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2"/>
        <w:tabs>
          <w:tab w:leader="none" w:pos="284" w:val="left"/>
        </w:tabs>
        <w:ind w:firstLine="0" w:left="0"/>
        <w:jc w:val="center"/>
        <w:outlineLvl w:val="0"/>
        <w:rPr>
          <w:b w:val="1"/>
          <w:sz w:val="32"/>
        </w:rPr>
      </w:pPr>
      <w:r>
        <w:rPr>
          <w:b w:val="1"/>
          <w:sz w:val="32"/>
        </w:rPr>
        <w:t>СПИСОК ИСПОЛЬЗОВАННЫХ ИСТОЧНИКОВ</w:t>
      </w:r>
    </w:p>
    <w:p w14:paraId="08000000">
      <w:pPr>
        <w:pStyle w:val="Style_2"/>
        <w:tabs>
          <w:tab w:leader="none" w:pos="284" w:val="left"/>
        </w:tabs>
        <w:ind w:firstLine="0" w:left="0"/>
        <w:jc w:val="center"/>
        <w:outlineLvl w:val="0"/>
        <w:rPr>
          <w:b w:val="1"/>
          <w:sz w:val="32"/>
        </w:rPr>
      </w:pPr>
    </w:p>
    <w:p w14:paraId="09000000">
      <w:pPr>
        <w:ind w:firstLine="540" w:left="0"/>
      </w:pPr>
      <w:r>
        <w:t xml:space="preserve">1.  Баранов, В. П. Основы технологии машиностроения: учебник / В. П. Баранов, И. Н. Борисов. </w:t>
      </w:r>
      <w:r>
        <w:t>-</w:t>
      </w:r>
      <w:r>
        <w:t xml:space="preserve"> Москва: Машиностроение, 2017. </w:t>
      </w:r>
      <w:r>
        <w:t>-</w:t>
      </w:r>
      <w:r>
        <w:t xml:space="preserve"> 320 с.: ил</w:t>
      </w:r>
      <w:r>
        <w:t xml:space="preserve">., </w:t>
      </w:r>
      <w:r>
        <w:t>табл.</w:t>
      </w:r>
    </w:p>
    <w:p w14:paraId="0A000000">
      <w:pPr>
        <w:ind w:firstLine="540" w:left="0"/>
      </w:pPr>
      <w:r>
        <w:t xml:space="preserve">2.  Безъязычный, В. Ф. Основы технологии машиностроения: учебник / В. Ф. Безъязычный. </w:t>
      </w:r>
      <w:r>
        <w:t>-</w:t>
      </w:r>
      <w:r>
        <w:t xml:space="preserve"> Москва: Машиностроение, 2016. </w:t>
      </w:r>
      <w:r>
        <w:t>-</w:t>
      </w:r>
      <w:r>
        <w:t xml:space="preserve"> 568 с.</w:t>
      </w:r>
    </w:p>
    <w:p w14:paraId="0B000000">
      <w:pPr>
        <w:ind w:firstLine="540" w:left="0"/>
      </w:pPr>
      <w:r>
        <w:t xml:space="preserve">3. </w:t>
      </w:r>
      <w:r>
        <w:t>Блюменштейн</w:t>
      </w:r>
      <w:r>
        <w:t xml:space="preserve">, В. Ю. Основы технологии машиностроения: учебное пособие / В. Ю. </w:t>
      </w:r>
      <w:r>
        <w:t>Блюменштейн</w:t>
      </w:r>
      <w:r>
        <w:t xml:space="preserve">, А. А. </w:t>
      </w:r>
      <w:r>
        <w:t>Клепцов</w:t>
      </w:r>
      <w:r>
        <w:t xml:space="preserve">. </w:t>
      </w:r>
      <w:r>
        <w:t>-</w:t>
      </w:r>
      <w:r>
        <w:t xml:space="preserve"> Кемерово: </w:t>
      </w:r>
      <w:r>
        <w:t>КузГТУ</w:t>
      </w:r>
      <w:r>
        <w:t xml:space="preserve"> имени Т.Ф. Горбачева, 2017. </w:t>
      </w:r>
      <w:r>
        <w:t>-</w:t>
      </w:r>
      <w:r>
        <w:t xml:space="preserve"> 308 с.</w:t>
      </w:r>
    </w:p>
    <w:p w14:paraId="0C000000">
      <w:pPr>
        <w:ind w:firstLine="540" w:left="0"/>
      </w:pPr>
      <w:r>
        <w:t xml:space="preserve">4.  Вороненко, В. П. Проектирование машиностроительного производства: учебник / В. П. Вороненко, М. С. </w:t>
      </w:r>
      <w:r>
        <w:t>Чепчуров</w:t>
      </w:r>
      <w:r>
        <w:t xml:space="preserve">, А. Г. </w:t>
      </w:r>
      <w:r>
        <w:t>Схиртладзе</w:t>
      </w:r>
      <w:r>
        <w:t xml:space="preserve">. </w:t>
      </w:r>
      <w:r>
        <w:t>-</w:t>
      </w:r>
      <w:r>
        <w:t xml:space="preserve"> Санкт-Петербург: Лань, 2019. </w:t>
      </w:r>
      <w:r>
        <w:t>-</w:t>
      </w:r>
      <w:r>
        <w:t xml:space="preserve"> 416 с.</w:t>
      </w:r>
    </w:p>
    <w:p w14:paraId="0D000000">
      <w:pPr>
        <w:ind w:firstLine="540" w:left="0"/>
      </w:pPr>
      <w:r>
        <w:t xml:space="preserve">5.  Иванов, А. А. Современные технологии металлообработки: учебное пособие / А. А. Иванов, В. Г. Смирнов. </w:t>
      </w:r>
      <w:r>
        <w:t>-</w:t>
      </w:r>
      <w:r>
        <w:t xml:space="preserve"> Санкт-Петербург: </w:t>
      </w:r>
      <w:r>
        <w:t>Политехпресс</w:t>
      </w:r>
      <w:r>
        <w:t xml:space="preserve">, 2019. </w:t>
      </w:r>
      <w:r>
        <w:t>-</w:t>
      </w:r>
      <w:r>
        <w:t xml:space="preserve"> 240 с.: схемы, графики.</w:t>
      </w:r>
    </w:p>
    <w:p w14:paraId="0E000000">
      <w:pPr>
        <w:ind w:firstLine="540" w:left="0"/>
      </w:pPr>
      <w:r>
        <w:t xml:space="preserve">6. </w:t>
      </w:r>
      <w:r>
        <w:t>Игнаткина</w:t>
      </w:r>
      <w:r>
        <w:t xml:space="preserve">, В. А. Современные методы металлургии, машиностроения и материаловедения: учебное пособие / В. А. </w:t>
      </w:r>
      <w:r>
        <w:t>Игнаткина</w:t>
      </w:r>
      <w:r>
        <w:t xml:space="preserve">, В. А. Бочаров. </w:t>
      </w:r>
      <w:r>
        <w:t>-</w:t>
      </w:r>
      <w:r>
        <w:t xml:space="preserve"> Москва: МИСИС, 2019. </w:t>
      </w:r>
      <w:r>
        <w:t>-</w:t>
      </w:r>
      <w:r>
        <w:t xml:space="preserve"> 66 с.</w:t>
      </w:r>
    </w:p>
    <w:p w14:paraId="0F000000">
      <w:pPr>
        <w:ind w:firstLine="540" w:left="0"/>
      </w:pPr>
      <w:r>
        <w:t xml:space="preserve">7.  Ковшов, А. Н. Технология машиностроения: учебник / А. Н. Ковшов. </w:t>
      </w:r>
      <w:r>
        <w:t>-</w:t>
      </w:r>
      <w:r>
        <w:t xml:space="preserve"> Санкт-Петербург: Лань, 2016. </w:t>
      </w:r>
      <w:r>
        <w:t>-</w:t>
      </w:r>
      <w:r>
        <w:t xml:space="preserve"> 320 с.</w:t>
      </w:r>
    </w:p>
    <w:p w14:paraId="10000000">
      <w:pPr>
        <w:ind w:firstLine="540" w:left="0"/>
      </w:pPr>
      <w:r>
        <w:t xml:space="preserve">8.  Кузнецов, Д. И. Аддитивные технологии в машиностроении: монография / Д. И. Кузнецов, Р. Н. Сидоров. </w:t>
      </w:r>
      <w:r>
        <w:t>-</w:t>
      </w:r>
      <w:r>
        <w:t xml:space="preserve"> Новосибирск: НГТУ, 2020. </w:t>
      </w:r>
      <w:r>
        <w:t>-</w:t>
      </w:r>
      <w:r>
        <w:t xml:space="preserve"> 200 с.: фото, схемы.</w:t>
      </w:r>
    </w:p>
    <w:p w14:paraId="11000000">
      <w:pPr>
        <w:ind w:firstLine="540" w:left="0"/>
      </w:pPr>
      <w:r>
        <w:t xml:space="preserve">9.Маталин, А. А. Технология машиностроения: учебник / А. А. </w:t>
      </w:r>
      <w:r>
        <w:t>Маталин</w:t>
      </w:r>
      <w:r>
        <w:t xml:space="preserve">. </w:t>
      </w:r>
      <w:r>
        <w:t>-</w:t>
      </w:r>
      <w:r>
        <w:t xml:space="preserve"> Санкт-Петербург: Лань, 2016. </w:t>
      </w:r>
      <w:r>
        <w:t>-</w:t>
      </w:r>
      <w:r>
        <w:t xml:space="preserve"> 511 с.</w:t>
      </w:r>
    </w:p>
    <w:p w14:paraId="12000000">
      <w:pPr>
        <w:ind w:firstLine="540" w:left="0"/>
      </w:pPr>
      <w:r>
        <w:t xml:space="preserve">10.  Петров, В. М. Прогрессивные технологии машиностроения: учебник / В. М. Петров. </w:t>
      </w:r>
      <w:r>
        <w:t>-</w:t>
      </w:r>
      <w:r>
        <w:t xml:space="preserve"> Екатеринбург: </w:t>
      </w:r>
      <w:r>
        <w:t>УрФУ</w:t>
      </w:r>
      <w:r>
        <w:t xml:space="preserve">, 2022. </w:t>
      </w:r>
      <w:r>
        <w:t>-</w:t>
      </w:r>
      <w:r>
        <w:t xml:space="preserve"> 280 с.: ил</w:t>
      </w:r>
      <w:r>
        <w:t xml:space="preserve">., </w:t>
      </w:r>
      <w:r>
        <w:t>табл.</w:t>
      </w:r>
    </w:p>
    <w:p w14:paraId="13000000">
      <w:pPr>
        <w:ind w:firstLine="540" w:left="0"/>
      </w:pPr>
      <w:r>
        <w:t xml:space="preserve">11.  Сидоров, О. В. Инновационные методы обработки материалов: учебное пособие / О. В. Сидоров, А. Л. Громов. </w:t>
      </w:r>
      <w:r>
        <w:t>-</w:t>
      </w:r>
      <w:r>
        <w:t xml:space="preserve"> Москва: ИД МГТУ, 2023. </w:t>
      </w:r>
      <w:r>
        <w:t>-</w:t>
      </w:r>
      <w:r>
        <w:t xml:space="preserve"> 198 с.: схемы, графики.</w:t>
      </w:r>
    </w:p>
    <w:p w14:paraId="14000000">
      <w:pPr>
        <w:ind w:firstLine="540" w:left="0"/>
      </w:pPr>
      <w:r>
        <w:t xml:space="preserve">12. </w:t>
      </w:r>
      <w:r>
        <w:t>Тотай</w:t>
      </w:r>
      <w:r>
        <w:t xml:space="preserve">, А. В. Технология машиностроения: учебник и практикум / А. В. </w:t>
      </w:r>
      <w:r>
        <w:t>Тотай</w:t>
      </w:r>
      <w:r>
        <w:t xml:space="preserve">. </w:t>
      </w:r>
      <w:r>
        <w:t>-</w:t>
      </w:r>
      <w:r>
        <w:t xml:space="preserve"> Москва: </w:t>
      </w:r>
      <w:r>
        <w:t>Юрайт</w:t>
      </w:r>
      <w:r>
        <w:t xml:space="preserve">, 2024. </w:t>
      </w:r>
      <w:r>
        <w:t>-</w:t>
      </w:r>
      <w:r>
        <w:t xml:space="preserve"> 241 с.</w:t>
      </w:r>
    </w:p>
    <w:p w14:paraId="15000000">
      <w:pPr>
        <w:ind w:firstLine="540" w:left="0"/>
      </w:pPr>
      <w:r>
        <w:t xml:space="preserve">13.  Федоров, Ю. П. Технология машиностроения: учебник / Ю. П. Федоров, Е. В. Васильев. </w:t>
      </w:r>
      <w:r>
        <w:t>-</w:t>
      </w:r>
      <w:r>
        <w:t xml:space="preserve"> Вологда: Вологда Пресс, 2021. </w:t>
      </w:r>
      <w:r>
        <w:t>-</w:t>
      </w:r>
      <w:r>
        <w:t xml:space="preserve"> 256 с.: ил</w:t>
      </w:r>
      <w:r>
        <w:t xml:space="preserve">., </w:t>
      </w:r>
      <w:r>
        <w:t>табл.</w:t>
      </w:r>
    </w:p>
    <w:p w14:paraId="16000000">
      <w:pPr>
        <w:ind w:firstLine="540" w:left="0"/>
      </w:pPr>
      <w:r>
        <w:t xml:space="preserve">14.  Чернов, И. Г. Основы проектирования технологических процессов: учебник / И. Г. Чернов. </w:t>
      </w:r>
      <w:r>
        <w:t>-</w:t>
      </w:r>
      <w:r>
        <w:t xml:space="preserve"> Казань: Казанский технический университет, 2018. </w:t>
      </w:r>
      <w:r>
        <w:t>-</w:t>
      </w:r>
      <w:r>
        <w:t xml:space="preserve"> 300 с.: схемы, графики.</w:t>
      </w:r>
    </w:p>
    <w:p w14:paraId="17000000">
      <w:pPr>
        <w:ind w:firstLine="540" w:left="0"/>
      </w:pPr>
      <w:r>
        <w:t xml:space="preserve">15.  Шевченко, Н. В. Точность обработки и качество поверхностей: учебное пособие / Н. В. Шевченко, О. А. Ларионов. </w:t>
      </w:r>
      <w:r>
        <w:t>-</w:t>
      </w:r>
      <w:r>
        <w:t xml:space="preserve"> Санкт-Петербург: </w:t>
      </w:r>
      <w:r>
        <w:t>СПбПУ</w:t>
      </w:r>
      <w:r>
        <w:t xml:space="preserve">, 2024. </w:t>
      </w:r>
      <w:r>
        <w:t>-</w:t>
      </w:r>
      <w:r>
        <w:t xml:space="preserve"> 220 с.: ил</w:t>
      </w:r>
      <w:r>
        <w:t xml:space="preserve">., </w:t>
      </w:r>
      <w:r>
        <w:t>табл.</w:t>
      </w:r>
    </w:p>
    <w:p w14:paraId="18000000">
      <w:pPr>
        <w:ind w:firstLine="540" w:left="0"/>
      </w:pPr>
      <w:r>
        <w:t xml:space="preserve">16.  </w:t>
      </w:r>
      <w:r>
        <w:t>Карнаух</w:t>
      </w:r>
      <w:r>
        <w:t>, Н. Н.</w:t>
      </w:r>
      <w:r>
        <w:t xml:space="preserve"> Охрана труда: учебник / Н. Н. </w:t>
      </w:r>
      <w:r>
        <w:t>Карнаух</w:t>
      </w:r>
      <w:r>
        <w:t xml:space="preserve">. </w:t>
      </w:r>
      <w:r>
        <w:t>-</w:t>
      </w:r>
      <w:r>
        <w:t xml:space="preserve"> М.: </w:t>
      </w:r>
      <w:r>
        <w:t>Юрайт</w:t>
      </w:r>
      <w:r>
        <w:t xml:space="preserve">, 2025. </w:t>
      </w:r>
      <w:r>
        <w:t>-</w:t>
      </w:r>
      <w:r>
        <w:t xml:space="preserve"> 420 с.: ил.</w:t>
      </w:r>
    </w:p>
    <w:p w14:paraId="19000000">
      <w:pPr>
        <w:ind w:firstLine="540" w:left="0"/>
      </w:pPr>
      <w:r>
        <w:t xml:space="preserve">17.  </w:t>
      </w:r>
      <w:r>
        <w:t>Бекиров</w:t>
      </w:r>
      <w:r>
        <w:t xml:space="preserve">, Ш. Н., </w:t>
      </w:r>
      <w:r>
        <w:t>Джиляджи</w:t>
      </w:r>
      <w:r>
        <w:t>, М. С.</w:t>
      </w:r>
      <w:r>
        <w:t xml:space="preserve"> Организация охраны труда на производстве и в социальной сфере: учебное пособие / Ш. Н. </w:t>
      </w:r>
      <w:r>
        <w:t>Бекиров</w:t>
      </w:r>
      <w:r>
        <w:t xml:space="preserve">, М. С. </w:t>
      </w:r>
      <w:r>
        <w:t>Джиляджи</w:t>
      </w:r>
      <w:r>
        <w:t xml:space="preserve">. </w:t>
      </w:r>
      <w:r>
        <w:t>-</w:t>
      </w:r>
      <w:r>
        <w:t xml:space="preserve"> СПб</w:t>
      </w:r>
      <w:r>
        <w:t xml:space="preserve">.: </w:t>
      </w:r>
      <w:r>
        <w:t xml:space="preserve">Лань, 2025. </w:t>
      </w:r>
      <w:r>
        <w:t>-</w:t>
      </w:r>
      <w:r>
        <w:t xml:space="preserve"> 350 с.: схемы, таблицы.</w:t>
      </w:r>
    </w:p>
    <w:p w14:paraId="1A000000">
      <w:pPr>
        <w:ind w:firstLine="540" w:left="0"/>
      </w:pPr>
      <w:r>
        <w:t xml:space="preserve">18  </w:t>
      </w:r>
      <w:r>
        <w:t>Титова, Г. Н., Громов, Н. С., Потапенко, В. В.</w:t>
      </w:r>
      <w:r>
        <w:t xml:space="preserve"> Охрана труда. Практические интерактивные занятия: пособие / Г. Н. Титова, Н. С. Громов, В. В. Потапенко и др. </w:t>
      </w:r>
      <w:r>
        <w:t>-</w:t>
      </w:r>
      <w:r>
        <w:t xml:space="preserve"> СПб</w:t>
      </w:r>
      <w:r>
        <w:t xml:space="preserve">.: </w:t>
      </w:r>
      <w:r>
        <w:t xml:space="preserve">Лань, 2025. </w:t>
      </w:r>
      <w:r>
        <w:t>-</w:t>
      </w:r>
      <w:r>
        <w:t xml:space="preserve"> 280 с.: примеры, диаграммы.</w:t>
      </w:r>
    </w:p>
    <w:p w14:paraId="1B000000">
      <w:pPr>
        <w:ind w:firstLine="540" w:left="0"/>
      </w:pPr>
      <w:r>
        <w:t xml:space="preserve">19  </w:t>
      </w:r>
      <w:r>
        <w:t>Справочник специалиста по охране труда</w:t>
      </w:r>
      <w:r>
        <w:t xml:space="preserve"> </w:t>
      </w:r>
      <w:r>
        <w:t>-</w:t>
      </w:r>
      <w:r>
        <w:t xml:space="preserve"> сборник нормативных документов</w:t>
      </w:r>
      <w:r>
        <w:t xml:space="preserve"> / П</w:t>
      </w:r>
      <w:r>
        <w:t xml:space="preserve">од ред. А. В. Михайлова. </w:t>
      </w:r>
      <w:r>
        <w:t>-</w:t>
      </w:r>
      <w:r>
        <w:t xml:space="preserve"> М.: </w:t>
      </w:r>
      <w:r>
        <w:t>Технопресс</w:t>
      </w:r>
      <w:r>
        <w:t xml:space="preserve">, 2025. </w:t>
      </w:r>
      <w:r>
        <w:t>-</w:t>
      </w:r>
      <w:r>
        <w:t xml:space="preserve"> 500 с.: регламенты, ГОСТы.</w:t>
      </w:r>
    </w:p>
    <w:p w14:paraId="1C000000">
      <w:pPr>
        <w:ind w:firstLine="540" w:left="0"/>
      </w:pPr>
      <w:r>
        <w:t>20.</w:t>
      </w:r>
      <w:r>
        <w:t>Кузнецов, А. В.</w:t>
      </w:r>
      <w:r>
        <w:t xml:space="preserve"> Охрана труда: учебное пособие / А. В. Кузнецов. </w:t>
      </w:r>
      <w:r>
        <w:t>-</w:t>
      </w:r>
      <w:r>
        <w:t xml:space="preserve"> СПб</w:t>
      </w:r>
      <w:r>
        <w:t xml:space="preserve">.: </w:t>
      </w:r>
      <w:r>
        <w:t xml:space="preserve">Лань, 2025. </w:t>
      </w:r>
      <w:r>
        <w:t>-</w:t>
      </w:r>
      <w:r>
        <w:t xml:space="preserve"> 320 с.: схемы, таблицы. Доступно здесь.</w:t>
      </w:r>
    </w:p>
    <w:p w14:paraId="1D000000">
      <w:pPr>
        <w:ind w:firstLine="540" w:left="0"/>
      </w:pPr>
      <w:r>
        <w:t>21.</w:t>
      </w:r>
      <w:r>
        <w:t>Справочник специалиста по охране труда</w:t>
      </w:r>
      <w:r>
        <w:t xml:space="preserve"> </w:t>
      </w:r>
      <w:r>
        <w:t>-</w:t>
      </w:r>
      <w:r>
        <w:t xml:space="preserve"> сборник нормативных документов</w:t>
      </w:r>
      <w:r>
        <w:t xml:space="preserve"> / П</w:t>
      </w:r>
      <w:r>
        <w:t xml:space="preserve">од ред. В. П. Смирнова. </w:t>
      </w:r>
      <w:r>
        <w:t>-</w:t>
      </w:r>
      <w:r>
        <w:t xml:space="preserve"> М.: </w:t>
      </w:r>
      <w:r>
        <w:t>Технопресс</w:t>
      </w:r>
      <w:r>
        <w:t xml:space="preserve">, 2025. </w:t>
      </w:r>
      <w:r>
        <w:t>-</w:t>
      </w:r>
      <w:r>
        <w:t xml:space="preserve"> 450 с.: регламенты, ГОСТы.</w:t>
      </w:r>
    </w:p>
    <w:p w14:paraId="1E000000">
      <w:pPr>
        <w:pStyle w:val="Style_2"/>
        <w:tabs>
          <w:tab w:leader="none" w:pos="284" w:val="left"/>
        </w:tabs>
        <w:spacing w:line="240" w:lineRule="auto"/>
        <w:ind w:firstLine="0" w:left="0"/>
        <w:jc w:val="center"/>
        <w:outlineLvl w:val="0"/>
        <w:rPr>
          <w:b w:val="1"/>
          <w:sz w:val="32"/>
        </w:rPr>
      </w:pPr>
    </w:p>
    <w:p w14:paraId="1F000000">
      <w:pPr>
        <w:pStyle w:val="Style_2"/>
        <w:tabs>
          <w:tab w:leader="none" w:pos="284" w:val="left"/>
        </w:tabs>
        <w:spacing w:line="240" w:lineRule="auto"/>
        <w:ind w:firstLine="0" w:left="0"/>
        <w:jc w:val="center"/>
        <w:outlineLvl w:val="0"/>
        <w:rPr>
          <w:b w:val="1"/>
          <w:sz w:val="32"/>
        </w:rPr>
      </w:pPr>
    </w:p>
    <w:p w14:paraId="20000000">
      <w:pPr>
        <w:pStyle w:val="Style_2"/>
        <w:tabs>
          <w:tab w:leader="none" w:pos="284" w:val="left"/>
        </w:tabs>
        <w:spacing w:line="240" w:lineRule="auto"/>
        <w:ind w:firstLine="0" w:left="0"/>
        <w:jc w:val="center"/>
        <w:outlineLvl w:val="0"/>
        <w:rPr>
          <w:b w:val="1"/>
          <w:sz w:val="32"/>
        </w:rPr>
      </w:pPr>
    </w:p>
    <w:sectPr>
      <w:footerReference r:id="rId1" w:type="default"/>
      <w:pgSz w:h="16838" w:orient="portrait" w:w="11906"/>
      <w:pgMar w:bottom="1134" w:footer="708" w:gutter="0" w:header="708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ind/>
      <w:jc w:val="center"/>
    </w:pPr>
  </w:p>
  <w:p w14:paraId="06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line="360" w:lineRule="auto"/>
      <w:ind w:firstLine="709" w:left="0"/>
      <w:jc w:val="both"/>
    </w:pPr>
    <w:rPr>
      <w:sz w:val="28"/>
    </w:rPr>
  </w:style>
  <w:style w:default="1" w:styleId="Style_3_ch" w:type="character">
    <w:name w:val="Normal"/>
    <w:link w:val="Style_3"/>
    <w:rPr>
      <w:sz w:val="28"/>
    </w:rPr>
  </w:style>
  <w:style w:styleId="Style_4" w:type="paragraph">
    <w:name w:val="_НижнийИндекс"/>
    <w:link w:val="Style_4_ch"/>
    <w:rPr>
      <w:vertAlign w:val="subscript"/>
    </w:rPr>
  </w:style>
  <w:style w:styleId="Style_4_ch" w:type="character">
    <w:name w:val="_НижнийИндекс"/>
    <w:link w:val="Style_4"/>
    <w:rPr>
      <w:vertAlign w:val="subscript"/>
    </w:rPr>
  </w:style>
  <w:style w:styleId="Style_5" w:type="paragraph">
    <w:name w:val="toc 2"/>
    <w:basedOn w:val="Style_3"/>
    <w:next w:val="Style_3"/>
    <w:link w:val="Style_5_ch"/>
    <w:uiPriority w:val="39"/>
    <w:pPr>
      <w:tabs>
        <w:tab w:leader="dot" w:pos="9345" w:val="right"/>
      </w:tabs>
      <w:spacing w:after="100"/>
      <w:ind w:firstLine="4" w:left="280"/>
    </w:pPr>
  </w:style>
  <w:style w:styleId="Style_5_ch" w:type="character">
    <w:name w:val="toc 2"/>
    <w:basedOn w:val="Style_3_ch"/>
    <w:link w:val="Style_5"/>
  </w:style>
  <w:style w:styleId="Style_6" w:type="paragraph">
    <w:name w:val="Body Text 2"/>
    <w:basedOn w:val="Style_3"/>
    <w:link w:val="Style_6_ch"/>
    <w:pPr>
      <w:spacing w:after="120" w:line="480" w:lineRule="auto"/>
      <w:ind w:firstLine="0" w:left="0"/>
      <w:jc w:val="left"/>
    </w:pPr>
    <w:rPr>
      <w:sz w:val="24"/>
    </w:rPr>
  </w:style>
  <w:style w:styleId="Style_6_ch" w:type="character">
    <w:name w:val="Body Text 2"/>
    <w:basedOn w:val="Style_3_ch"/>
    <w:link w:val="Style_6"/>
    <w:rPr>
      <w:sz w:val="24"/>
    </w:rPr>
  </w:style>
  <w:style w:styleId="Style_7" w:type="paragraph">
    <w:name w:val="annotation text"/>
    <w:basedOn w:val="Style_3"/>
    <w:link w:val="Style_7_ch"/>
    <w:pPr>
      <w:spacing w:line="240" w:lineRule="auto"/>
      <w:ind/>
    </w:pPr>
    <w:rPr>
      <w:sz w:val="20"/>
    </w:rPr>
  </w:style>
  <w:style w:styleId="Style_7_ch" w:type="character">
    <w:name w:val="annotation text"/>
    <w:basedOn w:val="Style_3_ch"/>
    <w:link w:val="Style_7"/>
    <w:rPr>
      <w:sz w:val="20"/>
    </w:rPr>
  </w:style>
  <w:style w:styleId="Style_8" w:type="paragraph">
    <w:name w:val="toc 4"/>
    <w:next w:val="Style_3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3"/>
    <w:next w:val="Style_3"/>
    <w:link w:val="Style_9_ch"/>
    <w:uiPriority w:val="9"/>
    <w:qFormat/>
    <w:pPr>
      <w:keepNext w:val="1"/>
      <w:spacing w:line="240" w:lineRule="auto"/>
      <w:ind w:firstLine="0" w:left="0"/>
      <w:jc w:val="center"/>
      <w:outlineLvl w:val="6"/>
    </w:pPr>
    <w:rPr>
      <w:rFonts w:ascii="Arial" w:hAnsi="Arial"/>
    </w:rPr>
  </w:style>
  <w:style w:styleId="Style_9_ch" w:type="character">
    <w:name w:val="heading 7"/>
    <w:basedOn w:val="Style_3_ch"/>
    <w:link w:val="Style_9"/>
    <w:rPr>
      <w:rFonts w:ascii="Arial" w:hAnsi="Arial"/>
    </w:rPr>
  </w:style>
  <w:style w:styleId="Style_10" w:type="paragraph">
    <w:name w:val="Body Text"/>
    <w:basedOn w:val="Style_3"/>
    <w:link w:val="Style_10_ch"/>
    <w:pPr>
      <w:widowControl w:val="0"/>
      <w:tabs>
        <w:tab w:leader="none" w:pos="1985" w:val="left"/>
      </w:tabs>
      <w:ind w:firstLine="0" w:left="0"/>
      <w:jc w:val="left"/>
    </w:pPr>
    <w:rPr>
      <w:rFonts w:ascii="Arial" w:hAnsi="Arial"/>
    </w:rPr>
  </w:style>
  <w:style w:styleId="Style_10_ch" w:type="character">
    <w:name w:val="Body Text"/>
    <w:basedOn w:val="Style_3_ch"/>
    <w:link w:val="Style_10"/>
    <w:rPr>
      <w:rFonts w:ascii="Arial" w:hAnsi="Arial"/>
    </w:rPr>
  </w:style>
  <w:style w:styleId="Style_11" w:type="paragraph">
    <w:name w:val="toc 6"/>
    <w:next w:val="Style_3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3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Block Text"/>
    <w:basedOn w:val="Style_3"/>
    <w:link w:val="Style_13_ch"/>
    <w:pPr>
      <w:spacing w:line="240" w:lineRule="auto"/>
      <w:ind w:hanging="570" w:left="570" w:right="33"/>
      <w:jc w:val="left"/>
    </w:pPr>
    <w:rPr>
      <w:rFonts w:ascii="Verdana" w:hAnsi="Verdana"/>
      <w:sz w:val="24"/>
    </w:rPr>
  </w:style>
  <w:style w:styleId="Style_13_ch" w:type="character">
    <w:name w:val="Block Text"/>
    <w:basedOn w:val="Style_3_ch"/>
    <w:link w:val="Style_13"/>
    <w:rPr>
      <w:rFonts w:ascii="Verdana" w:hAnsi="Verdana"/>
      <w:sz w:val="24"/>
    </w:rPr>
  </w:style>
  <w:style w:styleId="Style_14" w:type="paragraph">
    <w:name w:val="Default"/>
    <w:link w:val="Style_14_ch"/>
    <w:rPr>
      <w:color w:val="000000"/>
      <w:sz w:val="24"/>
    </w:rPr>
  </w:style>
  <w:style w:styleId="Style_14_ch" w:type="character">
    <w:name w:val="Default"/>
    <w:link w:val="Style_14"/>
    <w:rPr>
      <w:color w:val="000000"/>
      <w:sz w:val="24"/>
    </w:rPr>
  </w:style>
  <w:style w:styleId="Style_15" w:type="paragraph">
    <w:name w:val="heading 3"/>
    <w:basedOn w:val="Style_3"/>
    <w:next w:val="Style_3"/>
    <w:link w:val="Style_15_ch"/>
    <w:uiPriority w:val="9"/>
    <w:qFormat/>
    <w:pPr>
      <w:keepNext w:val="1"/>
      <w:keepLines w:val="1"/>
      <w:spacing w:before="200"/>
      <w:ind/>
      <w:outlineLvl w:val="2"/>
    </w:pPr>
    <w:rPr>
      <w:rFonts w:ascii="Calibri Light" w:hAnsi="Calibri Light"/>
      <w:b w:val="1"/>
      <w:color w:val="5B9BD5"/>
    </w:rPr>
  </w:style>
  <w:style w:styleId="Style_15_ch" w:type="character">
    <w:name w:val="heading 3"/>
    <w:basedOn w:val="Style_3_ch"/>
    <w:link w:val="Style_15"/>
    <w:rPr>
      <w:rFonts w:ascii="Calibri Light" w:hAnsi="Calibri Light"/>
      <w:b w:val="1"/>
      <w:color w:val="5B9BD5"/>
    </w:rPr>
  </w:style>
  <w:style w:styleId="Style_16" w:type="paragraph">
    <w:name w:val="Balloon Text"/>
    <w:basedOn w:val="Style_3"/>
    <w:link w:val="Style_16_ch"/>
    <w:pPr>
      <w:spacing w:line="240" w:lineRule="auto"/>
      <w:ind/>
    </w:pPr>
    <w:rPr>
      <w:rFonts w:ascii="Segoe UI" w:hAnsi="Segoe UI"/>
      <w:sz w:val="18"/>
    </w:rPr>
  </w:style>
  <w:style w:styleId="Style_16_ch" w:type="character">
    <w:name w:val="Balloon Text"/>
    <w:basedOn w:val="Style_3_ch"/>
    <w:link w:val="Style_16"/>
    <w:rPr>
      <w:rFonts w:ascii="Segoe UI" w:hAnsi="Segoe UI"/>
      <w:sz w:val="18"/>
    </w:rPr>
  </w:style>
  <w:style w:styleId="Style_17" w:type="paragraph">
    <w:name w:val="HTML Cite"/>
    <w:basedOn w:val="Style_18"/>
    <w:link w:val="Style_17_ch"/>
    <w:rPr>
      <w:i w:val="1"/>
    </w:rPr>
  </w:style>
  <w:style w:styleId="Style_17_ch" w:type="character">
    <w:name w:val="HTML Cite"/>
    <w:basedOn w:val="Style_18_ch"/>
    <w:link w:val="Style_17"/>
    <w:rPr>
      <w:i w:val="1"/>
    </w:rPr>
  </w:style>
  <w:style w:styleId="Style_19" w:type="paragraph">
    <w:name w:val="heading 9"/>
    <w:basedOn w:val="Style_3"/>
    <w:next w:val="Style_3"/>
    <w:link w:val="Style_19_ch"/>
    <w:uiPriority w:val="9"/>
    <w:qFormat/>
    <w:pPr>
      <w:keepNext w:val="1"/>
      <w:spacing w:line="240" w:lineRule="auto"/>
      <w:ind w:firstLine="0" w:left="0"/>
      <w:jc w:val="center"/>
      <w:outlineLvl w:val="8"/>
    </w:pPr>
    <w:rPr>
      <w:rFonts w:ascii="Arial" w:hAnsi="Arial"/>
      <w:b w:val="1"/>
      <w:sz w:val="24"/>
    </w:rPr>
  </w:style>
  <w:style w:styleId="Style_19_ch" w:type="character">
    <w:name w:val="heading 9"/>
    <w:basedOn w:val="Style_3_ch"/>
    <w:link w:val="Style_19"/>
    <w:rPr>
      <w:rFonts w:ascii="Arial" w:hAnsi="Arial"/>
      <w:b w:val="1"/>
      <w:sz w:val="24"/>
    </w:rPr>
  </w:style>
  <w:style w:styleId="Style_20" w:type="paragraph">
    <w:name w:val="Абзац списка1"/>
    <w:basedOn w:val="Style_3"/>
    <w:link w:val="Style_20_ch"/>
    <w:pPr>
      <w:spacing w:line="240" w:lineRule="auto"/>
      <w:ind w:firstLine="0" w:left="0"/>
      <w:jc w:val="left"/>
    </w:pPr>
    <w:rPr>
      <w:sz w:val="24"/>
    </w:rPr>
  </w:style>
  <w:style w:styleId="Style_20_ch" w:type="character">
    <w:name w:val="Абзац списка1"/>
    <w:basedOn w:val="Style_3_ch"/>
    <w:link w:val="Style_20"/>
    <w:rPr>
      <w:sz w:val="24"/>
    </w:rPr>
  </w:style>
  <w:style w:styleId="Style_21" w:type="paragraph">
    <w:name w:val="annotation subject"/>
    <w:basedOn w:val="Style_7"/>
    <w:next w:val="Style_7"/>
    <w:link w:val="Style_21_ch"/>
    <w:rPr>
      <w:b w:val="1"/>
    </w:rPr>
  </w:style>
  <w:style w:styleId="Style_21_ch" w:type="character">
    <w:name w:val="annotation subject"/>
    <w:basedOn w:val="Style_7_ch"/>
    <w:link w:val="Style_21"/>
    <w:rPr>
      <w:b w:val="1"/>
    </w:rPr>
  </w:style>
  <w:style w:styleId="Style_22" w:type="paragraph">
    <w:name w:val="Стиль1"/>
    <w:basedOn w:val="Style_3"/>
    <w:link w:val="Style_22_ch"/>
    <w:pPr>
      <w:spacing w:line="240" w:lineRule="auto"/>
      <w:ind w:firstLine="0" w:left="0"/>
      <w:jc w:val="center"/>
    </w:pPr>
    <w:rPr>
      <w:rFonts w:ascii="CG Times" w:hAnsi="CG Times"/>
      <w:i w:val="1"/>
      <w:sz w:val="24"/>
    </w:rPr>
  </w:style>
  <w:style w:styleId="Style_22_ch" w:type="character">
    <w:name w:val="Стиль1"/>
    <w:basedOn w:val="Style_3_ch"/>
    <w:link w:val="Style_22"/>
    <w:rPr>
      <w:rFonts w:ascii="CG Times" w:hAnsi="CG Times"/>
      <w:i w:val="1"/>
      <w:sz w:val="24"/>
    </w:rPr>
  </w:style>
  <w:style w:styleId="Style_23" w:type="paragraph">
    <w:name w:val="p4"/>
    <w:basedOn w:val="Style_3"/>
    <w:link w:val="Style_23_ch"/>
    <w:pPr>
      <w:spacing w:afterAutospacing="on" w:beforeAutospacing="on" w:line="240" w:lineRule="auto"/>
      <w:ind w:firstLine="0" w:left="0"/>
      <w:jc w:val="left"/>
    </w:pPr>
    <w:rPr>
      <w:rFonts w:ascii="TimesNewRoman" w:hAnsi="TimesNewRoman"/>
      <w:sz w:val="24"/>
    </w:rPr>
  </w:style>
  <w:style w:styleId="Style_23_ch" w:type="character">
    <w:name w:val="p4"/>
    <w:basedOn w:val="Style_3_ch"/>
    <w:link w:val="Style_23"/>
    <w:rPr>
      <w:rFonts w:ascii="TimesNewRoman" w:hAnsi="TimesNewRoman"/>
      <w:sz w:val="24"/>
    </w:rPr>
  </w:style>
  <w:style w:styleId="Style_24" w:type="paragraph">
    <w:name w:val="_ВерхнийИндекс"/>
    <w:link w:val="Style_24_ch"/>
    <w:rPr>
      <w:vertAlign w:val="superscript"/>
    </w:rPr>
  </w:style>
  <w:style w:styleId="Style_24_ch" w:type="character">
    <w:name w:val="_ВерхнийИндекс"/>
    <w:link w:val="Style_24"/>
    <w:rPr>
      <w:vertAlign w:val="superscript"/>
    </w:rPr>
  </w:style>
  <w:style w:styleId="Style_25" w:type="paragraph">
    <w:name w:val="Body Text Indent 3"/>
    <w:basedOn w:val="Style_3"/>
    <w:link w:val="Style_25_ch"/>
    <w:pPr>
      <w:widowControl w:val="0"/>
      <w:tabs>
        <w:tab w:leader="none" w:pos="2552" w:val="left"/>
      </w:tabs>
      <w:ind w:hanging="1843" w:left="2694"/>
      <w:jc w:val="left"/>
    </w:pPr>
    <w:rPr>
      <w:rFonts w:ascii="Arial" w:hAnsi="Arial"/>
    </w:rPr>
  </w:style>
  <w:style w:styleId="Style_25_ch" w:type="character">
    <w:name w:val="Body Text Indent 3"/>
    <w:basedOn w:val="Style_3_ch"/>
    <w:link w:val="Style_25"/>
    <w:rPr>
      <w:rFonts w:ascii="Arial" w:hAnsi="Arial"/>
    </w:rPr>
  </w:style>
  <w:style w:styleId="Style_26" w:type="paragraph">
    <w:name w:val="Emphasis"/>
    <w:basedOn w:val="Style_18"/>
    <w:link w:val="Style_26_ch"/>
    <w:rPr>
      <w:i w:val="1"/>
    </w:rPr>
  </w:style>
  <w:style w:styleId="Style_26_ch" w:type="character">
    <w:name w:val="Emphasis"/>
    <w:basedOn w:val="Style_18_ch"/>
    <w:link w:val="Style_26"/>
    <w:rPr>
      <w:i w:val="1"/>
    </w:rPr>
  </w:style>
  <w:style w:styleId="Style_27" w:type="paragraph">
    <w:name w:val="apple-style-span"/>
    <w:link w:val="Style_27_ch"/>
  </w:style>
  <w:style w:styleId="Style_27_ch" w:type="character">
    <w:name w:val="apple-style-span"/>
    <w:link w:val="Style_27"/>
  </w:style>
  <w:style w:styleId="Style_28" w:type="paragraph">
    <w:name w:val="Strong"/>
    <w:basedOn w:val="Style_18"/>
    <w:link w:val="Style_28_ch"/>
    <w:rPr>
      <w:b w:val="1"/>
    </w:rPr>
  </w:style>
  <w:style w:styleId="Style_28_ch" w:type="character">
    <w:name w:val="Strong"/>
    <w:basedOn w:val="Style_18_ch"/>
    <w:link w:val="Style_28"/>
    <w:rPr>
      <w:b w:val="1"/>
    </w:rPr>
  </w:style>
  <w:style w:styleId="Style_29" w:type="paragraph">
    <w:name w:val="toc 3"/>
    <w:basedOn w:val="Style_3"/>
    <w:next w:val="Style_3"/>
    <w:link w:val="Style_29_ch"/>
    <w:uiPriority w:val="39"/>
    <w:pPr>
      <w:spacing w:after="100"/>
      <w:ind w:firstLine="0" w:left="560"/>
    </w:pPr>
  </w:style>
  <w:style w:styleId="Style_29_ch" w:type="character">
    <w:name w:val="toc 3"/>
    <w:basedOn w:val="Style_3_ch"/>
    <w:link w:val="Style_29"/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footer"/>
    <w:basedOn w:val="Style_3_ch"/>
    <w:link w:val="Style_1"/>
  </w:style>
  <w:style w:styleId="Style_30" w:type="paragraph">
    <w:name w:val="Название1"/>
    <w:basedOn w:val="Style_18"/>
    <w:link w:val="Style_30_ch"/>
  </w:style>
  <w:style w:styleId="Style_30_ch" w:type="character">
    <w:name w:val="Название1"/>
    <w:basedOn w:val="Style_18_ch"/>
    <w:link w:val="Style_30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31" w:type="paragraph">
    <w:name w:val="ConsPlusNormal"/>
    <w:link w:val="Style_31_ch"/>
    <w:pPr>
      <w:widowControl w:val="0"/>
      <w:ind/>
    </w:pPr>
    <w:rPr>
      <w:rFonts w:ascii="Book Antiqua" w:hAnsi="Book Antiqua"/>
    </w:rPr>
  </w:style>
  <w:style w:styleId="Style_31_ch" w:type="character">
    <w:name w:val="ConsPlusNormal"/>
    <w:link w:val="Style_31"/>
    <w:rPr>
      <w:rFonts w:ascii="Book Antiqua" w:hAnsi="Book Antiqua"/>
    </w:rPr>
  </w:style>
  <w:style w:styleId="Style_32" w:type="paragraph">
    <w:name w:val="annotation reference"/>
    <w:basedOn w:val="Style_18"/>
    <w:link w:val="Style_32_ch"/>
    <w:rPr>
      <w:sz w:val="16"/>
    </w:rPr>
  </w:style>
  <w:style w:styleId="Style_32_ch" w:type="character">
    <w:name w:val="annotation reference"/>
    <w:basedOn w:val="Style_18_ch"/>
    <w:link w:val="Style_32"/>
    <w:rPr>
      <w:sz w:val="16"/>
    </w:rPr>
  </w:style>
  <w:style w:styleId="Style_33" w:type="paragraph">
    <w:name w:val="FR1"/>
    <w:link w:val="Style_33_ch"/>
    <w:pPr>
      <w:widowControl w:val="0"/>
      <w:spacing w:line="276" w:lineRule="auto"/>
      <w:ind w:firstLine="700" w:left="0"/>
    </w:pPr>
  </w:style>
  <w:style w:styleId="Style_33_ch" w:type="character">
    <w:name w:val="FR1"/>
    <w:link w:val="Style_33"/>
  </w:style>
  <w:style w:styleId="Style_34" w:type="paragraph">
    <w:name w:val="HTML Variable"/>
    <w:basedOn w:val="Style_18"/>
    <w:link w:val="Style_34_ch"/>
    <w:rPr>
      <w:i w:val="1"/>
    </w:rPr>
  </w:style>
  <w:style w:styleId="Style_34_ch" w:type="character">
    <w:name w:val="HTML Variable"/>
    <w:basedOn w:val="Style_18_ch"/>
    <w:link w:val="Style_34"/>
    <w:rPr>
      <w:i w:val="1"/>
    </w:rPr>
  </w:style>
  <w:style w:styleId="Style_35" w:type="paragraph">
    <w:name w:val="Основной текст 2 Знак"/>
    <w:basedOn w:val="Style_18"/>
    <w:link w:val="Style_35_ch"/>
    <w:rPr>
      <w:sz w:val="28"/>
    </w:rPr>
  </w:style>
  <w:style w:styleId="Style_35_ch" w:type="character">
    <w:name w:val="Основной текст 2 Знак"/>
    <w:basedOn w:val="Style_18_ch"/>
    <w:link w:val="Style_35"/>
    <w:rPr>
      <w:sz w:val="28"/>
    </w:rPr>
  </w:style>
  <w:style w:styleId="Style_36" w:type="paragraph">
    <w:name w:val="heading 5"/>
    <w:basedOn w:val="Style_3"/>
    <w:next w:val="Style_3"/>
    <w:link w:val="Style_36_ch"/>
    <w:uiPriority w:val="9"/>
    <w:qFormat/>
    <w:pPr>
      <w:keepNext w:val="1"/>
      <w:widowControl w:val="0"/>
      <w:tabs>
        <w:tab w:leader="none" w:pos="2694" w:val="left"/>
      </w:tabs>
      <w:ind w:hanging="2126" w:left="2977"/>
      <w:jc w:val="left"/>
      <w:outlineLvl w:val="4"/>
    </w:pPr>
    <w:rPr>
      <w:rFonts w:ascii="Arial" w:hAnsi="Arial"/>
    </w:rPr>
  </w:style>
  <w:style w:styleId="Style_36_ch" w:type="character">
    <w:name w:val="heading 5"/>
    <w:basedOn w:val="Style_3_ch"/>
    <w:link w:val="Style_36"/>
    <w:rPr>
      <w:rFonts w:ascii="Arial" w:hAnsi="Arial"/>
    </w:rPr>
  </w:style>
  <w:style w:styleId="Style_37" w:type="paragraph">
    <w:name w:val="heading 1"/>
    <w:basedOn w:val="Style_3"/>
    <w:next w:val="Style_3"/>
    <w:link w:val="Style_37_ch"/>
    <w:uiPriority w:val="9"/>
    <w:qFormat/>
    <w:pPr>
      <w:keepNext w:val="1"/>
      <w:keepLines w:val="1"/>
      <w:spacing w:before="240"/>
      <w:ind/>
      <w:outlineLvl w:val="0"/>
    </w:pPr>
    <w:rPr>
      <w:rFonts w:ascii="Calibri Light" w:hAnsi="Calibri Light"/>
      <w:color w:val="2E74B5"/>
      <w:sz w:val="32"/>
    </w:rPr>
  </w:style>
  <w:style w:styleId="Style_37_ch" w:type="character">
    <w:name w:val="heading 1"/>
    <w:basedOn w:val="Style_3_ch"/>
    <w:link w:val="Style_37"/>
    <w:rPr>
      <w:rFonts w:ascii="Calibri Light" w:hAnsi="Calibri Light"/>
      <w:color w:val="2E74B5"/>
      <w:sz w:val="32"/>
    </w:rPr>
  </w:style>
  <w:style w:styleId="Style_38" w:type="paragraph">
    <w:name w:val="Чертежный"/>
    <w:link w:val="Style_38_ch"/>
    <w:pPr>
      <w:ind/>
      <w:jc w:val="both"/>
    </w:pPr>
    <w:rPr>
      <w:rFonts w:ascii="ISOCPEUR" w:hAnsi="ISOCPEUR"/>
      <w:i w:val="1"/>
      <w:sz w:val="28"/>
    </w:rPr>
  </w:style>
  <w:style w:styleId="Style_38_ch" w:type="character">
    <w:name w:val="Чертежный"/>
    <w:link w:val="Style_38"/>
    <w:rPr>
      <w:rFonts w:ascii="ISOCPEUR" w:hAnsi="ISOCPEUR"/>
      <w:i w:val="1"/>
      <w:sz w:val="28"/>
    </w:rPr>
  </w:style>
  <w:style w:styleId="Style_39" w:type="paragraph">
    <w:name w:val="Hyperlink"/>
    <w:basedOn w:val="Style_18"/>
    <w:link w:val="Style_39_ch"/>
    <w:rPr>
      <w:color w:val="0563C1"/>
      <w:u w:val="single"/>
    </w:rPr>
  </w:style>
  <w:style w:styleId="Style_39_ch" w:type="character">
    <w:name w:val="Hyperlink"/>
    <w:basedOn w:val="Style_18_ch"/>
    <w:link w:val="Style_39"/>
    <w:rPr>
      <w:color w:val="0563C1"/>
      <w:u w:val="single"/>
    </w:rPr>
  </w:style>
  <w:style w:styleId="Style_40" w:type="paragraph">
    <w:name w:val="Footnote"/>
    <w:basedOn w:val="Style_3"/>
    <w:link w:val="Style_40_ch"/>
    <w:pPr>
      <w:spacing w:line="240" w:lineRule="auto"/>
      <w:ind w:firstLine="0" w:left="0"/>
      <w:jc w:val="left"/>
    </w:pPr>
    <w:rPr>
      <w:sz w:val="20"/>
    </w:rPr>
  </w:style>
  <w:style w:styleId="Style_40_ch" w:type="character">
    <w:name w:val="Footnote"/>
    <w:basedOn w:val="Style_3_ch"/>
    <w:link w:val="Style_40"/>
    <w:rPr>
      <w:sz w:val="20"/>
    </w:rPr>
  </w:style>
  <w:style w:styleId="Style_41" w:type="paragraph">
    <w:name w:val="heading 8"/>
    <w:basedOn w:val="Style_3"/>
    <w:next w:val="Style_3"/>
    <w:link w:val="Style_41_ch"/>
    <w:uiPriority w:val="9"/>
    <w:qFormat/>
    <w:pPr>
      <w:keepNext w:val="1"/>
      <w:widowControl w:val="0"/>
      <w:ind w:firstLine="851" w:left="0"/>
      <w:jc w:val="left"/>
      <w:outlineLvl w:val="7"/>
    </w:pPr>
    <w:rPr>
      <w:rFonts w:ascii="Arial" w:hAnsi="Arial"/>
    </w:rPr>
  </w:style>
  <w:style w:styleId="Style_41_ch" w:type="character">
    <w:name w:val="heading 8"/>
    <w:basedOn w:val="Style_3_ch"/>
    <w:link w:val="Style_41"/>
    <w:rPr>
      <w:rFonts w:ascii="Arial" w:hAnsi="Arial"/>
    </w:rPr>
  </w:style>
  <w:style w:styleId="Style_42" w:type="paragraph">
    <w:name w:val="toc 1"/>
    <w:basedOn w:val="Style_3"/>
    <w:next w:val="Style_3"/>
    <w:link w:val="Style_42_ch"/>
    <w:uiPriority w:val="39"/>
    <w:pPr>
      <w:tabs>
        <w:tab w:leader="dot" w:pos="9345" w:val="right"/>
      </w:tabs>
      <w:ind w:firstLine="0" w:left="0"/>
    </w:pPr>
  </w:style>
  <w:style w:styleId="Style_42_ch" w:type="character">
    <w:name w:val="toc 1"/>
    <w:basedOn w:val="Style_3_ch"/>
    <w:link w:val="Style_42"/>
  </w:style>
  <w:style w:styleId="Style_43" w:type="paragraph">
    <w:name w:val="Оглавление"/>
    <w:basedOn w:val="Style_29"/>
    <w:link w:val="Style_43_ch"/>
    <w:pPr>
      <w:tabs>
        <w:tab w:leader="dot" w:pos="9345" w:val="right"/>
      </w:tabs>
      <w:spacing w:after="0"/>
      <w:ind w:firstLine="149" w:left="0"/>
    </w:pPr>
  </w:style>
  <w:style w:styleId="Style_43_ch" w:type="character">
    <w:name w:val="Оглавление"/>
    <w:basedOn w:val="Style_29_ch"/>
    <w:link w:val="Style_43"/>
  </w:style>
  <w:style w:styleId="Style_44" w:type="paragraph">
    <w:name w:val="Header and Footer"/>
    <w:link w:val="Style_44_ch"/>
    <w:pPr>
      <w:spacing w:line="240" w:lineRule="auto"/>
      <w:ind/>
      <w:jc w:val="both"/>
    </w:pPr>
    <w:rPr>
      <w:rFonts w:ascii="XO Thames" w:hAnsi="XO Thames"/>
      <w:sz w:val="20"/>
    </w:rPr>
  </w:style>
  <w:style w:styleId="Style_44_ch" w:type="character">
    <w:name w:val="Header and Footer"/>
    <w:link w:val="Style_44"/>
    <w:rPr>
      <w:rFonts w:ascii="XO Thames" w:hAnsi="XO Thames"/>
      <w:sz w:val="20"/>
    </w:rPr>
  </w:style>
  <w:style w:styleId="Style_45" w:type="paragraph">
    <w:name w:val="Normal (Web)"/>
    <w:basedOn w:val="Style_3"/>
    <w:link w:val="Style_45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45_ch" w:type="character">
    <w:name w:val="Normal (Web)"/>
    <w:basedOn w:val="Style_3_ch"/>
    <w:link w:val="Style_45"/>
    <w:rPr>
      <w:sz w:val="24"/>
    </w:rPr>
  </w:style>
  <w:style w:styleId="Style_46" w:type="paragraph">
    <w:name w:val="Основной текст с отступом 31"/>
    <w:basedOn w:val="Style_47"/>
    <w:link w:val="Style_46_ch"/>
    <w:pPr>
      <w:spacing w:line="360" w:lineRule="auto"/>
      <w:ind w:firstLine="0" w:left="-360"/>
      <w:jc w:val="both"/>
    </w:pPr>
    <w:rPr>
      <w:rFonts w:ascii="Times New Roman" w:hAnsi="Times New Roman"/>
      <w:sz w:val="28"/>
    </w:rPr>
  </w:style>
  <w:style w:styleId="Style_46_ch" w:type="character">
    <w:name w:val="Основной текст с отступом 31"/>
    <w:basedOn w:val="Style_47_ch"/>
    <w:link w:val="Style_46"/>
    <w:rPr>
      <w:rFonts w:ascii="Times New Roman" w:hAnsi="Times New Roman"/>
      <w:sz w:val="28"/>
    </w:rPr>
  </w:style>
  <w:style w:styleId="Style_48" w:type="paragraph">
    <w:name w:val="Body Text 3"/>
    <w:basedOn w:val="Style_3"/>
    <w:link w:val="Style_48_ch"/>
    <w:pPr>
      <w:spacing w:line="240" w:lineRule="auto"/>
      <w:ind w:firstLine="0" w:left="0"/>
    </w:pPr>
    <w:rPr>
      <w:color w:val="000000"/>
    </w:rPr>
  </w:style>
  <w:style w:styleId="Style_48_ch" w:type="character">
    <w:name w:val="Body Text 3"/>
    <w:basedOn w:val="Style_3_ch"/>
    <w:link w:val="Style_48"/>
    <w:rPr>
      <w:color w:val="000000"/>
    </w:rPr>
  </w:style>
  <w:style w:styleId="Style_49" w:type="paragraph">
    <w:name w:val="Body text (2)"/>
    <w:basedOn w:val="Style_3"/>
    <w:link w:val="Style_49_ch"/>
    <w:pPr>
      <w:widowControl w:val="0"/>
      <w:spacing w:before="540" w:line="440" w:lineRule="exact"/>
      <w:ind w:firstLine="920" w:left="0"/>
    </w:pPr>
    <w:rPr>
      <w:i w:val="1"/>
      <w:sz w:val="38"/>
    </w:rPr>
  </w:style>
  <w:style w:styleId="Style_49_ch" w:type="character">
    <w:name w:val="Body text (2)"/>
    <w:basedOn w:val="Style_3_ch"/>
    <w:link w:val="Style_49"/>
    <w:rPr>
      <w:i w:val="1"/>
      <w:sz w:val="38"/>
    </w:rPr>
  </w:style>
  <w:style w:styleId="Style_50" w:type="paragraph">
    <w:name w:val="toc 9"/>
    <w:next w:val="Style_3"/>
    <w:link w:val="Style_5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0_ch" w:type="character">
    <w:name w:val="toc 9"/>
    <w:link w:val="Style_50"/>
    <w:rPr>
      <w:rFonts w:ascii="XO Thames" w:hAnsi="XO Thames"/>
      <w:sz w:val="28"/>
    </w:rPr>
  </w:style>
  <w:style w:styleId="Style_51" w:type="paragraph">
    <w:name w:val="Body Text Indent"/>
    <w:basedOn w:val="Style_3"/>
    <w:link w:val="Style_51_ch"/>
    <w:pPr>
      <w:spacing w:after="120" w:line="240" w:lineRule="auto"/>
      <w:ind w:firstLine="0" w:left="283"/>
      <w:jc w:val="left"/>
    </w:pPr>
    <w:rPr>
      <w:sz w:val="24"/>
    </w:rPr>
  </w:style>
  <w:style w:styleId="Style_51_ch" w:type="character">
    <w:name w:val="Body Text Indent"/>
    <w:basedOn w:val="Style_3_ch"/>
    <w:link w:val="Style_51"/>
    <w:rPr>
      <w:sz w:val="24"/>
    </w:rPr>
  </w:style>
  <w:style w:styleId="Style_52" w:type="paragraph">
    <w:name w:val="toc 8"/>
    <w:next w:val="Style_3"/>
    <w:link w:val="Style_5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2_ch" w:type="character">
    <w:name w:val="toc 8"/>
    <w:link w:val="Style_52"/>
    <w:rPr>
      <w:rFonts w:ascii="XO Thames" w:hAnsi="XO Thames"/>
      <w:sz w:val="28"/>
    </w:rPr>
  </w:style>
  <w:style w:styleId="Style_53" w:type="paragraph">
    <w:name w:val="Абзац списка2"/>
    <w:basedOn w:val="Style_3"/>
    <w:link w:val="Style_53_ch"/>
    <w:pPr>
      <w:spacing w:line="240" w:lineRule="auto"/>
      <w:ind w:firstLine="0" w:left="0"/>
      <w:jc w:val="left"/>
    </w:pPr>
    <w:rPr>
      <w:sz w:val="24"/>
    </w:rPr>
  </w:style>
  <w:style w:styleId="Style_53_ch" w:type="character">
    <w:name w:val="Абзац списка2"/>
    <w:basedOn w:val="Style_3_ch"/>
    <w:link w:val="Style_53"/>
    <w:rPr>
      <w:sz w:val="24"/>
    </w:rPr>
  </w:style>
  <w:style w:styleId="Style_54" w:type="paragraph">
    <w:name w:val="page number"/>
    <w:basedOn w:val="Style_18"/>
    <w:link w:val="Style_54_ch"/>
  </w:style>
  <w:style w:styleId="Style_54_ch" w:type="character">
    <w:name w:val="page number"/>
    <w:basedOn w:val="Style_18_ch"/>
    <w:link w:val="Style_54"/>
  </w:style>
  <w:style w:styleId="Style_55" w:type="paragraph">
    <w:name w:val="s5"/>
    <w:basedOn w:val="Style_18"/>
    <w:link w:val="Style_55_ch"/>
  </w:style>
  <w:style w:styleId="Style_55_ch" w:type="character">
    <w:name w:val="s5"/>
    <w:basedOn w:val="Style_18_ch"/>
    <w:link w:val="Style_55"/>
  </w:style>
  <w:style w:styleId="Style_56" w:type="paragraph">
    <w:name w:val="toc 5"/>
    <w:next w:val="Style_3"/>
    <w:link w:val="Style_5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6_ch" w:type="character">
    <w:name w:val="toc 5"/>
    <w:link w:val="Style_56"/>
    <w:rPr>
      <w:rFonts w:ascii="XO Thames" w:hAnsi="XO Thames"/>
      <w:sz w:val="28"/>
    </w:rPr>
  </w:style>
  <w:style w:styleId="Style_57" w:type="paragraph">
    <w:name w:val="List"/>
    <w:basedOn w:val="Style_3"/>
    <w:link w:val="Style_57_ch"/>
    <w:pPr>
      <w:ind w:firstLine="0" w:left="0"/>
    </w:pPr>
    <w:rPr>
      <w:rFonts w:ascii="Arial" w:hAnsi="Arial"/>
      <w:sz w:val="24"/>
    </w:rPr>
  </w:style>
  <w:style w:styleId="Style_57_ch" w:type="character">
    <w:name w:val="List"/>
    <w:basedOn w:val="Style_3_ch"/>
    <w:link w:val="Style_57"/>
    <w:rPr>
      <w:rFonts w:ascii="Arial" w:hAnsi="Arial"/>
      <w:sz w:val="24"/>
    </w:rPr>
  </w:style>
  <w:style w:styleId="Style_58" w:type="paragraph">
    <w:name w:val="Body Text Indent 2"/>
    <w:basedOn w:val="Style_3"/>
    <w:link w:val="Style_58_ch"/>
    <w:pPr>
      <w:widowControl w:val="0"/>
      <w:spacing w:line="348" w:lineRule="auto"/>
      <w:ind w:firstLine="851" w:left="0"/>
      <w:jc w:val="left"/>
    </w:pPr>
    <w:rPr>
      <w:rFonts w:ascii="Arial" w:hAnsi="Arial"/>
    </w:rPr>
  </w:style>
  <w:style w:styleId="Style_58_ch" w:type="character">
    <w:name w:val="Body Text Indent 2"/>
    <w:basedOn w:val="Style_3_ch"/>
    <w:link w:val="Style_58"/>
    <w:rPr>
      <w:rFonts w:ascii="Arial" w:hAnsi="Arial"/>
    </w:rPr>
  </w:style>
  <w:style w:styleId="Style_59" w:type="paragraph">
    <w:name w:val="No Spacing"/>
    <w:link w:val="Style_59_ch"/>
    <w:rPr>
      <w:rFonts w:ascii="Calibri" w:hAnsi="Calibri"/>
      <w:sz w:val="22"/>
    </w:rPr>
  </w:style>
  <w:style w:styleId="Style_59_ch" w:type="character">
    <w:name w:val="No Spacing"/>
    <w:link w:val="Style_59"/>
    <w:rPr>
      <w:rFonts w:ascii="Calibri" w:hAnsi="Calibri"/>
      <w:sz w:val="22"/>
    </w:rPr>
  </w:style>
  <w:style w:styleId="Style_60" w:type="paragraph">
    <w:name w:val="s4"/>
    <w:basedOn w:val="Style_18"/>
    <w:link w:val="Style_60_ch"/>
  </w:style>
  <w:style w:styleId="Style_60_ch" w:type="character">
    <w:name w:val="s4"/>
    <w:basedOn w:val="Style_18_ch"/>
    <w:link w:val="Style_60"/>
  </w:style>
  <w:style w:styleId="Style_61" w:type="paragraph">
    <w:name w:val="header"/>
    <w:basedOn w:val="Style_3"/>
    <w:link w:val="Style_6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61_ch" w:type="character">
    <w:name w:val="header"/>
    <w:basedOn w:val="Style_3_ch"/>
    <w:link w:val="Style_61"/>
  </w:style>
  <w:style w:styleId="Style_62" w:type="paragraph">
    <w:name w:val="lead"/>
    <w:basedOn w:val="Style_3"/>
    <w:link w:val="Style_62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62_ch" w:type="character">
    <w:name w:val="lead"/>
    <w:basedOn w:val="Style_3_ch"/>
    <w:link w:val="Style_62"/>
    <w:rPr>
      <w:sz w:val="24"/>
    </w:rPr>
  </w:style>
  <w:style w:styleId="Style_47" w:type="paragraph">
    <w:name w:val="Обычный1"/>
    <w:link w:val="Style_47_ch"/>
    <w:rPr>
      <w:rFonts w:ascii="MS Sans Serif" w:hAnsi="MS Sans Serif"/>
    </w:rPr>
  </w:style>
  <w:style w:styleId="Style_47_ch" w:type="character">
    <w:name w:val="Обычный1"/>
    <w:link w:val="Style_47"/>
    <w:rPr>
      <w:rFonts w:ascii="MS Sans Serif" w:hAnsi="MS Sans Serif"/>
    </w:rPr>
  </w:style>
  <w:style w:styleId="Style_63" w:type="paragraph">
    <w:name w:val="Subtitle"/>
    <w:basedOn w:val="Style_3"/>
    <w:link w:val="Style_63_ch"/>
    <w:uiPriority w:val="11"/>
    <w:qFormat/>
    <w:pPr>
      <w:spacing w:line="240" w:lineRule="auto"/>
      <w:ind w:firstLine="0" w:left="0"/>
    </w:pPr>
    <w:rPr>
      <w:rFonts w:ascii="Verdana" w:hAnsi="Verdana"/>
      <w:sz w:val="24"/>
    </w:rPr>
  </w:style>
  <w:style w:styleId="Style_63_ch" w:type="character">
    <w:name w:val="Subtitle"/>
    <w:basedOn w:val="Style_3_ch"/>
    <w:link w:val="Style_63"/>
    <w:rPr>
      <w:rFonts w:ascii="Verdana" w:hAnsi="Verdana"/>
      <w:sz w:val="24"/>
    </w:rPr>
  </w:style>
  <w:style w:styleId="Style_64" w:type="paragraph">
    <w:name w:val="apple-converted-space"/>
    <w:link w:val="Style_64_ch"/>
  </w:style>
  <w:style w:styleId="Style_64_ch" w:type="character">
    <w:name w:val="apple-converted-space"/>
    <w:link w:val="Style_64"/>
  </w:style>
  <w:style w:styleId="Style_65" w:type="paragraph">
    <w:name w:val="caption"/>
    <w:basedOn w:val="Style_3"/>
    <w:next w:val="Style_3"/>
    <w:link w:val="Style_65_ch"/>
    <w:pPr>
      <w:tabs>
        <w:tab w:leader="none" w:pos="2694" w:val="left"/>
      </w:tabs>
      <w:spacing w:line="240" w:lineRule="auto"/>
      <w:ind w:firstLine="851" w:left="0"/>
      <w:jc w:val="left"/>
    </w:pPr>
    <w:rPr>
      <w:rFonts w:ascii="Arial" w:hAnsi="Arial"/>
    </w:rPr>
  </w:style>
  <w:style w:styleId="Style_65_ch" w:type="character">
    <w:name w:val="caption"/>
    <w:basedOn w:val="Style_3_ch"/>
    <w:link w:val="Style_65"/>
    <w:rPr>
      <w:rFonts w:ascii="Arial" w:hAnsi="Arial"/>
    </w:rPr>
  </w:style>
  <w:style w:styleId="Style_66" w:type="paragraph">
    <w:name w:val="s3"/>
    <w:basedOn w:val="Style_18"/>
    <w:link w:val="Style_66_ch"/>
  </w:style>
  <w:style w:styleId="Style_66_ch" w:type="character">
    <w:name w:val="s3"/>
    <w:basedOn w:val="Style_18_ch"/>
    <w:link w:val="Style_66"/>
  </w:style>
  <w:style w:styleId="Style_67" w:type="paragraph">
    <w:name w:val="Стиль курсового"/>
    <w:basedOn w:val="Style_3"/>
    <w:link w:val="Style_67_ch"/>
    <w:pPr>
      <w:spacing w:line="240" w:lineRule="auto"/>
      <w:ind w:firstLine="851" w:left="0"/>
    </w:pPr>
    <w:rPr>
      <w:rFonts w:ascii="Tahoma" w:hAnsi="Tahoma"/>
      <w:sz w:val="22"/>
    </w:rPr>
  </w:style>
  <w:style w:styleId="Style_67_ch" w:type="character">
    <w:name w:val="Стиль курсового"/>
    <w:basedOn w:val="Style_3_ch"/>
    <w:link w:val="Style_67"/>
    <w:rPr>
      <w:rFonts w:ascii="Tahoma" w:hAnsi="Tahoma"/>
      <w:sz w:val="22"/>
    </w:rPr>
  </w:style>
  <w:style w:styleId="Style_68" w:type="paragraph">
    <w:name w:val="Title"/>
    <w:basedOn w:val="Style_3"/>
    <w:link w:val="Style_68_ch"/>
    <w:uiPriority w:val="10"/>
    <w:qFormat/>
    <w:pPr>
      <w:widowControl w:val="0"/>
      <w:ind w:firstLine="0" w:left="0"/>
      <w:jc w:val="center"/>
    </w:pPr>
    <w:rPr>
      <w:rFonts w:ascii="Arial" w:hAnsi="Arial"/>
    </w:rPr>
  </w:style>
  <w:style w:styleId="Style_68_ch" w:type="character">
    <w:name w:val="Title"/>
    <w:basedOn w:val="Style_3_ch"/>
    <w:link w:val="Style_68"/>
    <w:rPr>
      <w:rFonts w:ascii="Arial" w:hAnsi="Arial"/>
    </w:rPr>
  </w:style>
  <w:style w:styleId="Style_69" w:type="paragraph">
    <w:name w:val="heading 4"/>
    <w:basedOn w:val="Style_3"/>
    <w:next w:val="Style_3"/>
    <w:link w:val="Style_69_ch"/>
    <w:uiPriority w:val="9"/>
    <w:qFormat/>
    <w:pPr>
      <w:keepNext w:val="1"/>
      <w:widowControl w:val="0"/>
      <w:tabs>
        <w:tab w:leader="none" w:pos="6804" w:val="left"/>
      </w:tabs>
      <w:spacing w:line="240" w:lineRule="auto"/>
      <w:ind w:firstLine="0" w:left="0"/>
      <w:jc w:val="left"/>
      <w:outlineLvl w:val="3"/>
    </w:pPr>
    <w:rPr>
      <w:rFonts w:ascii="Arial" w:hAnsi="Arial"/>
      <w:u w:val="single"/>
    </w:rPr>
  </w:style>
  <w:style w:styleId="Style_69_ch" w:type="character">
    <w:name w:val="heading 4"/>
    <w:basedOn w:val="Style_3_ch"/>
    <w:link w:val="Style_69"/>
    <w:rPr>
      <w:rFonts w:ascii="Arial" w:hAnsi="Arial"/>
      <w:u w:val="single"/>
    </w:rPr>
  </w:style>
  <w:style w:styleId="Style_70" w:type="paragraph">
    <w:name w:val="heading 2"/>
    <w:basedOn w:val="Style_3"/>
    <w:next w:val="Style_3"/>
    <w:link w:val="Style_70_ch"/>
    <w:uiPriority w:val="9"/>
    <w:qFormat/>
    <w:pPr>
      <w:keepNext w:val="1"/>
      <w:keepLines w:val="1"/>
      <w:spacing w:before="40"/>
      <w:ind/>
      <w:outlineLvl w:val="1"/>
    </w:pPr>
    <w:rPr>
      <w:rFonts w:ascii="Calibri Light" w:hAnsi="Calibri Light"/>
      <w:color w:val="2E74B5"/>
      <w:sz w:val="26"/>
    </w:rPr>
  </w:style>
  <w:style w:styleId="Style_70_ch" w:type="character">
    <w:name w:val="heading 2"/>
    <w:basedOn w:val="Style_3_ch"/>
    <w:link w:val="Style_70"/>
    <w:rPr>
      <w:rFonts w:ascii="Calibri Light" w:hAnsi="Calibri Light"/>
      <w:color w:val="2E74B5"/>
      <w:sz w:val="26"/>
    </w:rPr>
  </w:style>
  <w:style w:styleId="Style_2" w:type="paragraph">
    <w:name w:val="List Paragraph"/>
    <w:basedOn w:val="Style_3"/>
    <w:link w:val="Style_2_ch"/>
    <w:pPr>
      <w:ind w:firstLine="0" w:left="720"/>
      <w:contextualSpacing w:val="1"/>
    </w:pPr>
  </w:style>
  <w:style w:styleId="Style_2_ch" w:type="character">
    <w:name w:val="List Paragraph"/>
    <w:basedOn w:val="Style_3_ch"/>
    <w:link w:val="Style_2"/>
  </w:style>
  <w:style w:styleId="Style_71" w:type="paragraph">
    <w:name w:val="Обычный + 14 пт"/>
    <w:basedOn w:val="Style_3"/>
    <w:link w:val="Style_71_ch"/>
    <w:pPr>
      <w:spacing w:line="240" w:lineRule="auto"/>
      <w:ind w:firstLine="0" w:left="0"/>
    </w:pPr>
  </w:style>
  <w:style w:styleId="Style_71_ch" w:type="character">
    <w:name w:val="Обычный + 14 пт"/>
    <w:basedOn w:val="Style_3_ch"/>
    <w:link w:val="Style_71"/>
  </w:style>
  <w:style w:styleId="Style_72" w:type="paragraph">
    <w:name w:val="heading 6"/>
    <w:basedOn w:val="Style_3"/>
    <w:next w:val="Style_3"/>
    <w:link w:val="Style_72_ch"/>
    <w:uiPriority w:val="9"/>
    <w:qFormat/>
    <w:pPr>
      <w:keepNext w:val="1"/>
      <w:widowControl w:val="0"/>
      <w:spacing w:line="240" w:lineRule="auto"/>
      <w:ind w:firstLine="0" w:left="0"/>
      <w:jc w:val="left"/>
      <w:outlineLvl w:val="5"/>
    </w:pPr>
    <w:rPr>
      <w:rFonts w:ascii="Arial" w:hAnsi="Arial"/>
    </w:rPr>
  </w:style>
  <w:style w:styleId="Style_72_ch" w:type="character">
    <w:name w:val="heading 6"/>
    <w:basedOn w:val="Style_3_ch"/>
    <w:link w:val="Style_72"/>
    <w:rPr>
      <w:rFonts w:ascii="Arial" w:hAnsi="Arial"/>
    </w:rPr>
  </w:style>
  <w:style w:styleId="Style_73" w:type="table">
    <w:name w:val="Сетка таблицы2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5" w:type="table">
    <w:name w:val="Table Grid"/>
    <w:basedOn w:val="Style_7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6" w:type="table">
    <w:name w:val="Сетка таблицы3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Сетка таблицы1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" w:type="table">
    <w:name w:val="Сетка таблицы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2026-08-04T12:24:23Z</dcterms:modified>
</cp:coreProperties>
</file>