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Уважаемый председатель Государственной экзаменационной комиссии, уважаемые члены комиссии, уважаемые присутствующие, позвольте представить вашему вниманию выпускную квалификационную работу на тему: «Разработка технологического процесса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механической обработки детали «Корпус ротора» АО «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Туламашзавод».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Актуальность выбранной темы обусловлена тем, что в условиях современного машиностроения особое значение приобретает рациональное проектирование технологических процессов, обеспечивающих высокое качество изделий, снижение себестоимости и повышение надёжности выпускаемой продукции. От правильного выбора технологического маршрута, оборудования, оснастки и режимов резания напрямую зависят стабильность параметров детали, ресурс узла и конкурентоспособность предприятия.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Целью выпускной квалификационной работы является разработка эффективного технологического процесса механической обработки детали «Корпус ротора» на базе АО «Туламашзавод».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Для достижения поставленной цели в работе решены следующие задачи: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изучены конструктивные и эксплуатационные особенности детали «Корпус ротора»;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выполнена оценка её технологичности;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обоснован выбор заготовки;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разработана технологическая карта обработки;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выполнен расчёт режимов резания и норм времени;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рассмотрены вопросы охраны труда, техники безопасности, противопожарной защиты и источников повышенной опасности.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Разрешите кратко изложить содержание выполненной работы.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lastRenderedPageBreak/>
        <w:t>Во введении рассмотрены общие вопросы проектирования технологических процессов в современном машиностроении, показана роль технологической зрелости предприятия в обеспечении качества, надёжности и экономичности производства. Отмечено, что применение высокопроизводительного оборудования, современного инструмента и универсальной оснастки, а также интеграция автоматизированных и цифровых решений являются ключевыми факторами повышения эффективности обработки деталей.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 первой главе приведена общая характеристика АО «Туламашзавод». Рассмотрены исторические этапы развития предприятия, его роль в оборонно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noBreakHyphen/>
        <w:t>промышленном комплексе, современная структура и производственные направления. Отмечено, что завод обладает мощной производственной базой, включает литейные, кузнечные, механические, сварочные, гальванические и сборочные участки, а также конструкторско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noBreakHyphen/>
        <w:t>технологический центр. Приведены обобщённые показатели деятельности и показано, что предприятие сочетает выпуск военной и гражданской продукции, реализует программы технического перевооружения и модернизации оборудования.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Во втором разделе первой главы рассмотрена номенклатура производимой продукции. Описаны основные категории изделий: вооружение для ВМФ, стрелково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noBreakHyphen/>
        <w:t>пушечные системы, энергетическое оборудование, специальная техника и гражданские изделия, включая линейку электротранспорта и нефтегазовое оборудование. Показано, что разнообразие продукции требует развитых технологических возможностей и гибких производственных процессов.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В третьем разделе первой главы проанализированы технологические возможности АО «Туламашзавод». Описаны основные направления: кузнечное и литейное производство, термообработка, 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lastRenderedPageBreak/>
        <w:t>сварка, механическая обработка, гальваника, изготовление неметаллических изделий, инструментальное производство, заготовительные операции и нанесение покрытий. Отмечено, что предприятие располагает широким спектром оборудования, включая станки с ЧПУ, обрабатывающие центры и автоматизированные линии, что позволяет реализовывать сложные технологические маршруты для деталей типа «корпус ротора».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Во второй главе рассмотрена технологическая часть работы.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В подразделе, посвящённом служебному назначению детали, описана конструкция и функциональная роль «Корпуса ротора» в составе изделия. Отмечено, что деталь относится к корпусным элементам, обеспечивающим базирование и размещение вращающихся узлов, предъявляет повышенные требования к точности геометрии, </w:t>
      </w:r>
      <w:proofErr w:type="spellStart"/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соосности</w:t>
      </w:r>
      <w:proofErr w:type="spellEnd"/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, качеству поверхностного слоя и стабильности размеров.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Далее выполнен анализ технологичности конструкции детали. Рассмотрены форма, размеры, наличие внутренних и наружных поверхностей, отверстий, посадочных мест, а также требования к допускам и шероховатости. Оценена возможность применения стандартных методов обработки, рациональность базирования и закрепления, выявлены участки, требующие особого подхода при проектировании технологического процесса.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 следующем подразделе определён тип производства, исходя из предполагаемой программы выпуска и особенностей изделия. Обоснован выбор соответствующей формы организации технологического процесса, учитывающей загрузку оборудования и требования к стабильности качества.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Особое внимание уделено выбору заготовки. Рассмотрены возможные варианты: литая, поковка, прокатная заготовка. На основе анализа конструктивных особенностей и требований к точности 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lastRenderedPageBreak/>
        <w:t>обоснован наиболее рациональный тип заготовки, обеспечивающий минимальные припуски и снижение трудоёмкости последующей обработки.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Ключевым элементом второй главы является разработка технологической карты механической обработки детали «Корпус ротора». Сформирован последовательный маршрут операций: черновая и получистовая токарная обработка, фрезерование, сверление и растачивание отверстий, обработка посадочных поверхностей, доводочные операции. Для каждой операции указаны станки, оснастка, режущий инструмент и базовые режимы резания. Технологический процесс ориентирован на использование современного оборудования и высокопроизводительного инструмента, что позволяет обеспечить требуемую точность и качество при рациональных затратах времени.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Завершающий раздел технологической части посвящён расчёту режимов резания и норм времени. Выполнены расчёты скоростей резания, подач, глубин резания для основных операций, определены штучное и оперативное время, что позволяет оценить трудоёмкость обработки и сопоставить различные варианты технологического маршрута.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 третьей главе рассмотрены вопросы охраны труда.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 подразделе по охране труда и технике безопасности проанализированы основные опасные и вредные факторы, возникающие при механической обработке: воздействие вращающихся частей оборудования, стружки, повышенного уровня шума и вибрации, использование смазочно</w:t>
      </w: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noBreakHyphen/>
        <w:t>охлаждающих жидкостей, а также электрические и термические риски. Сформулированы требования к организации рабочего места, применению средств индивидуальной защиты, техническому состоянию оборудования и проведению инструктажей.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lastRenderedPageBreak/>
        <w:t>В разделе по противопожарной безопасности рассмотрены возможные источники возгорания, требования к системам пожаротушения, порядок действий персонала при возникновении нештатных ситуаций. Отмечена необходимость соблюдения регламентов по хранению горючих материалов, эксплуатации электрооборудования и поддержанию исправности средств пожарной защиты.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 заключительном подразделе третьей главы проанализированы источники повышенной опасности для людей и окружающей среды, связанные с эксплуатацией технологического оборудования, применением химических веществ и образованием отходов. Предложены меры по снижению риска, включая контроль параметров производственной среды, соблюдение санитарных норм и экологических требований.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В заключении подведены итоги выполненной работы. Отмечено, что: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проведён анализ производственных возможностей АО «Туламашзавод» и его технологической базы;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изучены конструктивные особенности детали «Корпус ротора» и оценена её технологичность;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обоснован выбор заготовки и разработан технологический процесс механической обработки;</w:t>
      </w:r>
    </w:p>
    <w:p w:rsid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выполнены расчёты режимов резания и норм времени;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bookmarkStart w:id="0" w:name="_GoBack"/>
      <w:bookmarkEnd w:id="0"/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– рассмотрены вопросы охраны труда, техники безопасности, противопожарной защиты и источников повышенной опасности.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Разработанный технологический процесс может быть использован для совершенствования производства на АО «Туламашзавод», а также служить основой для оптимизации обработки аналогичных корпусных деталей на других машиностроительных предприятиях.</w:t>
      </w:r>
    </w:p>
    <w:p w:rsidR="00B141E2" w:rsidRPr="00B141E2" w:rsidRDefault="00B141E2" w:rsidP="00B141E2">
      <w:pPr>
        <w:spacing w:after="0" w:line="360" w:lineRule="auto"/>
        <w:ind w:right="227"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B141E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ar-SA"/>
        </w:rPr>
        <w:t>Спасибо за внимание. Готов ответить на ваши вопросы.</w:t>
      </w:r>
    </w:p>
    <w:p w:rsidR="000D25BD" w:rsidRDefault="000D25BD" w:rsidP="00E82340">
      <w:pPr>
        <w:ind w:firstLine="708"/>
      </w:pPr>
    </w:p>
    <w:sectPr w:rsidR="000D2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E7C"/>
    <w:multiLevelType w:val="multilevel"/>
    <w:tmpl w:val="F60CA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35205"/>
    <w:multiLevelType w:val="multilevel"/>
    <w:tmpl w:val="C4A4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1D4849"/>
    <w:multiLevelType w:val="multilevel"/>
    <w:tmpl w:val="9310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76195C"/>
    <w:multiLevelType w:val="multilevel"/>
    <w:tmpl w:val="195E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2B72CB"/>
    <w:multiLevelType w:val="multilevel"/>
    <w:tmpl w:val="5822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5944CC"/>
    <w:multiLevelType w:val="multilevel"/>
    <w:tmpl w:val="ECC0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9A3B90"/>
    <w:multiLevelType w:val="multilevel"/>
    <w:tmpl w:val="6504A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52325"/>
    <w:multiLevelType w:val="multilevel"/>
    <w:tmpl w:val="E6B2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340"/>
    <w:rsid w:val="000D25BD"/>
    <w:rsid w:val="001B36E9"/>
    <w:rsid w:val="002B7B71"/>
    <w:rsid w:val="004A4A34"/>
    <w:rsid w:val="006B0D8E"/>
    <w:rsid w:val="009F46B8"/>
    <w:rsid w:val="00B141E2"/>
    <w:rsid w:val="00C02B57"/>
    <w:rsid w:val="00CF62F0"/>
    <w:rsid w:val="00E82340"/>
    <w:rsid w:val="00E9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E8234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qFormat/>
    <w:rsid w:val="00E82340"/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E82340"/>
    <w:pPr>
      <w:ind w:left="720"/>
      <w:contextualSpacing/>
    </w:pPr>
  </w:style>
  <w:style w:type="table" w:styleId="a6">
    <w:name w:val="Table Grid"/>
    <w:basedOn w:val="a1"/>
    <w:uiPriority w:val="59"/>
    <w:rsid w:val="00CF62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rmal (Web)"/>
    <w:basedOn w:val="a"/>
    <w:uiPriority w:val="99"/>
    <w:semiHidden/>
    <w:unhideWhenUsed/>
    <w:rsid w:val="000D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D25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E8234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qFormat/>
    <w:rsid w:val="00E82340"/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E82340"/>
    <w:pPr>
      <w:ind w:left="720"/>
      <w:contextualSpacing/>
    </w:pPr>
  </w:style>
  <w:style w:type="table" w:styleId="a6">
    <w:name w:val="Table Grid"/>
    <w:basedOn w:val="a1"/>
    <w:uiPriority w:val="59"/>
    <w:rsid w:val="00CF62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rmal (Web)"/>
    <w:basedOn w:val="a"/>
    <w:uiPriority w:val="99"/>
    <w:semiHidden/>
    <w:unhideWhenUsed/>
    <w:rsid w:val="000D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D25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dcterms:created xsi:type="dcterms:W3CDTF">2025-06-17T18:09:00Z</dcterms:created>
  <dcterms:modified xsi:type="dcterms:W3CDTF">2026-07-06T07:48:00Z</dcterms:modified>
</cp:coreProperties>
</file>