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1B3E" w:rsidRPr="002507ED" w:rsidRDefault="00F21B3E" w:rsidP="00F21B3E">
      <w:pPr>
        <w:autoSpaceDE w:val="0"/>
        <w:autoSpaceDN w:val="0"/>
        <w:adjustRightInd w:val="0"/>
        <w:spacing w:after="0" w:line="240" w:lineRule="auto"/>
        <w:jc w:val="center"/>
        <w:rPr>
          <w:rFonts w:ascii="Times New Roman" w:eastAsia="Times New Roman" w:hAnsi="Times New Roman"/>
          <w:b/>
          <w:bCs/>
          <w:sz w:val="28"/>
          <w:szCs w:val="28"/>
          <w:lang w:eastAsia="ru-RU"/>
        </w:rPr>
      </w:pPr>
      <w:r w:rsidRPr="002507ED">
        <w:rPr>
          <w:rFonts w:ascii="Times New Roman" w:eastAsia="Times New Roman" w:hAnsi="Times New Roman"/>
          <w:b/>
          <w:bCs/>
          <w:sz w:val="28"/>
          <w:szCs w:val="28"/>
          <w:lang w:eastAsia="ru-RU"/>
        </w:rPr>
        <w:t xml:space="preserve">НЕГОСУДАРСТВЕННОЕ ОБРАЗОВАТЕЛЬНОЕ ЧАСТНОЕ УЧРЕЖДЕНИЕ ВЫСШЕГО ОБРАЗОВАНИЯ </w:t>
      </w:r>
    </w:p>
    <w:p w:rsidR="00F21B3E" w:rsidRPr="002507ED" w:rsidRDefault="00F21B3E" w:rsidP="00F21B3E">
      <w:pPr>
        <w:autoSpaceDE w:val="0"/>
        <w:autoSpaceDN w:val="0"/>
        <w:adjustRightInd w:val="0"/>
        <w:spacing w:after="0" w:line="240" w:lineRule="auto"/>
        <w:ind w:left="-142" w:right="-284"/>
        <w:jc w:val="center"/>
        <w:rPr>
          <w:rFonts w:ascii="Times New Roman" w:eastAsia="Times New Roman" w:hAnsi="Times New Roman"/>
          <w:b/>
          <w:bCs/>
          <w:sz w:val="28"/>
          <w:szCs w:val="28"/>
          <w:lang w:eastAsia="ru-RU"/>
        </w:rPr>
      </w:pPr>
      <w:r w:rsidRPr="002507ED">
        <w:rPr>
          <w:rFonts w:ascii="Times New Roman" w:eastAsia="Times New Roman" w:hAnsi="Times New Roman"/>
          <w:b/>
          <w:bCs/>
          <w:sz w:val="28"/>
          <w:szCs w:val="28"/>
          <w:lang w:eastAsia="ru-RU"/>
        </w:rPr>
        <w:t>«МОСКОВСКИЙ УНИВЕРСИТЕТ «СИНЕРГИЯ»</w:t>
      </w:r>
    </w:p>
    <w:p w:rsidR="00F21B3E" w:rsidRPr="002507ED" w:rsidRDefault="00F21B3E" w:rsidP="00F21B3E">
      <w:pPr>
        <w:autoSpaceDE w:val="0"/>
        <w:autoSpaceDN w:val="0"/>
        <w:adjustRightInd w:val="0"/>
        <w:spacing w:after="0" w:line="240" w:lineRule="auto"/>
        <w:jc w:val="center"/>
        <w:rPr>
          <w:rFonts w:ascii="Times New Roman" w:eastAsia="Times New Roman" w:hAnsi="Times New Roman"/>
          <w:sz w:val="24"/>
          <w:szCs w:val="24"/>
          <w:lang w:eastAsia="ru-RU"/>
        </w:rPr>
      </w:pPr>
    </w:p>
    <w:p w:rsidR="00F21B3E" w:rsidRPr="00AB6CFA" w:rsidRDefault="00F21B3E" w:rsidP="00F21B3E">
      <w:pPr>
        <w:autoSpaceDE w:val="0"/>
        <w:autoSpaceDN w:val="0"/>
        <w:adjustRightInd w:val="0"/>
        <w:spacing w:after="0" w:line="240" w:lineRule="auto"/>
        <w:jc w:val="center"/>
        <w:rPr>
          <w:rFonts w:ascii="Times New Roman" w:eastAsia="Times New Roman" w:hAnsi="Times New Roman"/>
          <w:sz w:val="24"/>
          <w:szCs w:val="24"/>
          <w:lang w:eastAsia="ru-RU"/>
        </w:rPr>
      </w:pPr>
      <w:r w:rsidRPr="002507ED">
        <w:rPr>
          <w:rFonts w:ascii="Times New Roman" w:eastAsia="Times New Roman" w:hAnsi="Times New Roman"/>
          <w:b/>
          <w:sz w:val="24"/>
          <w:szCs w:val="24"/>
          <w:lang w:eastAsia="ru-RU"/>
        </w:rPr>
        <w:t>Факультет</w:t>
      </w:r>
      <w:r>
        <w:rPr>
          <w:rFonts w:ascii="Times New Roman" w:eastAsia="Times New Roman" w:hAnsi="Times New Roman"/>
          <w:b/>
          <w:sz w:val="24"/>
          <w:szCs w:val="24"/>
          <w:lang w:eastAsia="ru-RU"/>
        </w:rPr>
        <w:t xml:space="preserve"> </w:t>
      </w:r>
      <w:r w:rsidRPr="00AB6CFA">
        <w:rPr>
          <w:rFonts w:ascii="Times New Roman" w:eastAsia="Times New Roman" w:hAnsi="Times New Roman"/>
          <w:sz w:val="24"/>
          <w:szCs w:val="24"/>
          <w:u w:val="single"/>
          <w:lang w:eastAsia="ru-RU"/>
        </w:rPr>
        <w:t>Информационных технологий</w:t>
      </w:r>
    </w:p>
    <w:p w:rsidR="00F21B3E" w:rsidRPr="002507ED" w:rsidRDefault="00F21B3E" w:rsidP="00F21B3E">
      <w:pPr>
        <w:autoSpaceDE w:val="0"/>
        <w:autoSpaceDN w:val="0"/>
        <w:adjustRightInd w:val="0"/>
        <w:spacing w:after="0" w:line="240" w:lineRule="auto"/>
        <w:jc w:val="center"/>
        <w:rPr>
          <w:rFonts w:ascii="Times New Roman" w:eastAsia="Times New Roman" w:hAnsi="Times New Roman"/>
          <w:sz w:val="24"/>
          <w:szCs w:val="24"/>
          <w:vertAlign w:val="superscript"/>
          <w:lang w:eastAsia="ru-RU"/>
        </w:rPr>
      </w:pPr>
      <w:r>
        <w:rPr>
          <w:rFonts w:ascii="Times New Roman" w:eastAsia="Times New Roman" w:hAnsi="Times New Roman"/>
          <w:sz w:val="24"/>
          <w:szCs w:val="24"/>
          <w:vertAlign w:val="superscript"/>
          <w:lang w:eastAsia="ru-RU"/>
        </w:rPr>
        <w:t xml:space="preserve">                                                     </w:t>
      </w:r>
      <w:r w:rsidRPr="002507ED">
        <w:rPr>
          <w:rFonts w:ascii="Times New Roman" w:eastAsia="Times New Roman" w:hAnsi="Times New Roman"/>
          <w:sz w:val="24"/>
          <w:szCs w:val="24"/>
          <w:vertAlign w:val="superscript"/>
          <w:lang w:eastAsia="ru-RU"/>
        </w:rPr>
        <w:t>(наименование факультета</w:t>
      </w:r>
      <w:r>
        <w:rPr>
          <w:rFonts w:ascii="Times New Roman" w:eastAsia="Times New Roman" w:hAnsi="Times New Roman"/>
          <w:sz w:val="24"/>
          <w:szCs w:val="24"/>
          <w:vertAlign w:val="superscript"/>
          <w:lang w:eastAsia="ru-RU"/>
        </w:rPr>
        <w:t>/ института</w:t>
      </w:r>
      <w:r w:rsidRPr="002507ED">
        <w:rPr>
          <w:rFonts w:ascii="Times New Roman" w:eastAsia="Times New Roman" w:hAnsi="Times New Roman"/>
          <w:sz w:val="24"/>
          <w:szCs w:val="24"/>
          <w:vertAlign w:val="superscript"/>
          <w:lang w:eastAsia="ru-RU"/>
        </w:rPr>
        <w:t>)</w:t>
      </w:r>
    </w:p>
    <w:p w:rsidR="00F21B3E" w:rsidRPr="002507ED" w:rsidRDefault="00F21B3E" w:rsidP="00F21B3E">
      <w:pPr>
        <w:autoSpaceDE w:val="0"/>
        <w:autoSpaceDN w:val="0"/>
        <w:adjustRightInd w:val="0"/>
        <w:spacing w:after="0" w:line="240" w:lineRule="auto"/>
        <w:jc w:val="center"/>
        <w:rPr>
          <w:rFonts w:ascii="Times New Roman" w:eastAsia="Times New Roman" w:hAnsi="Times New Roman"/>
          <w:sz w:val="24"/>
          <w:szCs w:val="24"/>
          <w:lang w:eastAsia="ru-RU"/>
        </w:rPr>
      </w:pPr>
    </w:p>
    <w:p w:rsidR="00F21B3E" w:rsidRPr="00A253B0" w:rsidRDefault="00F21B3E" w:rsidP="00F21B3E">
      <w:pPr>
        <w:autoSpaceDE w:val="0"/>
        <w:autoSpaceDN w:val="0"/>
        <w:adjustRightInd w:val="0"/>
        <w:spacing w:after="0" w:line="240" w:lineRule="auto"/>
        <w:rPr>
          <w:rFonts w:ascii="Times New Roman" w:eastAsia="Times New Roman" w:hAnsi="Times New Roman"/>
          <w:sz w:val="24"/>
          <w:szCs w:val="24"/>
          <w:u w:val="single"/>
          <w:lang w:eastAsia="ru-RU"/>
        </w:rPr>
      </w:pPr>
      <w:r w:rsidRPr="0082751A">
        <w:rPr>
          <w:rFonts w:ascii="Times New Roman" w:eastAsia="Times New Roman" w:hAnsi="Times New Roman"/>
          <w:b/>
          <w:sz w:val="24"/>
          <w:szCs w:val="24"/>
          <w:lang w:eastAsia="ru-RU"/>
        </w:rPr>
        <w:t>Направление</w:t>
      </w:r>
      <w:r w:rsidRPr="00D1326D">
        <w:rPr>
          <w:rFonts w:ascii="Times New Roman" w:eastAsia="Times New Roman" w:hAnsi="Times New Roman"/>
          <w:b/>
          <w:sz w:val="24"/>
          <w:szCs w:val="24"/>
          <w:lang w:eastAsia="ru-RU"/>
        </w:rPr>
        <w:t xml:space="preserve"> </w:t>
      </w:r>
      <w:r w:rsidRPr="0082751A">
        <w:rPr>
          <w:rFonts w:ascii="Times New Roman" w:eastAsia="Times New Roman" w:hAnsi="Times New Roman"/>
          <w:b/>
          <w:sz w:val="24"/>
          <w:szCs w:val="24"/>
          <w:lang w:eastAsia="ru-RU"/>
        </w:rPr>
        <w:t>подготовки /специальность:</w:t>
      </w:r>
      <w:r w:rsidRPr="002507ED">
        <w:rPr>
          <w:rFonts w:ascii="Times New Roman" w:eastAsia="Times New Roman" w:hAnsi="Times New Roman"/>
          <w:sz w:val="24"/>
          <w:szCs w:val="24"/>
          <w:lang w:eastAsia="ru-RU"/>
        </w:rPr>
        <w:t xml:space="preserve"> </w:t>
      </w:r>
      <w:r>
        <w:rPr>
          <w:rFonts w:ascii="Times New Roman" w:eastAsia="Times New Roman" w:hAnsi="Times New Roman"/>
          <w:sz w:val="24"/>
          <w:szCs w:val="24"/>
          <w:u w:val="single"/>
          <w:lang w:eastAsia="ru-RU"/>
        </w:rPr>
        <w:t>09.03.03</w:t>
      </w:r>
      <w:r w:rsidRPr="00C06D1C">
        <w:rPr>
          <w:rFonts w:ascii="Times New Roman" w:eastAsia="Times New Roman" w:hAnsi="Times New Roman"/>
          <w:sz w:val="24"/>
          <w:szCs w:val="24"/>
          <w:u w:val="single"/>
          <w:lang w:eastAsia="ru-RU"/>
        </w:rPr>
        <w:t xml:space="preserve"> </w:t>
      </w:r>
      <w:r>
        <w:rPr>
          <w:rFonts w:ascii="Times New Roman" w:eastAsia="Times New Roman" w:hAnsi="Times New Roman"/>
          <w:sz w:val="24"/>
          <w:szCs w:val="24"/>
          <w:u w:val="single"/>
          <w:lang w:eastAsia="ru-RU"/>
        </w:rPr>
        <w:t>Прикладная информатика_____________</w:t>
      </w:r>
    </w:p>
    <w:p w:rsidR="00F21B3E" w:rsidRPr="002507ED" w:rsidRDefault="00F21B3E" w:rsidP="00F21B3E">
      <w:pPr>
        <w:autoSpaceDE w:val="0"/>
        <w:autoSpaceDN w:val="0"/>
        <w:adjustRightInd w:val="0"/>
        <w:spacing w:after="0" w:line="240" w:lineRule="auto"/>
        <w:ind w:left="3540" w:firstLine="708"/>
        <w:jc w:val="center"/>
        <w:rPr>
          <w:rFonts w:ascii="Times New Roman" w:eastAsia="Times New Roman" w:hAnsi="Times New Roman"/>
          <w:sz w:val="24"/>
          <w:szCs w:val="24"/>
          <w:vertAlign w:val="superscript"/>
          <w:lang w:eastAsia="ru-RU"/>
        </w:rPr>
      </w:pPr>
      <w:r w:rsidRPr="002507ED">
        <w:rPr>
          <w:rFonts w:ascii="Times New Roman" w:eastAsia="Times New Roman" w:hAnsi="Times New Roman"/>
          <w:sz w:val="24"/>
          <w:szCs w:val="24"/>
          <w:vertAlign w:val="superscript"/>
          <w:lang w:eastAsia="ru-RU"/>
        </w:rPr>
        <w:t>(код и наименование направления подготовки /специальности)</w:t>
      </w:r>
    </w:p>
    <w:p w:rsidR="00F21B3E" w:rsidRPr="002507ED" w:rsidRDefault="00F21B3E" w:rsidP="00F21B3E">
      <w:pPr>
        <w:autoSpaceDE w:val="0"/>
        <w:autoSpaceDN w:val="0"/>
        <w:adjustRightInd w:val="0"/>
        <w:spacing w:after="0" w:line="240" w:lineRule="auto"/>
        <w:rPr>
          <w:rFonts w:ascii="Times New Roman" w:eastAsia="Times New Roman" w:hAnsi="Times New Roman"/>
          <w:sz w:val="24"/>
          <w:szCs w:val="24"/>
          <w:u w:val="single"/>
          <w:lang w:eastAsia="ru-RU"/>
        </w:rPr>
      </w:pPr>
      <w:r w:rsidRPr="0082751A">
        <w:rPr>
          <w:rFonts w:ascii="Times New Roman" w:eastAsia="Times New Roman" w:hAnsi="Times New Roman"/>
          <w:b/>
          <w:sz w:val="24"/>
          <w:szCs w:val="24"/>
          <w:lang w:eastAsia="ru-RU"/>
        </w:rPr>
        <w:t>Профиль/специализация:</w:t>
      </w:r>
      <w:r w:rsidRPr="002507ED">
        <w:rPr>
          <w:rFonts w:ascii="Times New Roman" w:eastAsia="Times New Roman" w:hAnsi="Times New Roman"/>
          <w:sz w:val="24"/>
          <w:szCs w:val="24"/>
          <w:u w:val="single"/>
          <w:lang w:eastAsia="ru-RU"/>
        </w:rPr>
        <w:t xml:space="preserve"> </w:t>
      </w:r>
      <w:r>
        <w:rPr>
          <w:rFonts w:ascii="Times New Roman" w:eastAsia="Times New Roman" w:hAnsi="Times New Roman"/>
          <w:sz w:val="24"/>
          <w:szCs w:val="24"/>
          <w:u w:val="single"/>
          <w:lang w:eastAsia="ru-RU"/>
        </w:rPr>
        <w:t>Прикладная информатика в экономике_______________</w:t>
      </w:r>
      <w:r w:rsidRPr="00C06D1C">
        <w:rPr>
          <w:rFonts w:ascii="Times New Roman" w:eastAsia="Times New Roman" w:hAnsi="Times New Roman"/>
          <w:sz w:val="24"/>
          <w:szCs w:val="24"/>
          <w:u w:val="single"/>
          <w:lang w:eastAsia="ru-RU"/>
        </w:rPr>
        <w:t>_</w:t>
      </w:r>
      <w:r>
        <w:rPr>
          <w:rFonts w:ascii="Times New Roman" w:eastAsia="Times New Roman" w:hAnsi="Times New Roman"/>
          <w:sz w:val="24"/>
          <w:szCs w:val="24"/>
          <w:u w:val="single"/>
          <w:lang w:eastAsia="ru-RU"/>
        </w:rPr>
        <w:t>________</w:t>
      </w:r>
    </w:p>
    <w:p w:rsidR="00F21B3E" w:rsidRPr="002507ED" w:rsidRDefault="00F21B3E" w:rsidP="00F21B3E">
      <w:pPr>
        <w:autoSpaceDE w:val="0"/>
        <w:autoSpaceDN w:val="0"/>
        <w:adjustRightInd w:val="0"/>
        <w:spacing w:after="0" w:line="240" w:lineRule="auto"/>
        <w:jc w:val="center"/>
        <w:rPr>
          <w:rFonts w:ascii="Times New Roman" w:eastAsia="Times New Roman" w:hAnsi="Times New Roman"/>
          <w:sz w:val="24"/>
          <w:szCs w:val="24"/>
          <w:vertAlign w:val="superscript"/>
          <w:lang w:eastAsia="ru-RU"/>
        </w:rPr>
      </w:pPr>
      <w:r w:rsidRPr="002507ED">
        <w:rPr>
          <w:rFonts w:ascii="Times New Roman" w:eastAsia="Times New Roman" w:hAnsi="Times New Roman"/>
          <w:sz w:val="24"/>
          <w:szCs w:val="24"/>
          <w:vertAlign w:val="superscript"/>
          <w:lang w:eastAsia="ru-RU"/>
        </w:rPr>
        <w:t>(наименование профиля/специализации)</w:t>
      </w:r>
    </w:p>
    <w:p w:rsidR="00F21B3E" w:rsidRDefault="00F21B3E" w:rsidP="00F21B3E">
      <w:pPr>
        <w:autoSpaceDE w:val="0"/>
        <w:autoSpaceDN w:val="0"/>
        <w:adjustRightInd w:val="0"/>
        <w:spacing w:after="0" w:line="240" w:lineRule="auto"/>
        <w:jc w:val="center"/>
        <w:rPr>
          <w:rFonts w:ascii="Times New Roman" w:eastAsia="Times New Roman" w:hAnsi="Times New Roman"/>
          <w:b/>
          <w:sz w:val="28"/>
          <w:szCs w:val="28"/>
          <w:lang w:eastAsia="ru-RU"/>
        </w:rPr>
      </w:pPr>
    </w:p>
    <w:p w:rsidR="00F21B3E" w:rsidRDefault="00F21B3E" w:rsidP="00F21B3E">
      <w:pPr>
        <w:autoSpaceDE w:val="0"/>
        <w:autoSpaceDN w:val="0"/>
        <w:adjustRightInd w:val="0"/>
        <w:spacing w:after="0" w:line="240" w:lineRule="auto"/>
        <w:jc w:val="center"/>
        <w:rPr>
          <w:rFonts w:ascii="Times New Roman" w:eastAsia="Times New Roman" w:hAnsi="Times New Roman"/>
          <w:b/>
          <w:sz w:val="28"/>
          <w:szCs w:val="28"/>
          <w:lang w:eastAsia="ru-RU"/>
        </w:rPr>
      </w:pPr>
    </w:p>
    <w:p w:rsidR="00F21B3E" w:rsidRDefault="00F21B3E" w:rsidP="00F21B3E">
      <w:pPr>
        <w:autoSpaceDE w:val="0"/>
        <w:autoSpaceDN w:val="0"/>
        <w:adjustRightInd w:val="0"/>
        <w:spacing w:after="0" w:line="240" w:lineRule="auto"/>
        <w:jc w:val="center"/>
        <w:rPr>
          <w:rFonts w:ascii="Times New Roman" w:eastAsia="Times New Roman" w:hAnsi="Times New Roman"/>
          <w:b/>
          <w:sz w:val="28"/>
          <w:szCs w:val="28"/>
          <w:lang w:eastAsia="ru-RU"/>
        </w:rPr>
      </w:pPr>
    </w:p>
    <w:p w:rsidR="00F21B3E" w:rsidRPr="002507ED" w:rsidRDefault="00F21B3E" w:rsidP="00F21B3E">
      <w:pPr>
        <w:autoSpaceDE w:val="0"/>
        <w:autoSpaceDN w:val="0"/>
        <w:adjustRightInd w:val="0"/>
        <w:spacing w:after="0" w:line="240" w:lineRule="auto"/>
        <w:jc w:val="center"/>
        <w:rPr>
          <w:rFonts w:ascii="Times New Roman" w:eastAsia="Times New Roman" w:hAnsi="Times New Roman"/>
          <w:b/>
          <w:caps/>
          <w:sz w:val="28"/>
          <w:szCs w:val="28"/>
          <w:lang w:eastAsia="ru-RU"/>
        </w:rPr>
      </w:pPr>
      <w:r w:rsidRPr="002507ED">
        <w:rPr>
          <w:rFonts w:ascii="Times New Roman" w:eastAsia="Times New Roman" w:hAnsi="Times New Roman"/>
          <w:b/>
          <w:caps/>
          <w:sz w:val="28"/>
          <w:szCs w:val="28"/>
          <w:lang w:eastAsia="ru-RU"/>
        </w:rPr>
        <w:t xml:space="preserve">Отчет </w:t>
      </w:r>
    </w:p>
    <w:p w:rsidR="00F21B3E" w:rsidRPr="002507ED" w:rsidRDefault="00F21B3E" w:rsidP="00F21B3E">
      <w:pPr>
        <w:autoSpaceDE w:val="0"/>
        <w:autoSpaceDN w:val="0"/>
        <w:adjustRightInd w:val="0"/>
        <w:spacing w:after="0" w:line="240" w:lineRule="auto"/>
        <w:jc w:val="center"/>
        <w:rPr>
          <w:rFonts w:ascii="Times New Roman" w:eastAsia="Times New Roman" w:hAnsi="Times New Roman"/>
          <w:b/>
          <w:sz w:val="20"/>
          <w:szCs w:val="20"/>
          <w:lang w:eastAsia="ru-RU"/>
        </w:rPr>
      </w:pPr>
    </w:p>
    <w:p w:rsidR="00F21B3E" w:rsidRPr="002507ED" w:rsidRDefault="00F21B3E" w:rsidP="00F21B3E">
      <w:pPr>
        <w:autoSpaceDE w:val="0"/>
        <w:autoSpaceDN w:val="0"/>
        <w:adjustRightInd w:val="0"/>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ПО</w:t>
      </w:r>
      <w:r>
        <w:rPr>
          <w:rFonts w:ascii="Times New Roman" w:eastAsia="Times New Roman" w:hAnsi="Times New Roman"/>
          <w:b/>
          <w:sz w:val="28"/>
          <w:szCs w:val="28"/>
          <w:lang w:eastAsia="ru-RU"/>
        </w:rPr>
        <w:tab/>
      </w:r>
      <w:r>
        <w:rPr>
          <w:rFonts w:ascii="Times New Roman" w:eastAsia="Times New Roman" w:hAnsi="Times New Roman"/>
          <w:b/>
          <w:sz w:val="28"/>
          <w:szCs w:val="28"/>
          <w:lang w:eastAsia="ru-RU"/>
        </w:rPr>
        <w:tab/>
      </w:r>
      <w:r>
        <w:rPr>
          <w:rFonts w:ascii="Times New Roman" w:eastAsia="Times New Roman" w:hAnsi="Times New Roman"/>
          <w:b/>
          <w:sz w:val="28"/>
          <w:szCs w:val="28"/>
          <w:u w:val="single"/>
          <w:lang w:eastAsia="ru-RU"/>
        </w:rPr>
        <w:t>ПРОИЗВОДСТВЕННОЙ</w:t>
      </w:r>
      <w:r w:rsidRPr="00AB6CFA">
        <w:rPr>
          <w:rFonts w:ascii="Times New Roman" w:eastAsia="Times New Roman" w:hAnsi="Times New Roman"/>
          <w:b/>
          <w:sz w:val="28"/>
          <w:szCs w:val="28"/>
          <w:u w:val="single"/>
          <w:lang w:eastAsia="ru-RU"/>
        </w:rPr>
        <w:t xml:space="preserve"> ПРАКТИКЕ</w:t>
      </w:r>
      <w:r>
        <w:rPr>
          <w:rFonts w:ascii="Times New Roman" w:eastAsia="Times New Roman" w:hAnsi="Times New Roman"/>
          <w:b/>
          <w:sz w:val="28"/>
          <w:szCs w:val="28"/>
          <w:lang w:eastAsia="ru-RU"/>
        </w:rPr>
        <w:tab/>
      </w:r>
      <w:r>
        <w:rPr>
          <w:rFonts w:ascii="Times New Roman" w:eastAsia="Times New Roman" w:hAnsi="Times New Roman"/>
          <w:b/>
          <w:sz w:val="28"/>
          <w:szCs w:val="28"/>
          <w:lang w:eastAsia="ru-RU"/>
        </w:rPr>
        <w:tab/>
      </w:r>
    </w:p>
    <w:p w:rsidR="00F21B3E" w:rsidRPr="002507ED" w:rsidRDefault="00F21B3E" w:rsidP="00F21B3E">
      <w:pPr>
        <w:autoSpaceDE w:val="0"/>
        <w:autoSpaceDN w:val="0"/>
        <w:adjustRightInd w:val="0"/>
        <w:spacing w:after="0" w:line="240" w:lineRule="auto"/>
        <w:jc w:val="center"/>
        <w:rPr>
          <w:rFonts w:ascii="Times New Roman" w:eastAsia="Times New Roman" w:hAnsi="Times New Roman"/>
          <w:sz w:val="28"/>
          <w:szCs w:val="28"/>
          <w:vertAlign w:val="superscript"/>
          <w:lang w:eastAsia="ru-RU"/>
        </w:rPr>
      </w:pPr>
      <w:r w:rsidRPr="002507ED">
        <w:rPr>
          <w:rFonts w:ascii="Times New Roman" w:eastAsia="Times New Roman" w:hAnsi="Times New Roman"/>
          <w:sz w:val="28"/>
          <w:szCs w:val="28"/>
          <w:vertAlign w:val="superscript"/>
          <w:lang w:eastAsia="ru-RU"/>
        </w:rPr>
        <w:t xml:space="preserve">(вид практики) </w:t>
      </w:r>
    </w:p>
    <w:p w:rsidR="00F21B3E" w:rsidRPr="00AB6CFA" w:rsidRDefault="00F21B3E" w:rsidP="00F21B3E">
      <w:pPr>
        <w:autoSpaceDE w:val="0"/>
        <w:autoSpaceDN w:val="0"/>
        <w:adjustRightInd w:val="0"/>
        <w:spacing w:after="0" w:line="240" w:lineRule="auto"/>
        <w:jc w:val="center"/>
        <w:rPr>
          <w:rFonts w:ascii="Times New Roman" w:eastAsia="Times New Roman" w:hAnsi="Times New Roman"/>
          <w:b/>
          <w:sz w:val="28"/>
          <w:szCs w:val="28"/>
          <w:u w:val="single"/>
          <w:lang w:eastAsia="ru-RU"/>
        </w:rPr>
      </w:pPr>
      <w:r w:rsidRPr="00AB6CFA">
        <w:rPr>
          <w:rFonts w:ascii="Times New Roman" w:eastAsia="Times New Roman" w:hAnsi="Times New Roman"/>
          <w:b/>
          <w:sz w:val="28"/>
          <w:szCs w:val="28"/>
          <w:u w:val="single"/>
          <w:lang w:eastAsia="ru-RU"/>
        </w:rPr>
        <w:t xml:space="preserve">Технологическая (проектно-технологическая) практика </w:t>
      </w:r>
    </w:p>
    <w:p w:rsidR="00F21B3E" w:rsidRPr="002507ED" w:rsidRDefault="00F21B3E" w:rsidP="00F21B3E">
      <w:pPr>
        <w:autoSpaceDE w:val="0"/>
        <w:autoSpaceDN w:val="0"/>
        <w:adjustRightInd w:val="0"/>
        <w:spacing w:after="0" w:line="240" w:lineRule="auto"/>
        <w:jc w:val="center"/>
        <w:rPr>
          <w:rFonts w:ascii="Times New Roman" w:eastAsia="Times New Roman" w:hAnsi="Times New Roman"/>
          <w:sz w:val="28"/>
          <w:szCs w:val="28"/>
          <w:vertAlign w:val="superscript"/>
          <w:lang w:eastAsia="ru-RU"/>
        </w:rPr>
      </w:pPr>
      <w:r w:rsidRPr="00AB6CFA">
        <w:rPr>
          <w:rFonts w:ascii="Times New Roman" w:eastAsia="Times New Roman" w:hAnsi="Times New Roman"/>
          <w:b/>
          <w:sz w:val="28"/>
          <w:szCs w:val="28"/>
          <w:vertAlign w:val="superscript"/>
          <w:lang w:eastAsia="ru-RU"/>
        </w:rPr>
        <w:t xml:space="preserve"> </w:t>
      </w:r>
      <w:r w:rsidRPr="002507ED">
        <w:rPr>
          <w:rFonts w:ascii="Times New Roman" w:eastAsia="Times New Roman" w:hAnsi="Times New Roman"/>
          <w:sz w:val="28"/>
          <w:szCs w:val="28"/>
          <w:vertAlign w:val="superscript"/>
          <w:lang w:eastAsia="ru-RU"/>
        </w:rPr>
        <w:t xml:space="preserve">(тип практики) </w:t>
      </w:r>
    </w:p>
    <w:p w:rsidR="00F21B3E" w:rsidRDefault="00F21B3E" w:rsidP="00F21B3E">
      <w:pPr>
        <w:autoSpaceDE w:val="0"/>
        <w:autoSpaceDN w:val="0"/>
        <w:adjustRightInd w:val="0"/>
        <w:spacing w:after="0" w:line="240" w:lineRule="auto"/>
        <w:jc w:val="center"/>
        <w:rPr>
          <w:rFonts w:ascii="Times New Roman" w:eastAsia="Times New Roman" w:hAnsi="Times New Roman"/>
          <w:sz w:val="20"/>
          <w:szCs w:val="20"/>
          <w:lang w:eastAsia="ru-RU"/>
        </w:rPr>
      </w:pPr>
    </w:p>
    <w:p w:rsidR="00F21B3E" w:rsidRDefault="00F21B3E" w:rsidP="00F21B3E">
      <w:pPr>
        <w:autoSpaceDE w:val="0"/>
        <w:autoSpaceDN w:val="0"/>
        <w:adjustRightInd w:val="0"/>
        <w:spacing w:after="0" w:line="240" w:lineRule="auto"/>
        <w:jc w:val="center"/>
        <w:rPr>
          <w:rFonts w:ascii="Times New Roman" w:eastAsia="Times New Roman" w:hAnsi="Times New Roman"/>
          <w:sz w:val="20"/>
          <w:szCs w:val="20"/>
          <w:lang w:eastAsia="ru-RU"/>
        </w:rPr>
      </w:pPr>
    </w:p>
    <w:p w:rsidR="00F21B3E" w:rsidRDefault="00F21B3E" w:rsidP="00F21B3E">
      <w:pPr>
        <w:autoSpaceDE w:val="0"/>
        <w:autoSpaceDN w:val="0"/>
        <w:adjustRightInd w:val="0"/>
        <w:spacing w:after="0" w:line="240" w:lineRule="auto"/>
        <w:jc w:val="center"/>
        <w:rPr>
          <w:rFonts w:ascii="Times New Roman" w:eastAsia="Times New Roman" w:hAnsi="Times New Roman"/>
          <w:sz w:val="20"/>
          <w:szCs w:val="20"/>
          <w:lang w:eastAsia="ru-RU"/>
        </w:rPr>
      </w:pPr>
    </w:p>
    <w:p w:rsidR="00F21B3E" w:rsidRPr="002507ED" w:rsidRDefault="00F21B3E" w:rsidP="00F21B3E">
      <w:pPr>
        <w:autoSpaceDE w:val="0"/>
        <w:autoSpaceDN w:val="0"/>
        <w:adjustRightInd w:val="0"/>
        <w:spacing w:after="0" w:line="240" w:lineRule="auto"/>
        <w:jc w:val="center"/>
        <w:rPr>
          <w:rFonts w:ascii="Times New Roman" w:eastAsia="Times New Roman" w:hAnsi="Times New Roman"/>
          <w:sz w:val="20"/>
          <w:szCs w:val="20"/>
          <w:lang w:eastAsia="ru-RU"/>
        </w:rPr>
      </w:pPr>
    </w:p>
    <w:tbl>
      <w:tblPr>
        <w:tblW w:w="5000" w:type="pct"/>
        <w:tblLook w:val="0000"/>
      </w:tblPr>
      <w:tblGrid>
        <w:gridCol w:w="3337"/>
        <w:gridCol w:w="4073"/>
        <w:gridCol w:w="519"/>
        <w:gridCol w:w="2493"/>
      </w:tblGrid>
      <w:tr w:rsidR="00F21B3E" w:rsidRPr="002507ED" w:rsidTr="00690B25">
        <w:trPr>
          <w:trHeight w:val="629"/>
        </w:trPr>
        <w:tc>
          <w:tcPr>
            <w:tcW w:w="1601" w:type="pct"/>
            <w:tcBorders>
              <w:left w:val="nil"/>
              <w:bottom w:val="nil"/>
              <w:right w:val="nil"/>
            </w:tcBorders>
            <w:shd w:val="clear" w:color="auto" w:fill="auto"/>
            <w:noWrap/>
            <w:vAlign w:val="bottom"/>
          </w:tcPr>
          <w:p w:rsidR="00F21B3E" w:rsidRPr="004E4C9F" w:rsidRDefault="00F21B3E" w:rsidP="00690B25">
            <w:pPr>
              <w:tabs>
                <w:tab w:val="left" w:pos="0"/>
              </w:tabs>
              <w:autoSpaceDE w:val="0"/>
              <w:autoSpaceDN w:val="0"/>
              <w:adjustRightInd w:val="0"/>
              <w:spacing w:after="0" w:line="240" w:lineRule="auto"/>
              <w:jc w:val="both"/>
              <w:rPr>
                <w:rFonts w:ascii="Times New Roman" w:eastAsia="Times New Roman" w:hAnsi="Times New Roman"/>
                <w:b/>
                <w:sz w:val="20"/>
                <w:szCs w:val="20"/>
                <w:lang w:eastAsia="ru-RU"/>
              </w:rPr>
            </w:pPr>
          </w:p>
          <w:p w:rsidR="00F21B3E" w:rsidRPr="004E4C9F" w:rsidRDefault="00F21B3E" w:rsidP="00690B25">
            <w:pPr>
              <w:tabs>
                <w:tab w:val="left" w:pos="0"/>
              </w:tabs>
              <w:autoSpaceDE w:val="0"/>
              <w:autoSpaceDN w:val="0"/>
              <w:adjustRightInd w:val="0"/>
              <w:spacing w:after="0" w:line="240" w:lineRule="auto"/>
              <w:jc w:val="both"/>
              <w:rPr>
                <w:rFonts w:ascii="Times New Roman" w:eastAsia="Times New Roman" w:hAnsi="Times New Roman"/>
                <w:b/>
                <w:sz w:val="20"/>
                <w:szCs w:val="20"/>
                <w:lang w:eastAsia="ru-RU"/>
              </w:rPr>
            </w:pPr>
          </w:p>
          <w:p w:rsidR="00F21B3E" w:rsidRPr="004E4C9F" w:rsidRDefault="00F21B3E" w:rsidP="00690B25">
            <w:pPr>
              <w:tabs>
                <w:tab w:val="left" w:pos="0"/>
              </w:tabs>
              <w:autoSpaceDE w:val="0"/>
              <w:autoSpaceDN w:val="0"/>
              <w:adjustRightInd w:val="0"/>
              <w:spacing w:after="0" w:line="240" w:lineRule="auto"/>
              <w:jc w:val="both"/>
              <w:rPr>
                <w:rFonts w:ascii="Times New Roman" w:eastAsia="Times New Roman" w:hAnsi="Times New Roman"/>
                <w:b/>
                <w:sz w:val="20"/>
                <w:szCs w:val="20"/>
                <w:lang w:eastAsia="ru-RU"/>
              </w:rPr>
            </w:pPr>
          </w:p>
          <w:p w:rsidR="00F21B3E" w:rsidRPr="004E4C9F" w:rsidRDefault="00F21B3E" w:rsidP="00690B25">
            <w:pPr>
              <w:tabs>
                <w:tab w:val="left" w:pos="0"/>
              </w:tabs>
              <w:autoSpaceDE w:val="0"/>
              <w:autoSpaceDN w:val="0"/>
              <w:adjustRightInd w:val="0"/>
              <w:spacing w:after="0" w:line="240" w:lineRule="auto"/>
              <w:jc w:val="both"/>
              <w:rPr>
                <w:rFonts w:ascii="Times New Roman" w:eastAsia="Times New Roman" w:hAnsi="Times New Roman"/>
                <w:b/>
                <w:sz w:val="20"/>
                <w:szCs w:val="20"/>
                <w:lang w:eastAsia="ru-RU"/>
              </w:rPr>
            </w:pPr>
            <w:r w:rsidRPr="004E4C9F">
              <w:rPr>
                <w:rFonts w:ascii="Times New Roman" w:eastAsia="Times New Roman" w:hAnsi="Times New Roman"/>
                <w:b/>
                <w:sz w:val="20"/>
                <w:szCs w:val="20"/>
                <w:lang w:eastAsia="ru-RU"/>
              </w:rPr>
              <w:t>Обучающийся</w:t>
            </w:r>
          </w:p>
        </w:tc>
        <w:tc>
          <w:tcPr>
            <w:tcW w:w="1954" w:type="pct"/>
            <w:tcBorders>
              <w:left w:val="nil"/>
              <w:bottom w:val="single" w:sz="4" w:space="0" w:color="auto"/>
              <w:right w:val="nil"/>
            </w:tcBorders>
            <w:shd w:val="clear" w:color="auto" w:fill="auto"/>
            <w:noWrap/>
            <w:vAlign w:val="bottom"/>
          </w:tcPr>
          <w:p w:rsidR="00F21B3E" w:rsidRPr="0067486E" w:rsidRDefault="00F21B3E" w:rsidP="00690B25">
            <w:pPr>
              <w:autoSpaceDE w:val="0"/>
              <w:autoSpaceDN w:val="0"/>
              <w:adjustRightInd w:val="0"/>
              <w:spacing w:after="0" w:line="240" w:lineRule="auto"/>
              <w:jc w:val="center"/>
              <w:rPr>
                <w:rFonts w:ascii="Times New Roman" w:eastAsia="Times New Roman" w:hAnsi="Times New Roman"/>
                <w:iCs/>
                <w:sz w:val="24"/>
                <w:szCs w:val="24"/>
                <w:lang w:eastAsia="ru-RU"/>
              </w:rPr>
            </w:pPr>
          </w:p>
        </w:tc>
        <w:tc>
          <w:tcPr>
            <w:tcW w:w="249" w:type="pct"/>
            <w:tcBorders>
              <w:left w:val="nil"/>
              <w:bottom w:val="nil"/>
              <w:right w:val="nil"/>
            </w:tcBorders>
            <w:shd w:val="clear" w:color="auto" w:fill="auto"/>
            <w:noWrap/>
            <w:vAlign w:val="bottom"/>
          </w:tcPr>
          <w:p w:rsidR="00F21B3E" w:rsidRPr="0067486E" w:rsidRDefault="00F21B3E" w:rsidP="00690B25">
            <w:pPr>
              <w:autoSpaceDE w:val="0"/>
              <w:autoSpaceDN w:val="0"/>
              <w:adjustRightInd w:val="0"/>
              <w:spacing w:after="0" w:line="240" w:lineRule="auto"/>
              <w:ind w:firstLineChars="100" w:firstLine="240"/>
              <w:jc w:val="center"/>
              <w:rPr>
                <w:rFonts w:ascii="Times New Roman" w:eastAsia="Times New Roman" w:hAnsi="Times New Roman"/>
                <w:iCs/>
                <w:sz w:val="24"/>
                <w:szCs w:val="24"/>
                <w:lang w:eastAsia="ru-RU"/>
              </w:rPr>
            </w:pPr>
          </w:p>
        </w:tc>
        <w:tc>
          <w:tcPr>
            <w:tcW w:w="1196" w:type="pct"/>
            <w:tcBorders>
              <w:left w:val="nil"/>
              <w:bottom w:val="single" w:sz="4" w:space="0" w:color="auto"/>
              <w:right w:val="nil"/>
            </w:tcBorders>
            <w:shd w:val="clear" w:color="auto" w:fill="auto"/>
            <w:noWrap/>
            <w:vAlign w:val="bottom"/>
          </w:tcPr>
          <w:p w:rsidR="00F21B3E" w:rsidRPr="0067486E" w:rsidRDefault="00F21B3E" w:rsidP="00690B25">
            <w:pPr>
              <w:autoSpaceDE w:val="0"/>
              <w:autoSpaceDN w:val="0"/>
              <w:adjustRightInd w:val="0"/>
              <w:spacing w:after="0" w:line="240" w:lineRule="auto"/>
              <w:jc w:val="center"/>
              <w:rPr>
                <w:rFonts w:ascii="Times New Roman" w:eastAsia="Times New Roman" w:hAnsi="Times New Roman"/>
                <w:iCs/>
                <w:sz w:val="24"/>
                <w:szCs w:val="24"/>
                <w:lang w:eastAsia="ru-RU"/>
              </w:rPr>
            </w:pPr>
          </w:p>
        </w:tc>
      </w:tr>
      <w:tr w:rsidR="00F21B3E" w:rsidRPr="002507ED" w:rsidTr="00690B25">
        <w:trPr>
          <w:trHeight w:val="195"/>
        </w:trPr>
        <w:tc>
          <w:tcPr>
            <w:tcW w:w="1601" w:type="pct"/>
            <w:tcBorders>
              <w:top w:val="nil"/>
              <w:left w:val="nil"/>
              <w:bottom w:val="nil"/>
              <w:right w:val="nil"/>
            </w:tcBorders>
            <w:shd w:val="clear" w:color="auto" w:fill="auto"/>
            <w:noWrap/>
            <w:vAlign w:val="bottom"/>
          </w:tcPr>
          <w:p w:rsidR="00F21B3E" w:rsidRPr="004E4C9F" w:rsidRDefault="00F21B3E" w:rsidP="00690B25">
            <w:pPr>
              <w:autoSpaceDE w:val="0"/>
              <w:autoSpaceDN w:val="0"/>
              <w:adjustRightInd w:val="0"/>
              <w:spacing w:after="0" w:line="240" w:lineRule="auto"/>
              <w:jc w:val="right"/>
              <w:rPr>
                <w:rFonts w:ascii="Times New Roman" w:eastAsia="Times New Roman" w:hAnsi="Times New Roman"/>
                <w:b/>
                <w:sz w:val="20"/>
                <w:szCs w:val="20"/>
                <w:lang w:eastAsia="ru-RU"/>
              </w:rPr>
            </w:pPr>
          </w:p>
        </w:tc>
        <w:tc>
          <w:tcPr>
            <w:tcW w:w="1954" w:type="pct"/>
            <w:tcBorders>
              <w:top w:val="single" w:sz="4" w:space="0" w:color="auto"/>
              <w:left w:val="nil"/>
              <w:bottom w:val="nil"/>
              <w:right w:val="nil"/>
            </w:tcBorders>
            <w:shd w:val="clear" w:color="auto" w:fill="auto"/>
            <w:noWrap/>
          </w:tcPr>
          <w:p w:rsidR="00F21B3E" w:rsidRPr="004E4C9F" w:rsidRDefault="00F21B3E" w:rsidP="00690B25">
            <w:pPr>
              <w:autoSpaceDE w:val="0"/>
              <w:autoSpaceDN w:val="0"/>
              <w:adjustRightInd w:val="0"/>
              <w:spacing w:after="0" w:line="240" w:lineRule="auto"/>
              <w:jc w:val="center"/>
              <w:rPr>
                <w:rFonts w:ascii="Times New Roman" w:eastAsia="Times New Roman" w:hAnsi="Times New Roman"/>
                <w:iCs/>
                <w:sz w:val="16"/>
                <w:szCs w:val="16"/>
                <w:lang w:eastAsia="ru-RU"/>
              </w:rPr>
            </w:pPr>
            <w:r w:rsidRPr="004E4C9F">
              <w:rPr>
                <w:rFonts w:ascii="Times New Roman" w:eastAsia="Times New Roman" w:hAnsi="Times New Roman"/>
                <w:iCs/>
                <w:sz w:val="16"/>
                <w:szCs w:val="16"/>
                <w:lang w:eastAsia="ru-RU"/>
              </w:rPr>
              <w:t>(</w:t>
            </w:r>
            <w:r>
              <w:rPr>
                <w:rFonts w:ascii="Times New Roman" w:eastAsia="Times New Roman" w:hAnsi="Times New Roman"/>
                <w:iCs/>
                <w:sz w:val="16"/>
                <w:szCs w:val="16"/>
                <w:lang w:eastAsia="ru-RU"/>
              </w:rPr>
              <w:t>Ф.И.О.</w:t>
            </w:r>
            <w:r w:rsidRPr="004E4C9F">
              <w:rPr>
                <w:rFonts w:ascii="Times New Roman" w:eastAsia="Times New Roman" w:hAnsi="Times New Roman"/>
                <w:iCs/>
                <w:sz w:val="16"/>
                <w:szCs w:val="16"/>
                <w:lang w:eastAsia="ru-RU"/>
              </w:rPr>
              <w:t>)</w:t>
            </w:r>
          </w:p>
        </w:tc>
        <w:tc>
          <w:tcPr>
            <w:tcW w:w="249" w:type="pct"/>
            <w:tcBorders>
              <w:top w:val="nil"/>
              <w:left w:val="nil"/>
              <w:bottom w:val="nil"/>
              <w:right w:val="nil"/>
            </w:tcBorders>
            <w:shd w:val="clear" w:color="auto" w:fill="auto"/>
            <w:noWrap/>
          </w:tcPr>
          <w:p w:rsidR="00F21B3E" w:rsidRPr="004E4C9F" w:rsidRDefault="00F21B3E" w:rsidP="00690B25">
            <w:pPr>
              <w:autoSpaceDE w:val="0"/>
              <w:autoSpaceDN w:val="0"/>
              <w:adjustRightInd w:val="0"/>
              <w:spacing w:after="0" w:line="240" w:lineRule="auto"/>
              <w:jc w:val="center"/>
              <w:rPr>
                <w:rFonts w:ascii="Times New Roman" w:eastAsia="Times New Roman" w:hAnsi="Times New Roman"/>
                <w:iCs/>
                <w:sz w:val="16"/>
                <w:szCs w:val="16"/>
                <w:lang w:eastAsia="ru-RU"/>
              </w:rPr>
            </w:pPr>
          </w:p>
        </w:tc>
        <w:tc>
          <w:tcPr>
            <w:tcW w:w="1196" w:type="pct"/>
            <w:tcBorders>
              <w:top w:val="single" w:sz="4" w:space="0" w:color="auto"/>
              <w:left w:val="nil"/>
              <w:bottom w:val="nil"/>
              <w:right w:val="nil"/>
            </w:tcBorders>
            <w:shd w:val="clear" w:color="auto" w:fill="auto"/>
            <w:noWrap/>
            <w:vAlign w:val="bottom"/>
          </w:tcPr>
          <w:p w:rsidR="00F21B3E" w:rsidRPr="004E4C9F" w:rsidRDefault="00F21B3E" w:rsidP="00690B25">
            <w:pPr>
              <w:autoSpaceDE w:val="0"/>
              <w:autoSpaceDN w:val="0"/>
              <w:adjustRightInd w:val="0"/>
              <w:spacing w:after="0" w:line="240" w:lineRule="auto"/>
              <w:jc w:val="center"/>
              <w:rPr>
                <w:rFonts w:ascii="Times New Roman" w:eastAsia="Times New Roman" w:hAnsi="Times New Roman"/>
                <w:iCs/>
                <w:sz w:val="16"/>
                <w:szCs w:val="16"/>
                <w:lang w:eastAsia="ru-RU"/>
              </w:rPr>
            </w:pPr>
            <w:r w:rsidRPr="004E4C9F">
              <w:rPr>
                <w:rFonts w:ascii="Times New Roman" w:eastAsia="Times New Roman" w:hAnsi="Times New Roman"/>
                <w:iCs/>
                <w:sz w:val="16"/>
                <w:szCs w:val="16"/>
                <w:lang w:eastAsia="ru-RU"/>
              </w:rPr>
              <w:t>(подпись)</w:t>
            </w:r>
          </w:p>
        </w:tc>
      </w:tr>
    </w:tbl>
    <w:p w:rsidR="00F21B3E" w:rsidRDefault="00F21B3E" w:rsidP="00F21B3E">
      <w:pPr>
        <w:autoSpaceDE w:val="0"/>
        <w:autoSpaceDN w:val="0"/>
        <w:adjustRightInd w:val="0"/>
        <w:spacing w:after="0" w:line="240" w:lineRule="auto"/>
        <w:jc w:val="center"/>
        <w:rPr>
          <w:rFonts w:ascii="Times New Roman" w:eastAsia="Times New Roman" w:hAnsi="Times New Roman"/>
          <w:b/>
          <w:sz w:val="24"/>
          <w:szCs w:val="24"/>
          <w:lang w:eastAsia="ru-RU"/>
        </w:rPr>
      </w:pPr>
    </w:p>
    <w:p w:rsidR="00F21B3E" w:rsidRDefault="00F21B3E" w:rsidP="00F21B3E">
      <w:pPr>
        <w:autoSpaceDE w:val="0"/>
        <w:autoSpaceDN w:val="0"/>
        <w:adjustRightInd w:val="0"/>
        <w:spacing w:after="0" w:line="240" w:lineRule="auto"/>
        <w:jc w:val="center"/>
        <w:rPr>
          <w:rFonts w:ascii="Times New Roman" w:eastAsia="Times New Roman" w:hAnsi="Times New Roman"/>
          <w:b/>
          <w:sz w:val="24"/>
          <w:szCs w:val="24"/>
          <w:lang w:eastAsia="ru-RU"/>
        </w:rPr>
      </w:pPr>
    </w:p>
    <w:p w:rsidR="00F21B3E" w:rsidRDefault="00F21B3E" w:rsidP="00F21B3E">
      <w:pPr>
        <w:autoSpaceDE w:val="0"/>
        <w:autoSpaceDN w:val="0"/>
        <w:adjustRightInd w:val="0"/>
        <w:spacing w:after="0" w:line="240" w:lineRule="auto"/>
        <w:jc w:val="center"/>
        <w:rPr>
          <w:rFonts w:ascii="Times New Roman" w:eastAsia="Times New Roman" w:hAnsi="Times New Roman"/>
          <w:b/>
          <w:sz w:val="24"/>
          <w:szCs w:val="24"/>
          <w:lang w:eastAsia="ru-RU"/>
        </w:rPr>
      </w:pPr>
    </w:p>
    <w:p w:rsidR="00F21B3E" w:rsidRDefault="00F21B3E" w:rsidP="00F21B3E">
      <w:pPr>
        <w:autoSpaceDE w:val="0"/>
        <w:autoSpaceDN w:val="0"/>
        <w:adjustRightInd w:val="0"/>
        <w:spacing w:after="0" w:line="240" w:lineRule="auto"/>
        <w:jc w:val="center"/>
        <w:rPr>
          <w:rFonts w:ascii="Times New Roman" w:eastAsia="Times New Roman" w:hAnsi="Times New Roman"/>
          <w:b/>
          <w:sz w:val="24"/>
          <w:szCs w:val="24"/>
          <w:lang w:eastAsia="ru-RU"/>
        </w:rPr>
      </w:pPr>
    </w:p>
    <w:p w:rsidR="00F21B3E" w:rsidRDefault="00F21B3E" w:rsidP="00F21B3E">
      <w:pPr>
        <w:autoSpaceDE w:val="0"/>
        <w:autoSpaceDN w:val="0"/>
        <w:adjustRightInd w:val="0"/>
        <w:spacing w:after="0" w:line="240" w:lineRule="auto"/>
        <w:jc w:val="center"/>
        <w:rPr>
          <w:rFonts w:ascii="Times New Roman" w:eastAsia="Times New Roman" w:hAnsi="Times New Roman"/>
          <w:b/>
          <w:sz w:val="24"/>
          <w:szCs w:val="24"/>
          <w:lang w:eastAsia="ru-RU"/>
        </w:rPr>
      </w:pPr>
    </w:p>
    <w:p w:rsidR="00F21B3E" w:rsidRDefault="00F21B3E" w:rsidP="00F21B3E">
      <w:pPr>
        <w:autoSpaceDE w:val="0"/>
        <w:autoSpaceDN w:val="0"/>
        <w:adjustRightInd w:val="0"/>
        <w:spacing w:after="0" w:line="240" w:lineRule="auto"/>
        <w:jc w:val="center"/>
        <w:rPr>
          <w:rFonts w:ascii="Times New Roman" w:eastAsia="Times New Roman" w:hAnsi="Times New Roman"/>
          <w:b/>
          <w:sz w:val="24"/>
          <w:szCs w:val="24"/>
          <w:lang w:eastAsia="ru-RU"/>
        </w:rPr>
      </w:pPr>
    </w:p>
    <w:p w:rsidR="00A9329A" w:rsidRDefault="00A9329A" w:rsidP="00F21B3E">
      <w:pPr>
        <w:autoSpaceDE w:val="0"/>
        <w:autoSpaceDN w:val="0"/>
        <w:adjustRightInd w:val="0"/>
        <w:spacing w:after="0" w:line="240" w:lineRule="auto"/>
        <w:jc w:val="center"/>
        <w:rPr>
          <w:rFonts w:ascii="Times New Roman" w:eastAsia="Times New Roman" w:hAnsi="Times New Roman"/>
          <w:b/>
          <w:sz w:val="24"/>
          <w:szCs w:val="24"/>
          <w:lang w:eastAsia="ru-RU"/>
        </w:rPr>
      </w:pPr>
    </w:p>
    <w:p w:rsidR="00A9329A" w:rsidRDefault="00A9329A" w:rsidP="00F21B3E">
      <w:pPr>
        <w:autoSpaceDE w:val="0"/>
        <w:autoSpaceDN w:val="0"/>
        <w:adjustRightInd w:val="0"/>
        <w:spacing w:after="0" w:line="240" w:lineRule="auto"/>
        <w:jc w:val="center"/>
        <w:rPr>
          <w:rFonts w:ascii="Times New Roman" w:eastAsia="Times New Roman" w:hAnsi="Times New Roman"/>
          <w:b/>
          <w:sz w:val="24"/>
          <w:szCs w:val="24"/>
          <w:lang w:eastAsia="ru-RU"/>
        </w:rPr>
      </w:pPr>
    </w:p>
    <w:p w:rsidR="00A9329A" w:rsidRDefault="00A9329A" w:rsidP="00F21B3E">
      <w:pPr>
        <w:autoSpaceDE w:val="0"/>
        <w:autoSpaceDN w:val="0"/>
        <w:adjustRightInd w:val="0"/>
        <w:spacing w:after="0" w:line="240" w:lineRule="auto"/>
        <w:jc w:val="center"/>
        <w:rPr>
          <w:rFonts w:ascii="Times New Roman" w:eastAsia="Times New Roman" w:hAnsi="Times New Roman"/>
          <w:b/>
          <w:sz w:val="24"/>
          <w:szCs w:val="24"/>
          <w:lang w:eastAsia="ru-RU"/>
        </w:rPr>
      </w:pPr>
    </w:p>
    <w:p w:rsidR="00A9329A" w:rsidRDefault="00A9329A" w:rsidP="00F21B3E">
      <w:pPr>
        <w:autoSpaceDE w:val="0"/>
        <w:autoSpaceDN w:val="0"/>
        <w:adjustRightInd w:val="0"/>
        <w:spacing w:after="0" w:line="240" w:lineRule="auto"/>
        <w:jc w:val="center"/>
        <w:rPr>
          <w:rFonts w:ascii="Times New Roman" w:eastAsia="Times New Roman" w:hAnsi="Times New Roman"/>
          <w:b/>
          <w:sz w:val="24"/>
          <w:szCs w:val="24"/>
          <w:lang w:eastAsia="ru-RU"/>
        </w:rPr>
      </w:pPr>
    </w:p>
    <w:p w:rsidR="00A9329A" w:rsidRDefault="00A9329A" w:rsidP="00F21B3E">
      <w:pPr>
        <w:autoSpaceDE w:val="0"/>
        <w:autoSpaceDN w:val="0"/>
        <w:adjustRightInd w:val="0"/>
        <w:spacing w:after="0" w:line="240" w:lineRule="auto"/>
        <w:jc w:val="center"/>
        <w:rPr>
          <w:rFonts w:ascii="Times New Roman" w:eastAsia="Times New Roman" w:hAnsi="Times New Roman"/>
          <w:b/>
          <w:sz w:val="24"/>
          <w:szCs w:val="24"/>
          <w:lang w:eastAsia="ru-RU"/>
        </w:rPr>
      </w:pPr>
    </w:p>
    <w:p w:rsidR="00A9329A" w:rsidRDefault="00A9329A" w:rsidP="00F21B3E">
      <w:pPr>
        <w:autoSpaceDE w:val="0"/>
        <w:autoSpaceDN w:val="0"/>
        <w:adjustRightInd w:val="0"/>
        <w:spacing w:after="0" w:line="240" w:lineRule="auto"/>
        <w:jc w:val="center"/>
        <w:rPr>
          <w:rFonts w:ascii="Times New Roman" w:eastAsia="Times New Roman" w:hAnsi="Times New Roman"/>
          <w:b/>
          <w:sz w:val="24"/>
          <w:szCs w:val="24"/>
          <w:lang w:eastAsia="ru-RU"/>
        </w:rPr>
      </w:pPr>
    </w:p>
    <w:p w:rsidR="00A9329A" w:rsidRDefault="00A9329A" w:rsidP="00F21B3E">
      <w:pPr>
        <w:autoSpaceDE w:val="0"/>
        <w:autoSpaceDN w:val="0"/>
        <w:adjustRightInd w:val="0"/>
        <w:spacing w:after="0" w:line="240" w:lineRule="auto"/>
        <w:jc w:val="center"/>
        <w:rPr>
          <w:rFonts w:ascii="Times New Roman" w:eastAsia="Times New Roman" w:hAnsi="Times New Roman"/>
          <w:b/>
          <w:sz w:val="24"/>
          <w:szCs w:val="24"/>
          <w:lang w:eastAsia="ru-RU"/>
        </w:rPr>
      </w:pPr>
    </w:p>
    <w:p w:rsidR="00A9329A" w:rsidRDefault="00A9329A" w:rsidP="00F21B3E">
      <w:pPr>
        <w:autoSpaceDE w:val="0"/>
        <w:autoSpaceDN w:val="0"/>
        <w:adjustRightInd w:val="0"/>
        <w:spacing w:after="0" w:line="240" w:lineRule="auto"/>
        <w:jc w:val="center"/>
        <w:rPr>
          <w:rFonts w:ascii="Times New Roman" w:eastAsia="Times New Roman" w:hAnsi="Times New Roman"/>
          <w:b/>
          <w:sz w:val="24"/>
          <w:szCs w:val="24"/>
          <w:lang w:eastAsia="ru-RU"/>
        </w:rPr>
      </w:pPr>
    </w:p>
    <w:p w:rsidR="00A9329A" w:rsidRDefault="00A9329A" w:rsidP="00F21B3E">
      <w:pPr>
        <w:autoSpaceDE w:val="0"/>
        <w:autoSpaceDN w:val="0"/>
        <w:adjustRightInd w:val="0"/>
        <w:spacing w:after="0" w:line="240" w:lineRule="auto"/>
        <w:jc w:val="center"/>
        <w:rPr>
          <w:rFonts w:ascii="Times New Roman" w:eastAsia="Times New Roman" w:hAnsi="Times New Roman"/>
          <w:b/>
          <w:sz w:val="24"/>
          <w:szCs w:val="24"/>
          <w:lang w:eastAsia="ru-RU"/>
        </w:rPr>
      </w:pPr>
    </w:p>
    <w:p w:rsidR="00A9329A" w:rsidRDefault="00A9329A" w:rsidP="00F21B3E">
      <w:pPr>
        <w:autoSpaceDE w:val="0"/>
        <w:autoSpaceDN w:val="0"/>
        <w:adjustRightInd w:val="0"/>
        <w:spacing w:after="0" w:line="240" w:lineRule="auto"/>
        <w:jc w:val="center"/>
        <w:rPr>
          <w:rFonts w:ascii="Times New Roman" w:eastAsia="Times New Roman" w:hAnsi="Times New Roman"/>
          <w:b/>
          <w:sz w:val="24"/>
          <w:szCs w:val="24"/>
          <w:lang w:eastAsia="ru-RU"/>
        </w:rPr>
      </w:pPr>
    </w:p>
    <w:p w:rsidR="00A9329A" w:rsidRDefault="00A9329A" w:rsidP="00F21B3E">
      <w:pPr>
        <w:autoSpaceDE w:val="0"/>
        <w:autoSpaceDN w:val="0"/>
        <w:adjustRightInd w:val="0"/>
        <w:spacing w:after="0" w:line="240" w:lineRule="auto"/>
        <w:jc w:val="center"/>
        <w:rPr>
          <w:rFonts w:ascii="Times New Roman" w:eastAsia="Times New Roman" w:hAnsi="Times New Roman"/>
          <w:b/>
          <w:sz w:val="24"/>
          <w:szCs w:val="24"/>
          <w:lang w:eastAsia="ru-RU"/>
        </w:rPr>
      </w:pPr>
    </w:p>
    <w:p w:rsidR="00A9329A" w:rsidRDefault="00A9329A" w:rsidP="00F21B3E">
      <w:pPr>
        <w:autoSpaceDE w:val="0"/>
        <w:autoSpaceDN w:val="0"/>
        <w:adjustRightInd w:val="0"/>
        <w:spacing w:after="0" w:line="240" w:lineRule="auto"/>
        <w:jc w:val="center"/>
        <w:rPr>
          <w:rFonts w:ascii="Times New Roman" w:eastAsia="Times New Roman" w:hAnsi="Times New Roman"/>
          <w:b/>
          <w:sz w:val="24"/>
          <w:szCs w:val="24"/>
          <w:lang w:eastAsia="ru-RU"/>
        </w:rPr>
      </w:pPr>
    </w:p>
    <w:p w:rsidR="00F21B3E" w:rsidRDefault="00F21B3E" w:rsidP="00F21B3E">
      <w:pPr>
        <w:autoSpaceDE w:val="0"/>
        <w:autoSpaceDN w:val="0"/>
        <w:adjustRightInd w:val="0"/>
        <w:spacing w:after="0" w:line="240" w:lineRule="auto"/>
        <w:jc w:val="center"/>
        <w:rPr>
          <w:rFonts w:ascii="Times New Roman" w:eastAsia="Times New Roman" w:hAnsi="Times New Roman"/>
          <w:b/>
          <w:sz w:val="24"/>
          <w:szCs w:val="24"/>
          <w:lang w:eastAsia="ru-RU"/>
        </w:rPr>
      </w:pPr>
    </w:p>
    <w:p w:rsidR="00F21B3E" w:rsidRDefault="00F21B3E" w:rsidP="00F21B3E">
      <w:pPr>
        <w:autoSpaceDE w:val="0"/>
        <w:autoSpaceDN w:val="0"/>
        <w:adjustRightInd w:val="0"/>
        <w:spacing w:after="0" w:line="240" w:lineRule="auto"/>
        <w:jc w:val="center"/>
        <w:rPr>
          <w:rFonts w:ascii="Times New Roman" w:eastAsia="Times New Roman" w:hAnsi="Times New Roman"/>
          <w:b/>
          <w:sz w:val="24"/>
          <w:szCs w:val="24"/>
          <w:lang w:eastAsia="ru-RU"/>
        </w:rPr>
      </w:pPr>
    </w:p>
    <w:p w:rsidR="00F21B3E" w:rsidRDefault="00F21B3E" w:rsidP="00F21B3E">
      <w:pPr>
        <w:autoSpaceDE w:val="0"/>
        <w:autoSpaceDN w:val="0"/>
        <w:adjustRightInd w:val="0"/>
        <w:spacing w:after="0" w:line="240" w:lineRule="auto"/>
        <w:jc w:val="center"/>
        <w:rPr>
          <w:rFonts w:ascii="Times New Roman" w:eastAsia="Times New Roman" w:hAnsi="Times New Roman"/>
          <w:b/>
          <w:sz w:val="24"/>
          <w:szCs w:val="24"/>
          <w:lang w:eastAsia="ru-RU"/>
        </w:rPr>
      </w:pPr>
      <w:r w:rsidRPr="002507ED">
        <w:rPr>
          <w:rFonts w:ascii="Times New Roman" w:eastAsia="Times New Roman" w:hAnsi="Times New Roman"/>
          <w:b/>
          <w:sz w:val="24"/>
          <w:szCs w:val="24"/>
          <w:lang w:eastAsia="ru-RU"/>
        </w:rPr>
        <w:t>Москва 20</w:t>
      </w:r>
      <w:r w:rsidRPr="002507ED">
        <w:rPr>
          <w:rFonts w:ascii="Times New Roman" w:eastAsia="Times New Roman" w:hAnsi="Times New Roman"/>
          <w:b/>
          <w:sz w:val="24"/>
          <w:szCs w:val="24"/>
          <w:u w:val="single"/>
          <w:lang w:eastAsia="ru-RU"/>
        </w:rPr>
        <w:t xml:space="preserve">     </w:t>
      </w:r>
      <w:r w:rsidRPr="002507ED">
        <w:rPr>
          <w:rFonts w:ascii="Times New Roman" w:eastAsia="Times New Roman" w:hAnsi="Times New Roman"/>
          <w:b/>
          <w:sz w:val="24"/>
          <w:szCs w:val="24"/>
          <w:lang w:eastAsia="ru-RU"/>
        </w:rPr>
        <w:t>г.</w:t>
      </w:r>
      <w:r>
        <w:rPr>
          <w:rFonts w:ascii="Times New Roman" w:eastAsia="Times New Roman" w:hAnsi="Times New Roman"/>
          <w:b/>
          <w:sz w:val="24"/>
          <w:szCs w:val="24"/>
          <w:lang w:eastAsia="ru-RU"/>
        </w:rPr>
        <w:br w:type="page"/>
      </w:r>
    </w:p>
    <w:p w:rsidR="00F21B3E" w:rsidRPr="00D31A44" w:rsidRDefault="00F21B3E" w:rsidP="00D31A44">
      <w:pPr>
        <w:pStyle w:val="a8"/>
        <w:widowControl/>
        <w:shd w:val="clear" w:color="auto" w:fill="FFFFFF"/>
        <w:tabs>
          <w:tab w:val="left" w:pos="-7797"/>
        </w:tabs>
        <w:adjustRightInd w:val="0"/>
        <w:ind w:left="390" w:right="283" w:firstLine="0"/>
        <w:rPr>
          <w:b/>
          <w:color w:val="000000" w:themeColor="text1"/>
          <w:spacing w:val="-1"/>
          <w:sz w:val="24"/>
          <w:szCs w:val="24"/>
          <w:lang w:eastAsia="ru-RU"/>
        </w:rPr>
      </w:pPr>
      <w:r w:rsidRPr="00D31A44">
        <w:rPr>
          <w:b/>
          <w:color w:val="000000" w:themeColor="text1"/>
          <w:sz w:val="24"/>
          <w:szCs w:val="24"/>
          <w:lang w:eastAsia="ru-RU"/>
        </w:rPr>
        <w:lastRenderedPageBreak/>
        <w:t xml:space="preserve">Практические кейсы-задачи, необходимые для оценки знаний, умений, навыков и (или) опыта деятельности по итогам </w:t>
      </w:r>
      <w:r w:rsidRPr="00D31A44">
        <w:rPr>
          <w:b/>
          <w:color w:val="000000" w:themeColor="text1"/>
          <w:spacing w:val="-1"/>
          <w:sz w:val="24"/>
          <w:szCs w:val="24"/>
          <w:lang w:eastAsia="ru-RU"/>
        </w:rPr>
        <w:t xml:space="preserve">практики </w:t>
      </w:r>
    </w:p>
    <w:p w:rsidR="00F21B3E" w:rsidRPr="00D31A44" w:rsidRDefault="00F21B3E" w:rsidP="00D31A44">
      <w:pPr>
        <w:shd w:val="clear" w:color="auto" w:fill="FFFFFF"/>
        <w:tabs>
          <w:tab w:val="left" w:pos="-7797"/>
        </w:tabs>
        <w:adjustRightInd w:val="0"/>
        <w:spacing w:after="0"/>
        <w:jc w:val="both"/>
        <w:rPr>
          <w:rFonts w:ascii="Times New Roman" w:hAnsi="Times New Roman"/>
          <w:b/>
          <w:color w:val="000000" w:themeColor="text1"/>
          <w:spacing w:val="-1"/>
          <w:sz w:val="24"/>
          <w:szCs w:val="24"/>
          <w:lang w:eastAsia="ru-RU"/>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28"/>
        <w:gridCol w:w="9594"/>
      </w:tblGrid>
      <w:tr w:rsidR="00D31A44" w:rsidRPr="00D31A44" w:rsidTr="00690B25">
        <w:trPr>
          <w:tblHeader/>
          <w:jc w:val="center"/>
        </w:trPr>
        <w:tc>
          <w:tcPr>
            <w:tcW w:w="2122" w:type="dxa"/>
            <w:shd w:val="clear" w:color="auto" w:fill="auto"/>
            <w:vAlign w:val="center"/>
          </w:tcPr>
          <w:p w:rsidR="00F21B3E" w:rsidRPr="00D31A44" w:rsidRDefault="00F21B3E" w:rsidP="00D31A44">
            <w:pPr>
              <w:autoSpaceDE w:val="0"/>
              <w:autoSpaceDN w:val="0"/>
              <w:adjustRightInd w:val="0"/>
              <w:spacing w:after="0" w:line="240" w:lineRule="auto"/>
              <w:jc w:val="both"/>
              <w:rPr>
                <w:rFonts w:ascii="Times New Roman" w:eastAsia="Times New Roman" w:hAnsi="Times New Roman"/>
                <w:b/>
                <w:color w:val="000000" w:themeColor="text1"/>
                <w:sz w:val="24"/>
                <w:szCs w:val="24"/>
                <w:lang w:eastAsia="ru-RU"/>
              </w:rPr>
            </w:pPr>
            <w:r w:rsidRPr="00D31A44">
              <w:rPr>
                <w:rFonts w:ascii="Times New Roman" w:eastAsia="Times New Roman" w:hAnsi="Times New Roman"/>
                <w:b/>
                <w:color w:val="000000" w:themeColor="text1"/>
                <w:sz w:val="24"/>
                <w:szCs w:val="24"/>
                <w:lang w:eastAsia="ru-RU"/>
              </w:rPr>
              <w:t>№ п/п</w:t>
            </w:r>
          </w:p>
        </w:tc>
        <w:tc>
          <w:tcPr>
            <w:tcW w:w="7938" w:type="dxa"/>
            <w:shd w:val="clear" w:color="auto" w:fill="auto"/>
            <w:vAlign w:val="center"/>
          </w:tcPr>
          <w:p w:rsidR="00F21B3E" w:rsidRPr="00D31A44" w:rsidRDefault="00F21B3E" w:rsidP="00D31A44">
            <w:pPr>
              <w:autoSpaceDE w:val="0"/>
              <w:autoSpaceDN w:val="0"/>
              <w:adjustRightInd w:val="0"/>
              <w:spacing w:after="0" w:line="240" w:lineRule="auto"/>
              <w:jc w:val="both"/>
              <w:rPr>
                <w:rFonts w:ascii="Times New Roman" w:eastAsia="Times New Roman" w:hAnsi="Times New Roman"/>
                <w:b/>
                <w:color w:val="000000" w:themeColor="text1"/>
                <w:sz w:val="24"/>
                <w:szCs w:val="24"/>
                <w:lang w:eastAsia="ru-RU"/>
              </w:rPr>
            </w:pPr>
            <w:r w:rsidRPr="00D31A44">
              <w:rPr>
                <w:rFonts w:ascii="Times New Roman" w:eastAsia="Times New Roman" w:hAnsi="Times New Roman"/>
                <w:b/>
                <w:color w:val="000000" w:themeColor="text1"/>
                <w:sz w:val="24"/>
                <w:szCs w:val="24"/>
                <w:lang w:eastAsia="ru-RU"/>
              </w:rPr>
              <w:t>Подробные ответы обучающегося на практические кейсы-задачи</w:t>
            </w:r>
          </w:p>
        </w:tc>
      </w:tr>
      <w:tr w:rsidR="00D31A44" w:rsidRPr="00D31A44" w:rsidTr="00690B25">
        <w:trPr>
          <w:trHeight w:val="2268"/>
          <w:jc w:val="center"/>
        </w:trPr>
        <w:tc>
          <w:tcPr>
            <w:tcW w:w="2122" w:type="dxa"/>
            <w:shd w:val="clear" w:color="auto" w:fill="auto"/>
          </w:tcPr>
          <w:p w:rsidR="00F21B3E" w:rsidRPr="00D31A44" w:rsidRDefault="00F21B3E" w:rsidP="00D31A44">
            <w:pPr>
              <w:autoSpaceDE w:val="0"/>
              <w:autoSpaceDN w:val="0"/>
              <w:adjustRightInd w:val="0"/>
              <w:spacing w:after="0" w:line="240" w:lineRule="auto"/>
              <w:jc w:val="both"/>
              <w:rPr>
                <w:rFonts w:ascii="Times New Roman" w:eastAsia="Times New Roman" w:hAnsi="Times New Roman"/>
                <w:color w:val="000000" w:themeColor="text1"/>
                <w:sz w:val="24"/>
                <w:szCs w:val="24"/>
                <w:lang w:eastAsia="ru-RU"/>
              </w:rPr>
            </w:pPr>
            <w:r w:rsidRPr="00D31A44">
              <w:rPr>
                <w:rFonts w:ascii="Times New Roman" w:eastAsia="Times New Roman" w:hAnsi="Times New Roman"/>
                <w:color w:val="000000" w:themeColor="text1"/>
                <w:sz w:val="24"/>
                <w:szCs w:val="24"/>
                <w:lang w:eastAsia="ru-RU"/>
              </w:rPr>
              <w:t>Кейс-задача № 1</w:t>
            </w:r>
          </w:p>
        </w:tc>
        <w:tc>
          <w:tcPr>
            <w:tcW w:w="7938" w:type="dxa"/>
            <w:shd w:val="clear" w:color="auto" w:fill="auto"/>
          </w:tcPr>
          <w:p w:rsidR="00DC532F" w:rsidRPr="00D31A44" w:rsidRDefault="00DC532F" w:rsidP="00A9329A">
            <w:pPr>
              <w:pStyle w:val="3"/>
              <w:shd w:val="clear" w:color="auto" w:fill="FFFFFF"/>
              <w:tabs>
                <w:tab w:val="left" w:pos="349"/>
              </w:tabs>
              <w:spacing w:before="0" w:after="0"/>
              <w:ind w:firstLine="349"/>
              <w:jc w:val="both"/>
              <w:rPr>
                <w:rFonts w:ascii="Times New Roman" w:hAnsi="Times New Roman"/>
                <w:b w:val="0"/>
                <w:color w:val="000000" w:themeColor="text1"/>
                <w:sz w:val="24"/>
                <w:szCs w:val="24"/>
              </w:rPr>
            </w:pPr>
            <w:r w:rsidRPr="00D31A44">
              <w:rPr>
                <w:rFonts w:ascii="Times New Roman" w:hAnsi="Times New Roman"/>
                <w:b w:val="0"/>
                <w:color w:val="000000" w:themeColor="text1"/>
                <w:sz w:val="24"/>
                <w:szCs w:val="24"/>
              </w:rPr>
              <w:t>Задание 1. Этапы проектирования ИС</w:t>
            </w:r>
          </w:p>
          <w:p w:rsidR="00DC532F" w:rsidRPr="00D31A44" w:rsidRDefault="00DC532F" w:rsidP="00A9329A">
            <w:pPr>
              <w:pStyle w:val="af6"/>
              <w:shd w:val="clear" w:color="auto" w:fill="FFFFFF"/>
              <w:tabs>
                <w:tab w:val="left" w:pos="349"/>
              </w:tabs>
              <w:spacing w:before="0" w:after="0"/>
              <w:ind w:firstLine="349"/>
              <w:jc w:val="both"/>
              <w:rPr>
                <w:color w:val="000000" w:themeColor="text1"/>
              </w:rPr>
            </w:pPr>
            <w:r w:rsidRPr="00D31A44">
              <w:rPr>
                <w:color w:val="000000" w:themeColor="text1"/>
              </w:rPr>
              <w:t>Проектирование информационной системы (ИС) – это сложный и многоэтапный процесс, направленный на создание эффективного инструмента для автоматизации и оптимизации бизнес-процессов. В общем виде процесс проектирования ИС включает в себя следующие основные этапы:</w:t>
            </w:r>
          </w:p>
          <w:p w:rsidR="00DC532F" w:rsidRPr="00D31A44" w:rsidRDefault="00DC532F" w:rsidP="00A9329A">
            <w:pPr>
              <w:numPr>
                <w:ilvl w:val="0"/>
                <w:numId w:val="3"/>
              </w:numPr>
              <w:shd w:val="clear" w:color="auto" w:fill="FFFFFF"/>
              <w:tabs>
                <w:tab w:val="left" w:pos="349"/>
              </w:tabs>
              <w:spacing w:after="0" w:line="240" w:lineRule="auto"/>
              <w:ind w:left="0" w:firstLine="349"/>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Анализ требований.</w:t>
            </w:r>
            <w:r w:rsidRPr="00D31A44">
              <w:rPr>
                <w:rFonts w:ascii="Times New Roman" w:hAnsi="Times New Roman"/>
                <w:color w:val="000000" w:themeColor="text1"/>
                <w:sz w:val="24"/>
                <w:szCs w:val="24"/>
              </w:rPr>
              <w:t xml:space="preserve"> На данном этапе происходит сбор, анализ и формализация требований к будущей ИС. В качестве источников информации используются интервью с ключевыми пользователями, анализ существующей документации, изучение аналогичных систем. </w:t>
            </w:r>
            <w:r w:rsidRPr="00D31A44">
              <w:rPr>
                <w:rStyle w:val="af3"/>
                <w:rFonts w:ascii="Times New Roman" w:hAnsi="Times New Roman"/>
                <w:b w:val="0"/>
                <w:color w:val="000000" w:themeColor="text1"/>
                <w:sz w:val="24"/>
                <w:szCs w:val="24"/>
              </w:rPr>
              <w:t>Задача:</w:t>
            </w:r>
            <w:r w:rsidRPr="00D31A44">
              <w:rPr>
                <w:rFonts w:ascii="Times New Roman" w:hAnsi="Times New Roman"/>
                <w:color w:val="000000" w:themeColor="text1"/>
                <w:sz w:val="24"/>
                <w:szCs w:val="24"/>
              </w:rPr>
              <w:t xml:space="preserve"> определить цели создания ИС, функциональные требования, требования к производительности, безопасности, интерфейсу и т.д.</w:t>
            </w:r>
          </w:p>
          <w:p w:rsidR="00DC532F" w:rsidRPr="00D31A44" w:rsidRDefault="00DC532F" w:rsidP="00A9329A">
            <w:pPr>
              <w:numPr>
                <w:ilvl w:val="0"/>
                <w:numId w:val="3"/>
              </w:numPr>
              <w:shd w:val="clear" w:color="auto" w:fill="FFFFFF"/>
              <w:tabs>
                <w:tab w:val="left" w:pos="349"/>
              </w:tabs>
              <w:spacing w:after="0" w:line="240" w:lineRule="auto"/>
              <w:ind w:left="0" w:firstLine="349"/>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Концептуальное проектирование.</w:t>
            </w:r>
            <w:r w:rsidRPr="00D31A44">
              <w:rPr>
                <w:rFonts w:ascii="Times New Roman" w:hAnsi="Times New Roman"/>
                <w:color w:val="000000" w:themeColor="text1"/>
                <w:sz w:val="24"/>
                <w:szCs w:val="24"/>
              </w:rPr>
              <w:t xml:space="preserve"> На основе анализа требований разрабатывается концептуальная модель ИС, описывающая основные компоненты системы, их взаимосвязи и логику работы. </w:t>
            </w:r>
            <w:r w:rsidRPr="00D31A44">
              <w:rPr>
                <w:rStyle w:val="af3"/>
                <w:rFonts w:ascii="Times New Roman" w:hAnsi="Times New Roman"/>
                <w:b w:val="0"/>
                <w:color w:val="000000" w:themeColor="text1"/>
                <w:sz w:val="24"/>
                <w:szCs w:val="24"/>
              </w:rPr>
              <w:t>Задача:</w:t>
            </w:r>
            <w:r w:rsidRPr="00D31A44">
              <w:rPr>
                <w:rFonts w:ascii="Times New Roman" w:hAnsi="Times New Roman"/>
                <w:color w:val="000000" w:themeColor="text1"/>
                <w:sz w:val="24"/>
                <w:szCs w:val="24"/>
              </w:rPr>
              <w:t xml:space="preserve"> определить архитектуру системы, структуру данных, основные функциональные блоки, интерфейсы взаимодействия.</w:t>
            </w:r>
          </w:p>
          <w:p w:rsidR="00DC532F" w:rsidRPr="00D31A44" w:rsidRDefault="00DC532F" w:rsidP="00A9329A">
            <w:pPr>
              <w:numPr>
                <w:ilvl w:val="0"/>
                <w:numId w:val="3"/>
              </w:numPr>
              <w:shd w:val="clear" w:color="auto" w:fill="FFFFFF"/>
              <w:tabs>
                <w:tab w:val="left" w:pos="349"/>
              </w:tabs>
              <w:spacing w:after="0" w:line="240" w:lineRule="auto"/>
              <w:ind w:left="0" w:firstLine="349"/>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Техническое проектирование.</w:t>
            </w:r>
            <w:r w:rsidRPr="00D31A44">
              <w:rPr>
                <w:rFonts w:ascii="Times New Roman" w:hAnsi="Times New Roman"/>
                <w:color w:val="000000" w:themeColor="text1"/>
                <w:sz w:val="24"/>
                <w:szCs w:val="24"/>
              </w:rPr>
              <w:t xml:space="preserve"> На данном этапе концептуальная модель трансформируется в техническую спецификацию, определяющую конкретные технологии, платформы, языки программирования, базы данных и другие технические параметры. </w:t>
            </w:r>
            <w:r w:rsidRPr="00D31A44">
              <w:rPr>
                <w:rStyle w:val="af3"/>
                <w:rFonts w:ascii="Times New Roman" w:hAnsi="Times New Roman"/>
                <w:b w:val="0"/>
                <w:color w:val="000000" w:themeColor="text1"/>
                <w:sz w:val="24"/>
                <w:szCs w:val="24"/>
              </w:rPr>
              <w:t>Задача:</w:t>
            </w:r>
            <w:r w:rsidRPr="00D31A44">
              <w:rPr>
                <w:rFonts w:ascii="Times New Roman" w:hAnsi="Times New Roman"/>
                <w:color w:val="000000" w:themeColor="text1"/>
                <w:sz w:val="24"/>
                <w:szCs w:val="24"/>
              </w:rPr>
              <w:t xml:space="preserve"> выбрать оптимальные технические решения, разработать детальные спецификации для всех компонентов системы, определить требования к аппаратному и программному обеспечению.</w:t>
            </w:r>
          </w:p>
          <w:p w:rsidR="00DC532F" w:rsidRPr="00D31A44" w:rsidRDefault="00DC532F" w:rsidP="00A9329A">
            <w:pPr>
              <w:numPr>
                <w:ilvl w:val="0"/>
                <w:numId w:val="3"/>
              </w:numPr>
              <w:shd w:val="clear" w:color="auto" w:fill="FFFFFF"/>
              <w:tabs>
                <w:tab w:val="left" w:pos="349"/>
              </w:tabs>
              <w:spacing w:after="0" w:line="240" w:lineRule="auto"/>
              <w:ind w:left="0" w:firstLine="349"/>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Реализация.</w:t>
            </w:r>
            <w:r w:rsidRPr="00D31A44">
              <w:rPr>
                <w:rFonts w:ascii="Times New Roman" w:hAnsi="Times New Roman"/>
                <w:color w:val="000000" w:themeColor="text1"/>
                <w:sz w:val="24"/>
                <w:szCs w:val="24"/>
              </w:rPr>
              <w:t xml:space="preserve"> На основе технической спецификации осуществляется разработка программного кода, создание баз данных, настройка оборудования и интеграция всех компонентов системы. </w:t>
            </w:r>
            <w:r w:rsidRPr="00D31A44">
              <w:rPr>
                <w:rStyle w:val="af3"/>
                <w:rFonts w:ascii="Times New Roman" w:hAnsi="Times New Roman"/>
                <w:b w:val="0"/>
                <w:color w:val="000000" w:themeColor="text1"/>
                <w:sz w:val="24"/>
                <w:szCs w:val="24"/>
              </w:rPr>
              <w:t>Задача:</w:t>
            </w:r>
            <w:r w:rsidRPr="00D31A44">
              <w:rPr>
                <w:rFonts w:ascii="Times New Roman" w:hAnsi="Times New Roman"/>
                <w:color w:val="000000" w:themeColor="text1"/>
                <w:sz w:val="24"/>
                <w:szCs w:val="24"/>
              </w:rPr>
              <w:t xml:space="preserve"> разработать функциональный прототип ИС, провести тестирование и отладку, подготовить систему к внедрению.</w:t>
            </w:r>
          </w:p>
          <w:p w:rsidR="00DC532F" w:rsidRPr="00D31A44" w:rsidRDefault="00DC532F" w:rsidP="00A9329A">
            <w:pPr>
              <w:numPr>
                <w:ilvl w:val="0"/>
                <w:numId w:val="3"/>
              </w:numPr>
              <w:shd w:val="clear" w:color="auto" w:fill="FFFFFF"/>
              <w:tabs>
                <w:tab w:val="left" w:pos="349"/>
              </w:tabs>
              <w:spacing w:after="0" w:line="240" w:lineRule="auto"/>
              <w:ind w:left="0" w:firstLine="349"/>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Внедрение.</w:t>
            </w:r>
            <w:r w:rsidRPr="00D31A44">
              <w:rPr>
                <w:rFonts w:ascii="Times New Roman" w:hAnsi="Times New Roman"/>
                <w:color w:val="000000" w:themeColor="text1"/>
                <w:sz w:val="24"/>
                <w:szCs w:val="24"/>
              </w:rPr>
              <w:t xml:space="preserve"> На данном этапе разработанная ИС развертывается в рабочей среде, проводится обучение пользователей, осуществляется миграция данных из старых систем. </w:t>
            </w:r>
            <w:r w:rsidRPr="00D31A44">
              <w:rPr>
                <w:rStyle w:val="af3"/>
                <w:rFonts w:ascii="Times New Roman" w:hAnsi="Times New Roman"/>
                <w:b w:val="0"/>
                <w:color w:val="000000" w:themeColor="text1"/>
                <w:sz w:val="24"/>
                <w:szCs w:val="24"/>
              </w:rPr>
              <w:t>Задача:</w:t>
            </w:r>
            <w:r w:rsidRPr="00D31A44">
              <w:rPr>
                <w:rFonts w:ascii="Times New Roman" w:hAnsi="Times New Roman"/>
                <w:color w:val="000000" w:themeColor="text1"/>
                <w:sz w:val="24"/>
                <w:szCs w:val="24"/>
              </w:rPr>
              <w:t xml:space="preserve"> обеспечить плавный переход к новой ИС, минимизировать риски, связанные с внедрением, обеспечить поддержку пользователей.</w:t>
            </w:r>
          </w:p>
          <w:p w:rsidR="00DC532F" w:rsidRPr="00D31A44" w:rsidRDefault="00DC532F" w:rsidP="00A9329A">
            <w:pPr>
              <w:numPr>
                <w:ilvl w:val="0"/>
                <w:numId w:val="3"/>
              </w:numPr>
              <w:shd w:val="clear" w:color="auto" w:fill="FFFFFF"/>
              <w:tabs>
                <w:tab w:val="left" w:pos="349"/>
              </w:tabs>
              <w:spacing w:after="0" w:line="240" w:lineRule="auto"/>
              <w:ind w:left="0" w:firstLine="349"/>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Эксплуатация и сопровождение.</w:t>
            </w:r>
            <w:r w:rsidRPr="00D31A44">
              <w:rPr>
                <w:rFonts w:ascii="Times New Roman" w:hAnsi="Times New Roman"/>
                <w:color w:val="000000" w:themeColor="text1"/>
                <w:sz w:val="24"/>
                <w:szCs w:val="24"/>
              </w:rPr>
              <w:t xml:space="preserve"> После внедрения осуществляется мониторинг работы ИС, устранение ошибок, внесение изменений и дополнений в соответствии с меняющимися потребностями бизнеса. </w:t>
            </w:r>
            <w:r w:rsidRPr="00D31A44">
              <w:rPr>
                <w:rStyle w:val="af3"/>
                <w:rFonts w:ascii="Times New Roman" w:hAnsi="Times New Roman"/>
                <w:b w:val="0"/>
                <w:color w:val="000000" w:themeColor="text1"/>
                <w:sz w:val="24"/>
                <w:szCs w:val="24"/>
              </w:rPr>
              <w:t>Задача:</w:t>
            </w:r>
            <w:r w:rsidRPr="00D31A44">
              <w:rPr>
                <w:rFonts w:ascii="Times New Roman" w:hAnsi="Times New Roman"/>
                <w:color w:val="000000" w:themeColor="text1"/>
                <w:sz w:val="24"/>
                <w:szCs w:val="24"/>
              </w:rPr>
              <w:t xml:space="preserve"> поддерживать работоспособность ИС, обеспечивать ее актуальность и соответствие потребностям пользователей.</w:t>
            </w:r>
          </w:p>
          <w:p w:rsidR="00DC532F" w:rsidRPr="00D31A44" w:rsidRDefault="00DC532F" w:rsidP="00A9329A">
            <w:pPr>
              <w:pStyle w:val="af6"/>
              <w:shd w:val="clear" w:color="auto" w:fill="FFFFFF"/>
              <w:tabs>
                <w:tab w:val="left" w:pos="349"/>
              </w:tabs>
              <w:spacing w:before="0" w:after="0"/>
              <w:ind w:firstLine="349"/>
              <w:jc w:val="both"/>
              <w:rPr>
                <w:color w:val="000000" w:themeColor="text1"/>
              </w:rPr>
            </w:pPr>
            <w:r w:rsidRPr="00D31A44">
              <w:rPr>
                <w:rStyle w:val="af3"/>
                <w:b w:val="0"/>
                <w:color w:val="000000" w:themeColor="text1"/>
              </w:rPr>
              <w:t>Таблица 1 – Этапы проектирования информационной системы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1992"/>
              <w:gridCol w:w="3809"/>
              <w:gridCol w:w="3567"/>
            </w:tblGrid>
            <w:tr w:rsidR="00D31A44" w:rsidRPr="00A9329A" w:rsidTr="00A9329A">
              <w:trPr>
                <w:tblHeader/>
              </w:trPr>
              <w:tc>
                <w:tcPr>
                  <w:tcW w:w="1063" w:type="pct"/>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bCs/>
                      <w:color w:val="000000" w:themeColor="text1"/>
                    </w:rPr>
                  </w:pPr>
                  <w:r w:rsidRPr="00A9329A">
                    <w:rPr>
                      <w:rFonts w:ascii="Times New Roman" w:hAnsi="Times New Roman"/>
                      <w:bCs/>
                      <w:color w:val="000000" w:themeColor="text1"/>
                    </w:rPr>
                    <w:t>Этап</w:t>
                  </w:r>
                </w:p>
              </w:tc>
              <w:tc>
                <w:tcPr>
                  <w:tcW w:w="2033" w:type="pct"/>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bCs/>
                      <w:color w:val="000000" w:themeColor="text1"/>
                    </w:rPr>
                  </w:pPr>
                  <w:r w:rsidRPr="00A9329A">
                    <w:rPr>
                      <w:rFonts w:ascii="Times New Roman" w:hAnsi="Times New Roman"/>
                      <w:bCs/>
                      <w:color w:val="000000" w:themeColor="text1"/>
                    </w:rPr>
                    <w:t>Задачи</w:t>
                  </w:r>
                </w:p>
              </w:tc>
              <w:tc>
                <w:tcPr>
                  <w:tcW w:w="1904" w:type="pct"/>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bCs/>
                      <w:color w:val="000000" w:themeColor="text1"/>
                    </w:rPr>
                  </w:pPr>
                  <w:r w:rsidRPr="00A9329A">
                    <w:rPr>
                      <w:rFonts w:ascii="Times New Roman" w:hAnsi="Times New Roman"/>
                      <w:bCs/>
                      <w:color w:val="000000" w:themeColor="text1"/>
                    </w:rPr>
                    <w:t>Выход</w:t>
                  </w:r>
                </w:p>
              </w:tc>
            </w:tr>
            <w:tr w:rsidR="00D31A44" w:rsidRPr="00A9329A" w:rsidTr="00A9329A">
              <w:tc>
                <w:tcPr>
                  <w:tcW w:w="1063" w:type="pct"/>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Анализ требований</w:t>
                  </w:r>
                </w:p>
              </w:tc>
              <w:tc>
                <w:tcPr>
                  <w:tcW w:w="2033" w:type="pct"/>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Определение целей и задач ИС, сбор и анализ требований пользователей, определение функциональных и нефункциональных требований.</w:t>
                  </w:r>
                </w:p>
              </w:tc>
              <w:tc>
                <w:tcPr>
                  <w:tcW w:w="1904" w:type="pct"/>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Отчет об анализе требований, описание бизнес-процессов, спецификация требований к ИС.</w:t>
                  </w:r>
                </w:p>
              </w:tc>
            </w:tr>
            <w:tr w:rsidR="00D31A44" w:rsidRPr="00A9329A" w:rsidTr="00A9329A">
              <w:tc>
                <w:tcPr>
                  <w:tcW w:w="1063" w:type="pct"/>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Концептуальное проектирование</w:t>
                  </w:r>
                </w:p>
              </w:tc>
              <w:tc>
                <w:tcPr>
                  <w:tcW w:w="2033" w:type="pct"/>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Разработка концептуальной модели ИС, определение архитектуры, структуры данных, функциональных блоков и интерфейсов взаимодействия.</w:t>
                  </w:r>
                </w:p>
              </w:tc>
              <w:tc>
                <w:tcPr>
                  <w:tcW w:w="1904" w:type="pct"/>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Концептуальная модель ИС, описание архитектуры, схема данных, описание функциональных блоков.</w:t>
                  </w:r>
                </w:p>
              </w:tc>
            </w:tr>
            <w:tr w:rsidR="00D31A44" w:rsidRPr="00A9329A" w:rsidTr="00A9329A">
              <w:tc>
                <w:tcPr>
                  <w:tcW w:w="1063" w:type="pct"/>
                  <w:shd w:val="clear" w:color="auto" w:fill="FFFFFF"/>
                  <w:tcMar>
                    <w:top w:w="84" w:type="dxa"/>
                    <w:left w:w="84" w:type="dxa"/>
                    <w:bottom w:w="84" w:type="dxa"/>
                    <w:right w:w="84" w:type="dxa"/>
                  </w:tcMar>
                  <w:vAlign w:val="center"/>
                  <w:hideMark/>
                </w:tcPr>
                <w:p w:rsid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 xml:space="preserve">Техническое </w:t>
                  </w:r>
                </w:p>
                <w:p w:rsidR="00A9329A" w:rsidRDefault="00A9329A" w:rsidP="00D31A44">
                  <w:pPr>
                    <w:spacing w:after="0"/>
                    <w:jc w:val="both"/>
                    <w:rPr>
                      <w:rFonts w:ascii="Times New Roman" w:hAnsi="Times New Roman"/>
                      <w:color w:val="000000" w:themeColor="text1"/>
                    </w:rPr>
                  </w:pPr>
                </w:p>
                <w:p w:rsidR="00DC532F" w:rsidRP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проектирование</w:t>
                  </w:r>
                </w:p>
              </w:tc>
              <w:tc>
                <w:tcPr>
                  <w:tcW w:w="2033" w:type="pct"/>
                  <w:shd w:val="clear" w:color="auto" w:fill="FFFFFF"/>
                  <w:tcMar>
                    <w:top w:w="84" w:type="dxa"/>
                    <w:left w:w="84" w:type="dxa"/>
                    <w:bottom w:w="84" w:type="dxa"/>
                    <w:right w:w="84" w:type="dxa"/>
                  </w:tcMar>
                  <w:vAlign w:val="center"/>
                  <w:hideMark/>
                </w:tcPr>
                <w:p w:rsid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Выбор технологий и платформ,</w:t>
                  </w:r>
                </w:p>
                <w:p w:rsidR="00A9329A" w:rsidRDefault="00A9329A" w:rsidP="00D31A44">
                  <w:pPr>
                    <w:spacing w:after="0"/>
                    <w:jc w:val="both"/>
                    <w:rPr>
                      <w:rFonts w:ascii="Times New Roman" w:hAnsi="Times New Roman"/>
                      <w:color w:val="000000" w:themeColor="text1"/>
                    </w:rPr>
                  </w:pPr>
                </w:p>
                <w:p w:rsidR="00DC532F" w:rsidRP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 xml:space="preserve"> разработка детальных спецификаций компонентов системы, определение требований к аппаратному и программному обеспечению.</w:t>
                  </w:r>
                </w:p>
              </w:tc>
              <w:tc>
                <w:tcPr>
                  <w:tcW w:w="1904" w:type="pct"/>
                  <w:shd w:val="clear" w:color="auto" w:fill="FFFFFF"/>
                  <w:tcMar>
                    <w:top w:w="84" w:type="dxa"/>
                    <w:left w:w="84" w:type="dxa"/>
                    <w:bottom w:w="84" w:type="dxa"/>
                    <w:right w:w="84" w:type="dxa"/>
                  </w:tcMar>
                  <w:vAlign w:val="center"/>
                  <w:hideMark/>
                </w:tcPr>
                <w:p w:rsid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Техническая спецификация ИС,</w:t>
                  </w:r>
                </w:p>
                <w:p w:rsidR="00A9329A" w:rsidRDefault="00A9329A" w:rsidP="00D31A44">
                  <w:pPr>
                    <w:spacing w:after="0"/>
                    <w:jc w:val="both"/>
                    <w:rPr>
                      <w:rFonts w:ascii="Times New Roman" w:hAnsi="Times New Roman"/>
                      <w:color w:val="000000" w:themeColor="text1"/>
                    </w:rPr>
                  </w:pPr>
                </w:p>
                <w:p w:rsidR="00DC532F" w:rsidRP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 xml:space="preserve"> описание компонентов, схемы баз данных, спецификация интерфейсов, перечень необходимого оборудования и ПО.</w:t>
                  </w:r>
                </w:p>
              </w:tc>
            </w:tr>
            <w:tr w:rsidR="00D31A44" w:rsidRPr="00A9329A" w:rsidTr="00A9329A">
              <w:tc>
                <w:tcPr>
                  <w:tcW w:w="1063" w:type="pct"/>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Реализация</w:t>
                  </w:r>
                </w:p>
              </w:tc>
              <w:tc>
                <w:tcPr>
                  <w:tcW w:w="2033" w:type="pct"/>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Разработка программного кода, создание баз данных, настройка оборудования, интеграция компонентов, тестирование и отладка.</w:t>
                  </w:r>
                </w:p>
              </w:tc>
              <w:tc>
                <w:tcPr>
                  <w:tcW w:w="1904" w:type="pct"/>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Рабочий прототип ИС, протестированный код, настроенные базы данных, интегрированные компоненты, отчет о тестировании.</w:t>
                  </w:r>
                </w:p>
              </w:tc>
            </w:tr>
            <w:tr w:rsidR="00D31A44" w:rsidRPr="00A9329A" w:rsidTr="00A9329A">
              <w:tc>
                <w:tcPr>
                  <w:tcW w:w="1063" w:type="pct"/>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Внедрение</w:t>
                  </w:r>
                </w:p>
              </w:tc>
              <w:tc>
                <w:tcPr>
                  <w:tcW w:w="2033" w:type="pct"/>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Развертывание ИС в рабочей среде, обучение пользователей, миграция данных, поддержка пользователей.</w:t>
                  </w:r>
                </w:p>
              </w:tc>
              <w:tc>
                <w:tcPr>
                  <w:tcW w:w="1904" w:type="pct"/>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Внедренная ИС, обученные пользователи, перенесенные данные, документация по эксплуатации системы.</w:t>
                  </w:r>
                </w:p>
              </w:tc>
            </w:tr>
            <w:tr w:rsidR="00D31A44" w:rsidRPr="00A9329A" w:rsidTr="00A9329A">
              <w:tc>
                <w:tcPr>
                  <w:tcW w:w="1063" w:type="pct"/>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Эксплуатация и сопровождение</w:t>
                  </w:r>
                </w:p>
              </w:tc>
              <w:tc>
                <w:tcPr>
                  <w:tcW w:w="2033" w:type="pct"/>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Мониторинг работы ИС, устранение ошибок, внесение изменений и дополнений, поддержка пользователей.</w:t>
                  </w:r>
                </w:p>
              </w:tc>
              <w:tc>
                <w:tcPr>
                  <w:tcW w:w="1904" w:type="pct"/>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Работающая ИС, устраненные ошибки, внесенные изменения, актуальная документация, поддержка пользователей.</w:t>
                  </w:r>
                </w:p>
              </w:tc>
            </w:tr>
          </w:tbl>
          <w:p w:rsidR="00DC532F" w:rsidRPr="00D31A44" w:rsidRDefault="00DC532F" w:rsidP="00A9329A">
            <w:pPr>
              <w:pStyle w:val="af6"/>
              <w:shd w:val="clear" w:color="auto" w:fill="FFFFFF"/>
              <w:spacing w:before="0" w:after="0"/>
              <w:ind w:firstLine="349"/>
              <w:jc w:val="both"/>
              <w:rPr>
                <w:color w:val="000000" w:themeColor="text1"/>
              </w:rPr>
            </w:pPr>
            <w:r w:rsidRPr="00D31A44">
              <w:rPr>
                <w:color w:val="000000" w:themeColor="text1"/>
              </w:rPr>
              <w:t>В таблице 1 представлены основные этапы проектирования информационной системы, а также задачи, которые решаются на каждом этапе и выходные документы, получаемые в результате выполнения каждого этапа. На этапе анализа требований проводится сбор и анализ информации о потребностях пользователей и бизнес-процессах, что позволяет определить цели и задачи создания ИС, а также сформулировать требования к ее функциональности и производительности. На этапе концептуального проектирования разрабатывается общая модель системы, которая описывает ее архитектуру, структуру данных и основные компоненты. На этапе технического проектирования выбираются конкретные технологии и инструменты для реализации системы, а также разрабатывается детальная спецификация для каждого компонента. Этап реализации включает в себя разработку программного кода, создание баз данных и интеграцию всех компонентов системы. На этапе внедрения система развертывается в рабочей среде и начинается ее эксплуатация. На этапе эксплуатации и сопровождения осуществляется мониторинг работы системы, устранение ошибок и внесение изменений в соответствии с потребностями пользователей. Правильная организация процесса проектирования ИС позволяет создать эффективный инструмент для автоматизации бизнес-процессов и повышения эффективности работы предприятия.</w:t>
            </w:r>
          </w:p>
          <w:p w:rsidR="00DC532F" w:rsidRPr="00D31A44" w:rsidRDefault="00DC532F" w:rsidP="00A9329A">
            <w:pPr>
              <w:pStyle w:val="3"/>
              <w:shd w:val="clear" w:color="auto" w:fill="FFFFFF"/>
              <w:spacing w:before="0" w:after="0"/>
              <w:ind w:firstLine="349"/>
              <w:jc w:val="both"/>
              <w:rPr>
                <w:rFonts w:ascii="Times New Roman" w:hAnsi="Times New Roman"/>
                <w:b w:val="0"/>
                <w:color w:val="000000" w:themeColor="text1"/>
                <w:sz w:val="24"/>
                <w:szCs w:val="24"/>
              </w:rPr>
            </w:pPr>
            <w:r w:rsidRPr="00D31A44">
              <w:rPr>
                <w:rFonts w:ascii="Times New Roman" w:hAnsi="Times New Roman"/>
                <w:b w:val="0"/>
                <w:color w:val="000000" w:themeColor="text1"/>
                <w:sz w:val="24"/>
                <w:szCs w:val="24"/>
              </w:rPr>
              <w:t>Задание 2. Анализ рынка CRM-систем и выбор оптимальной для ООО "Тоинби"</w:t>
            </w:r>
          </w:p>
          <w:p w:rsidR="00DC532F" w:rsidRPr="00D31A44" w:rsidRDefault="00DC532F" w:rsidP="00A9329A">
            <w:pPr>
              <w:pStyle w:val="af6"/>
              <w:shd w:val="clear" w:color="auto" w:fill="FFFFFF"/>
              <w:spacing w:before="0" w:after="0"/>
              <w:ind w:firstLine="349"/>
              <w:jc w:val="both"/>
              <w:rPr>
                <w:color w:val="000000" w:themeColor="text1"/>
              </w:rPr>
            </w:pPr>
            <w:r w:rsidRPr="00D31A44">
              <w:rPr>
                <w:color w:val="000000" w:themeColor="text1"/>
              </w:rPr>
              <w:t>CRM-система (Customer Relationship Management) – это система управления взаимоотношениями с клиентами. Она позволяет автоматизировать процессы продаж, маркетинга и обслуживания клиентов, повышая лояльность и улучшая финансовые показатели компании. Рынок CRM-систем предлагает широкий выбор решений, отличающихся по функциональности, стоимости, способу развертывания и другим параметрам.</w:t>
            </w:r>
          </w:p>
          <w:p w:rsidR="00DC532F" w:rsidRPr="00D31A44" w:rsidRDefault="00DC532F" w:rsidP="00A9329A">
            <w:pPr>
              <w:pStyle w:val="af6"/>
              <w:shd w:val="clear" w:color="auto" w:fill="FFFFFF"/>
              <w:spacing w:before="0" w:after="0"/>
              <w:ind w:firstLine="349"/>
              <w:jc w:val="both"/>
              <w:rPr>
                <w:color w:val="000000" w:themeColor="text1"/>
              </w:rPr>
            </w:pPr>
            <w:r w:rsidRPr="00D31A44">
              <w:rPr>
                <w:color w:val="000000" w:themeColor="text1"/>
              </w:rPr>
              <w:t>Для ООО "Тоинби", занимающейся предоставлением прочих персональных услуг, CRM-система может стать важным инструментом для:</w:t>
            </w:r>
          </w:p>
          <w:p w:rsidR="00DC532F" w:rsidRPr="00D31A44" w:rsidRDefault="00DC532F" w:rsidP="00A9329A">
            <w:pPr>
              <w:numPr>
                <w:ilvl w:val="0"/>
                <w:numId w:val="4"/>
              </w:numPr>
              <w:shd w:val="clear" w:color="auto" w:fill="FFFFFF"/>
              <w:spacing w:after="0" w:line="240" w:lineRule="auto"/>
              <w:ind w:left="0" w:firstLine="349"/>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Управления клиентской базой:</w:t>
            </w:r>
            <w:r w:rsidRPr="00D31A44">
              <w:rPr>
                <w:rFonts w:ascii="Times New Roman" w:hAnsi="Times New Roman"/>
                <w:color w:val="000000" w:themeColor="text1"/>
                <w:sz w:val="24"/>
                <w:szCs w:val="24"/>
              </w:rPr>
              <w:t xml:space="preserve"> хранение и систематизация информации о клиентах, их предпочтениях и истории взаимодействия.</w:t>
            </w:r>
          </w:p>
          <w:p w:rsidR="00DC532F" w:rsidRPr="00D31A44" w:rsidRDefault="00DC532F" w:rsidP="00A9329A">
            <w:pPr>
              <w:numPr>
                <w:ilvl w:val="0"/>
                <w:numId w:val="4"/>
              </w:numPr>
              <w:shd w:val="clear" w:color="auto" w:fill="FFFFFF"/>
              <w:spacing w:after="0" w:line="240" w:lineRule="auto"/>
              <w:ind w:left="0" w:firstLine="349"/>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Автоматизации процессов продаж:</w:t>
            </w:r>
            <w:r w:rsidRPr="00D31A44">
              <w:rPr>
                <w:rFonts w:ascii="Times New Roman" w:hAnsi="Times New Roman"/>
                <w:color w:val="000000" w:themeColor="text1"/>
                <w:sz w:val="24"/>
                <w:szCs w:val="24"/>
              </w:rPr>
              <w:t xml:space="preserve"> отслеживание сделок, управление воронкой продаж, выставление счетов и контроль оплаты.</w:t>
            </w:r>
          </w:p>
          <w:p w:rsidR="00DC532F" w:rsidRPr="00D31A44" w:rsidRDefault="00DC532F" w:rsidP="00A9329A">
            <w:pPr>
              <w:numPr>
                <w:ilvl w:val="0"/>
                <w:numId w:val="4"/>
              </w:numPr>
              <w:shd w:val="clear" w:color="auto" w:fill="FFFFFF"/>
              <w:spacing w:after="0" w:line="240" w:lineRule="auto"/>
              <w:ind w:left="0" w:firstLine="349"/>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Персонализации маркетинговых коммуникаций:</w:t>
            </w:r>
            <w:r w:rsidRPr="00D31A44">
              <w:rPr>
                <w:rFonts w:ascii="Times New Roman" w:hAnsi="Times New Roman"/>
                <w:color w:val="000000" w:themeColor="text1"/>
                <w:sz w:val="24"/>
                <w:szCs w:val="24"/>
              </w:rPr>
              <w:t xml:space="preserve"> создание и рассылка таргетированных предложений, акций и новостей.</w:t>
            </w:r>
          </w:p>
          <w:p w:rsidR="00DC532F" w:rsidRPr="00D31A44" w:rsidRDefault="00DC532F" w:rsidP="00A9329A">
            <w:pPr>
              <w:numPr>
                <w:ilvl w:val="0"/>
                <w:numId w:val="4"/>
              </w:numPr>
              <w:shd w:val="clear" w:color="auto" w:fill="FFFFFF"/>
              <w:spacing w:after="0" w:line="240" w:lineRule="auto"/>
              <w:ind w:left="0" w:firstLine="349"/>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Улучшения качества обслуживания клиентов:</w:t>
            </w:r>
            <w:r w:rsidRPr="00D31A44">
              <w:rPr>
                <w:rFonts w:ascii="Times New Roman" w:hAnsi="Times New Roman"/>
                <w:color w:val="000000" w:themeColor="text1"/>
                <w:sz w:val="24"/>
                <w:szCs w:val="24"/>
              </w:rPr>
              <w:t xml:space="preserve"> быстрая обработка запросов, оперативное решение проблем, сбор обратной связи.</w:t>
            </w:r>
          </w:p>
          <w:p w:rsidR="00DC532F" w:rsidRPr="00D31A44" w:rsidRDefault="00DC532F" w:rsidP="00A9329A">
            <w:pPr>
              <w:pStyle w:val="af6"/>
              <w:shd w:val="clear" w:color="auto" w:fill="FFFFFF"/>
              <w:spacing w:before="0" w:after="0"/>
              <w:ind w:firstLine="349"/>
              <w:jc w:val="both"/>
              <w:rPr>
                <w:color w:val="000000" w:themeColor="text1"/>
              </w:rPr>
            </w:pPr>
            <w:r w:rsidRPr="00D31A44">
              <w:rPr>
                <w:color w:val="000000" w:themeColor="text1"/>
              </w:rPr>
              <w:t>Рассмотрим пять CRM-систем, подходящих для использования в ООО "Тоинби":</w:t>
            </w:r>
          </w:p>
          <w:p w:rsidR="00DC532F" w:rsidRPr="00D31A44" w:rsidRDefault="00DC532F" w:rsidP="00A9329A">
            <w:pPr>
              <w:numPr>
                <w:ilvl w:val="0"/>
                <w:numId w:val="5"/>
              </w:numPr>
              <w:shd w:val="clear" w:color="auto" w:fill="FFFFFF"/>
              <w:spacing w:after="0" w:line="240" w:lineRule="auto"/>
              <w:ind w:left="0" w:firstLine="349"/>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Bitrix24:</w:t>
            </w:r>
            <w:r w:rsidRPr="00D31A44">
              <w:rPr>
                <w:rFonts w:ascii="Times New Roman" w:hAnsi="Times New Roman"/>
                <w:color w:val="000000" w:themeColor="text1"/>
                <w:sz w:val="24"/>
                <w:szCs w:val="24"/>
              </w:rPr>
              <w:t xml:space="preserve"> Универсальная платформа с широким набором инструментов, включая CRM, управление задачами, проектами, коммуникации и др. Подходит для компаний любого размера.</w:t>
            </w:r>
          </w:p>
          <w:p w:rsidR="00DC532F" w:rsidRPr="00D31A44" w:rsidRDefault="00DC532F" w:rsidP="00A9329A">
            <w:pPr>
              <w:numPr>
                <w:ilvl w:val="0"/>
                <w:numId w:val="5"/>
              </w:numPr>
              <w:shd w:val="clear" w:color="auto" w:fill="FFFFFF"/>
              <w:spacing w:after="0" w:line="240" w:lineRule="auto"/>
              <w:ind w:left="0" w:firstLine="349"/>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amoCRM:</w:t>
            </w:r>
            <w:r w:rsidRPr="00D31A44">
              <w:rPr>
                <w:rFonts w:ascii="Times New Roman" w:hAnsi="Times New Roman"/>
                <w:color w:val="000000" w:themeColor="text1"/>
                <w:sz w:val="24"/>
                <w:szCs w:val="24"/>
              </w:rPr>
              <w:t xml:space="preserve"> CRM-система, ориентированная на автоматизацию продаж. Обладает простым и интуитивно понятным интерфейсом.</w:t>
            </w:r>
          </w:p>
          <w:p w:rsidR="00DC532F" w:rsidRPr="00D31A44" w:rsidRDefault="00DC532F" w:rsidP="00A9329A">
            <w:pPr>
              <w:numPr>
                <w:ilvl w:val="0"/>
                <w:numId w:val="5"/>
              </w:numPr>
              <w:shd w:val="clear" w:color="auto" w:fill="FFFFFF"/>
              <w:spacing w:after="0" w:line="240" w:lineRule="auto"/>
              <w:ind w:left="0" w:firstLine="349"/>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Salesforce Sales Cloud:</w:t>
            </w:r>
            <w:r w:rsidRPr="00D31A44">
              <w:rPr>
                <w:rFonts w:ascii="Times New Roman" w:hAnsi="Times New Roman"/>
                <w:color w:val="000000" w:themeColor="text1"/>
                <w:sz w:val="24"/>
                <w:szCs w:val="24"/>
              </w:rPr>
              <w:t xml:space="preserve"> Лидер рынка CRM-систем с широким функционалом и возможностью масштабирования. Подходит для крупных компаний.</w:t>
            </w:r>
          </w:p>
          <w:p w:rsidR="00DC532F" w:rsidRPr="00D31A44" w:rsidRDefault="00DC532F" w:rsidP="00A9329A">
            <w:pPr>
              <w:numPr>
                <w:ilvl w:val="0"/>
                <w:numId w:val="5"/>
              </w:numPr>
              <w:shd w:val="clear" w:color="auto" w:fill="FFFFFF"/>
              <w:spacing w:after="0" w:line="240" w:lineRule="auto"/>
              <w:ind w:left="0" w:firstLine="349"/>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Creatio (bpm’online):</w:t>
            </w:r>
            <w:r w:rsidRPr="00D31A44">
              <w:rPr>
                <w:rFonts w:ascii="Times New Roman" w:hAnsi="Times New Roman"/>
                <w:color w:val="000000" w:themeColor="text1"/>
                <w:sz w:val="24"/>
                <w:szCs w:val="24"/>
              </w:rPr>
              <w:t xml:space="preserve"> Платформа для управления бизнес-процессами с интегрированной CRM-системой. Позволяет автоматизировать различные аспекты деятельности компании.</w:t>
            </w:r>
          </w:p>
          <w:p w:rsidR="00DC532F" w:rsidRPr="00D31A44" w:rsidRDefault="00DC532F" w:rsidP="00A9329A">
            <w:pPr>
              <w:numPr>
                <w:ilvl w:val="0"/>
                <w:numId w:val="5"/>
              </w:numPr>
              <w:shd w:val="clear" w:color="auto" w:fill="FFFFFF"/>
              <w:spacing w:after="0" w:line="240" w:lineRule="auto"/>
              <w:ind w:left="0" w:firstLine="349"/>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Microsoft Dynamics 365 Sales:</w:t>
            </w:r>
            <w:r w:rsidRPr="00D31A44">
              <w:rPr>
                <w:rFonts w:ascii="Times New Roman" w:hAnsi="Times New Roman"/>
                <w:color w:val="000000" w:themeColor="text1"/>
                <w:sz w:val="24"/>
                <w:szCs w:val="24"/>
              </w:rPr>
              <w:t xml:space="preserve"> CRM-система, интегрированная с другими продуктами Microsoft, такими как Office 365 и Power BI.</w:t>
            </w:r>
          </w:p>
          <w:p w:rsidR="00DC532F" w:rsidRPr="00D31A44" w:rsidRDefault="00DC532F" w:rsidP="00A9329A">
            <w:pPr>
              <w:pStyle w:val="af6"/>
              <w:shd w:val="clear" w:color="auto" w:fill="FFFFFF"/>
              <w:spacing w:before="0" w:after="0"/>
              <w:ind w:firstLine="349"/>
              <w:jc w:val="both"/>
              <w:rPr>
                <w:color w:val="000000" w:themeColor="text1"/>
              </w:rPr>
            </w:pPr>
            <w:r w:rsidRPr="00D31A44">
              <w:rPr>
                <w:rStyle w:val="af3"/>
                <w:b w:val="0"/>
                <w:color w:val="000000" w:themeColor="text1"/>
              </w:rPr>
              <w:t>Таблица 2 – Сравнение CRM-систем</w:t>
            </w:r>
          </w:p>
          <w:tbl>
            <w:tblPr>
              <w:tblW w:w="9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2152"/>
              <w:gridCol w:w="1034"/>
              <w:gridCol w:w="1954"/>
              <w:gridCol w:w="1409"/>
              <w:gridCol w:w="1534"/>
              <w:gridCol w:w="1593"/>
            </w:tblGrid>
            <w:tr w:rsidR="00D31A44" w:rsidRPr="00A9329A" w:rsidTr="00A9329A">
              <w:trPr>
                <w:tblHeader/>
              </w:trPr>
              <w:tc>
                <w:tcPr>
                  <w:tcW w:w="0" w:type="auto"/>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bCs/>
                      <w:color w:val="000000" w:themeColor="text1"/>
                    </w:rPr>
                  </w:pPr>
                  <w:r w:rsidRPr="00A9329A">
                    <w:rPr>
                      <w:rFonts w:ascii="Times New Roman" w:hAnsi="Times New Roman"/>
                      <w:bCs/>
                      <w:color w:val="000000" w:themeColor="text1"/>
                    </w:rPr>
                    <w:t>Критерий</w:t>
                  </w:r>
                </w:p>
              </w:tc>
              <w:tc>
                <w:tcPr>
                  <w:tcW w:w="0" w:type="auto"/>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bCs/>
                      <w:color w:val="000000" w:themeColor="text1"/>
                    </w:rPr>
                  </w:pPr>
                  <w:r w:rsidRPr="00A9329A">
                    <w:rPr>
                      <w:rFonts w:ascii="Times New Roman" w:hAnsi="Times New Roman"/>
                      <w:bCs/>
                      <w:color w:val="000000" w:themeColor="text1"/>
                    </w:rPr>
                    <w:t>Bitrix24</w:t>
                  </w:r>
                </w:p>
              </w:tc>
              <w:tc>
                <w:tcPr>
                  <w:tcW w:w="0" w:type="auto"/>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bCs/>
                      <w:color w:val="000000" w:themeColor="text1"/>
                    </w:rPr>
                  </w:pPr>
                  <w:r w:rsidRPr="00A9329A">
                    <w:rPr>
                      <w:rFonts w:ascii="Times New Roman" w:hAnsi="Times New Roman"/>
                      <w:bCs/>
                      <w:color w:val="000000" w:themeColor="text1"/>
                    </w:rPr>
                    <w:t>amoCRM</w:t>
                  </w:r>
                </w:p>
              </w:tc>
              <w:tc>
                <w:tcPr>
                  <w:tcW w:w="0" w:type="auto"/>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bCs/>
                      <w:color w:val="000000" w:themeColor="text1"/>
                    </w:rPr>
                  </w:pPr>
                  <w:r w:rsidRPr="00A9329A">
                    <w:rPr>
                      <w:rFonts w:ascii="Times New Roman" w:hAnsi="Times New Roman"/>
                      <w:bCs/>
                      <w:color w:val="000000" w:themeColor="text1"/>
                    </w:rPr>
                    <w:t>Salesforce Sales Cloud</w:t>
                  </w:r>
                </w:p>
              </w:tc>
              <w:tc>
                <w:tcPr>
                  <w:tcW w:w="0" w:type="auto"/>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bCs/>
                      <w:color w:val="000000" w:themeColor="text1"/>
                    </w:rPr>
                  </w:pPr>
                  <w:r w:rsidRPr="00A9329A">
                    <w:rPr>
                      <w:rFonts w:ascii="Times New Roman" w:hAnsi="Times New Roman"/>
                      <w:bCs/>
                      <w:color w:val="000000" w:themeColor="text1"/>
                    </w:rPr>
                    <w:t>Creatio (bpm’online)</w:t>
                  </w:r>
                </w:p>
              </w:tc>
              <w:tc>
                <w:tcPr>
                  <w:tcW w:w="0" w:type="auto"/>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bCs/>
                      <w:color w:val="000000" w:themeColor="text1"/>
                    </w:rPr>
                  </w:pPr>
                  <w:r w:rsidRPr="00A9329A">
                    <w:rPr>
                      <w:rFonts w:ascii="Times New Roman" w:hAnsi="Times New Roman"/>
                      <w:bCs/>
                      <w:color w:val="000000" w:themeColor="text1"/>
                    </w:rPr>
                    <w:t>Microsoft Dynamics 365 Sales</w:t>
                  </w:r>
                </w:p>
              </w:tc>
            </w:tr>
            <w:tr w:rsidR="00D31A44" w:rsidRPr="00A9329A" w:rsidTr="00A9329A">
              <w:tc>
                <w:tcPr>
                  <w:tcW w:w="0" w:type="auto"/>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Функциональность</w:t>
                  </w:r>
                </w:p>
              </w:tc>
              <w:tc>
                <w:tcPr>
                  <w:tcW w:w="0" w:type="auto"/>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Широкая</w:t>
                  </w:r>
                </w:p>
              </w:tc>
              <w:tc>
                <w:tcPr>
                  <w:tcW w:w="0" w:type="auto"/>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Ориентирована на продажи</w:t>
                  </w:r>
                </w:p>
              </w:tc>
              <w:tc>
                <w:tcPr>
                  <w:tcW w:w="0" w:type="auto"/>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Широкая</w:t>
                  </w:r>
                </w:p>
              </w:tc>
              <w:tc>
                <w:tcPr>
                  <w:tcW w:w="0" w:type="auto"/>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Широкая</w:t>
                  </w:r>
                </w:p>
              </w:tc>
              <w:tc>
                <w:tcPr>
                  <w:tcW w:w="0" w:type="auto"/>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Широкая</w:t>
                  </w:r>
                </w:p>
              </w:tc>
            </w:tr>
            <w:tr w:rsidR="00D31A44" w:rsidRPr="00A9329A" w:rsidTr="00A9329A">
              <w:tc>
                <w:tcPr>
                  <w:tcW w:w="0" w:type="auto"/>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Простота использования</w:t>
                  </w:r>
                </w:p>
              </w:tc>
              <w:tc>
                <w:tcPr>
                  <w:tcW w:w="0" w:type="auto"/>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Средняя</w:t>
                  </w:r>
                </w:p>
              </w:tc>
              <w:tc>
                <w:tcPr>
                  <w:tcW w:w="0" w:type="auto"/>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Высокая</w:t>
                  </w:r>
                </w:p>
              </w:tc>
              <w:tc>
                <w:tcPr>
                  <w:tcW w:w="0" w:type="auto"/>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Средняя</w:t>
                  </w:r>
                </w:p>
              </w:tc>
              <w:tc>
                <w:tcPr>
                  <w:tcW w:w="0" w:type="auto"/>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Средняя</w:t>
                  </w:r>
                </w:p>
              </w:tc>
              <w:tc>
                <w:tcPr>
                  <w:tcW w:w="0" w:type="auto"/>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Средняя</w:t>
                  </w:r>
                </w:p>
              </w:tc>
            </w:tr>
            <w:tr w:rsidR="00D31A44" w:rsidRPr="00A9329A" w:rsidTr="00A9329A">
              <w:tc>
                <w:tcPr>
                  <w:tcW w:w="0" w:type="auto"/>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Стоимость</w:t>
                  </w:r>
                </w:p>
              </w:tc>
              <w:tc>
                <w:tcPr>
                  <w:tcW w:w="0" w:type="auto"/>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Разная</w:t>
                  </w:r>
                </w:p>
              </w:tc>
              <w:tc>
                <w:tcPr>
                  <w:tcW w:w="0" w:type="auto"/>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Разная</w:t>
                  </w:r>
                </w:p>
              </w:tc>
              <w:tc>
                <w:tcPr>
                  <w:tcW w:w="0" w:type="auto"/>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Высокая</w:t>
                  </w:r>
                </w:p>
              </w:tc>
              <w:tc>
                <w:tcPr>
                  <w:tcW w:w="0" w:type="auto"/>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Высокая</w:t>
                  </w:r>
                </w:p>
              </w:tc>
              <w:tc>
                <w:tcPr>
                  <w:tcW w:w="0" w:type="auto"/>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Высокая</w:t>
                  </w:r>
                </w:p>
              </w:tc>
            </w:tr>
            <w:tr w:rsidR="00D31A44" w:rsidRPr="00A9329A" w:rsidTr="00A9329A">
              <w:tc>
                <w:tcPr>
                  <w:tcW w:w="0" w:type="auto"/>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Масштабируемость</w:t>
                  </w:r>
                </w:p>
              </w:tc>
              <w:tc>
                <w:tcPr>
                  <w:tcW w:w="0" w:type="auto"/>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Высокая</w:t>
                  </w:r>
                </w:p>
              </w:tc>
              <w:tc>
                <w:tcPr>
                  <w:tcW w:w="0" w:type="auto"/>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Средняя</w:t>
                  </w:r>
                </w:p>
              </w:tc>
              <w:tc>
                <w:tcPr>
                  <w:tcW w:w="0" w:type="auto"/>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Высокая</w:t>
                  </w:r>
                </w:p>
              </w:tc>
              <w:tc>
                <w:tcPr>
                  <w:tcW w:w="0" w:type="auto"/>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Высокая</w:t>
                  </w:r>
                </w:p>
              </w:tc>
              <w:tc>
                <w:tcPr>
                  <w:tcW w:w="0" w:type="auto"/>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Высокая</w:t>
                  </w:r>
                </w:p>
              </w:tc>
            </w:tr>
            <w:tr w:rsidR="00D31A44" w:rsidRPr="00A9329A" w:rsidTr="00A9329A">
              <w:tc>
                <w:tcPr>
                  <w:tcW w:w="0" w:type="auto"/>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Интеграция</w:t>
                  </w:r>
                </w:p>
              </w:tc>
              <w:tc>
                <w:tcPr>
                  <w:tcW w:w="0" w:type="auto"/>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Широкая</w:t>
                  </w:r>
                </w:p>
              </w:tc>
              <w:tc>
                <w:tcPr>
                  <w:tcW w:w="0" w:type="auto"/>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Ограниченная</w:t>
                  </w:r>
                </w:p>
              </w:tc>
              <w:tc>
                <w:tcPr>
                  <w:tcW w:w="0" w:type="auto"/>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Широкая</w:t>
                  </w:r>
                </w:p>
              </w:tc>
              <w:tc>
                <w:tcPr>
                  <w:tcW w:w="0" w:type="auto"/>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Широкая</w:t>
                  </w:r>
                </w:p>
              </w:tc>
              <w:tc>
                <w:tcPr>
                  <w:tcW w:w="0" w:type="auto"/>
                  <w:shd w:val="clear" w:color="auto" w:fill="FFFFFF"/>
                  <w:tcMar>
                    <w:top w:w="84" w:type="dxa"/>
                    <w:left w:w="84" w:type="dxa"/>
                    <w:bottom w:w="84" w:type="dxa"/>
                    <w:right w:w="84" w:type="dxa"/>
                  </w:tcMar>
                  <w:vAlign w:val="center"/>
                  <w:hideMark/>
                </w:tcPr>
                <w:p w:rsidR="00DC532F" w:rsidRPr="00A9329A" w:rsidRDefault="00DC532F" w:rsidP="00D31A44">
                  <w:pPr>
                    <w:spacing w:after="0"/>
                    <w:jc w:val="both"/>
                    <w:rPr>
                      <w:rFonts w:ascii="Times New Roman" w:hAnsi="Times New Roman"/>
                      <w:color w:val="000000" w:themeColor="text1"/>
                    </w:rPr>
                  </w:pPr>
                  <w:r w:rsidRPr="00A9329A">
                    <w:rPr>
                      <w:rFonts w:ascii="Times New Roman" w:hAnsi="Times New Roman"/>
                      <w:color w:val="000000" w:themeColor="text1"/>
                    </w:rPr>
                    <w:t>Широкая</w:t>
                  </w:r>
                </w:p>
              </w:tc>
            </w:tr>
          </w:tbl>
          <w:p w:rsidR="00DC532F" w:rsidRPr="00D31A44" w:rsidRDefault="00DC532F" w:rsidP="00D31A44">
            <w:pPr>
              <w:pStyle w:val="af6"/>
              <w:shd w:val="clear" w:color="auto" w:fill="FFFFFF"/>
              <w:spacing w:before="0" w:after="0"/>
              <w:jc w:val="both"/>
              <w:rPr>
                <w:color w:val="000000" w:themeColor="text1"/>
              </w:rPr>
            </w:pPr>
            <w:r w:rsidRPr="00D31A44">
              <w:rPr>
                <w:rStyle w:val="af3"/>
                <w:b w:val="0"/>
                <w:color w:val="000000" w:themeColor="text1"/>
              </w:rPr>
              <w:t xml:space="preserve"> </w:t>
            </w:r>
          </w:p>
          <w:p w:rsidR="00DC532F" w:rsidRPr="00D31A44" w:rsidRDefault="00DC532F" w:rsidP="000972CD">
            <w:pPr>
              <w:pStyle w:val="af6"/>
              <w:shd w:val="clear" w:color="auto" w:fill="FFFFFF"/>
              <w:spacing w:before="0" w:after="0"/>
              <w:ind w:firstLine="349"/>
              <w:jc w:val="both"/>
              <w:rPr>
                <w:color w:val="000000" w:themeColor="text1"/>
              </w:rPr>
            </w:pPr>
            <w:r w:rsidRPr="00D31A44">
              <w:rPr>
                <w:color w:val="000000" w:themeColor="text1"/>
              </w:rPr>
              <w:t>В таблице 2 представлено сравнение пяти CRM-систем по различным критериям, таким как функциональность, простота использования, стоимость, масштабируемость и интеграция. Bitrix24 предлагает широкий набор функций и высокую масштабируемость, что делает ее подходящим вариантом для компаний разного размера. Она предлагает доступные цены и гибкие тарифы, что делает ее привлекательной для малого и среднего бизнеса. AmoCRM ориентирована на автоматизацию продаж и обладает простым интерфейсом, что делает ее легкой в освоении для пользователей. Однако ее функциональность и возможности интеграции ограничены по сравнению с другими системами.Salesforce Sales Cloud является лидером рынка CRM-систем и предлагает широкий набор функций и высокую масштабируемость, но ее стоимость может быть высокой для малых и средних предприятий. Creatio (bpm'online) предлагает широкие возможности для управления бизнес-процессами и интеграции с другими системами, но ее стоимость также может быть высокой. Microsoft Dynamics 365 Sales предлагает широкую функциональность и интеграцию с другими продуктами Microsoft, но ее стоимость может быть высокой для небольших компаний.</w:t>
            </w:r>
          </w:p>
          <w:p w:rsidR="00DC532F" w:rsidRPr="00D31A44" w:rsidRDefault="00DC532F" w:rsidP="000972CD">
            <w:pPr>
              <w:pStyle w:val="af6"/>
              <w:shd w:val="clear" w:color="auto" w:fill="FFFFFF"/>
              <w:spacing w:before="0" w:after="0"/>
              <w:ind w:firstLine="349"/>
              <w:jc w:val="both"/>
              <w:rPr>
                <w:color w:val="000000" w:themeColor="text1"/>
              </w:rPr>
            </w:pPr>
            <w:r w:rsidRPr="00D31A44">
              <w:rPr>
                <w:rStyle w:val="af3"/>
                <w:b w:val="0"/>
                <w:color w:val="000000" w:themeColor="text1"/>
              </w:rPr>
              <w:t>Выбор оптимальной CRM-системы для ООО "Тоинби":</w:t>
            </w:r>
          </w:p>
          <w:p w:rsidR="00DC532F" w:rsidRPr="00D31A44" w:rsidRDefault="00DC532F" w:rsidP="00F75B86">
            <w:pPr>
              <w:pStyle w:val="af6"/>
              <w:shd w:val="clear" w:color="auto" w:fill="FFFFFF"/>
              <w:spacing w:before="0" w:after="0"/>
              <w:ind w:firstLine="349"/>
              <w:jc w:val="both"/>
              <w:rPr>
                <w:color w:val="000000" w:themeColor="text1"/>
              </w:rPr>
            </w:pPr>
            <w:r w:rsidRPr="00D31A44">
              <w:rPr>
                <w:color w:val="000000" w:themeColor="text1"/>
              </w:rPr>
              <w:t xml:space="preserve">Учитывая специфику деятельности ООО "Тоинби" и необходимость в управлении клиентской базой, автоматизации продаж и персонализации маркетинговых коммуникаций, можно рекомендовать </w:t>
            </w:r>
            <w:r w:rsidRPr="00D31A44">
              <w:rPr>
                <w:rStyle w:val="af3"/>
                <w:b w:val="0"/>
                <w:color w:val="000000" w:themeColor="text1"/>
              </w:rPr>
              <w:t>Bitrix24</w:t>
            </w:r>
            <w:r w:rsidRPr="00D31A44">
              <w:rPr>
                <w:color w:val="000000" w:themeColor="text1"/>
              </w:rPr>
              <w:t xml:space="preserve"> или </w:t>
            </w:r>
            <w:r w:rsidRPr="00D31A44">
              <w:rPr>
                <w:rStyle w:val="af3"/>
                <w:b w:val="0"/>
                <w:color w:val="000000" w:themeColor="text1"/>
              </w:rPr>
              <w:t>amoCRM</w:t>
            </w:r>
            <w:r w:rsidRPr="00D31A44">
              <w:rPr>
                <w:color w:val="000000" w:themeColor="text1"/>
              </w:rPr>
              <w:t>. Bitrix24 предлагает более широкий функционал и возможности для интеграции с другими системами, что может быть полезно для дальнейшего развития бизнеса. AmoCRM, в свою очередь, отличается простотой использования и ориентацией на автоматизацию продаж, что может быть более актуально на начальном этапе внедрения CRM-системы.</w:t>
            </w:r>
          </w:p>
          <w:p w:rsidR="00DC532F" w:rsidRPr="00D31A44" w:rsidRDefault="00DC532F" w:rsidP="00F75B86">
            <w:pPr>
              <w:pStyle w:val="af6"/>
              <w:shd w:val="clear" w:color="auto" w:fill="FFFFFF"/>
              <w:spacing w:before="0" w:after="0"/>
              <w:ind w:firstLine="349"/>
              <w:jc w:val="both"/>
              <w:rPr>
                <w:color w:val="000000" w:themeColor="text1"/>
              </w:rPr>
            </w:pPr>
            <w:r w:rsidRPr="00D31A44">
              <w:rPr>
                <w:rStyle w:val="af3"/>
                <w:b w:val="0"/>
                <w:color w:val="000000" w:themeColor="text1"/>
              </w:rPr>
              <w:t>Пример возможного применения CRM-системы (на примере Bitrix24) в ООО "Тоинби":</w:t>
            </w:r>
          </w:p>
          <w:p w:rsidR="00DC532F" w:rsidRPr="00D31A44" w:rsidRDefault="00DC532F" w:rsidP="00F75B86">
            <w:pPr>
              <w:numPr>
                <w:ilvl w:val="0"/>
                <w:numId w:val="6"/>
              </w:numPr>
              <w:shd w:val="clear" w:color="auto" w:fill="FFFFFF"/>
              <w:spacing w:after="0" w:line="240" w:lineRule="auto"/>
              <w:ind w:left="0" w:firstLine="349"/>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Создание базы данных клиентов:</w:t>
            </w:r>
            <w:r w:rsidRPr="00D31A44">
              <w:rPr>
                <w:rFonts w:ascii="Times New Roman" w:hAnsi="Times New Roman"/>
                <w:color w:val="000000" w:themeColor="text1"/>
                <w:sz w:val="24"/>
                <w:szCs w:val="24"/>
              </w:rPr>
              <w:t xml:space="preserve"> В CRM-системе создаются карточки клиентов с информацией о контактных данных, предпочтениях, истории заказов и взаимодействий.</w:t>
            </w:r>
          </w:p>
          <w:p w:rsidR="00DC532F" w:rsidRPr="00D31A44" w:rsidRDefault="00DC532F" w:rsidP="00F75B86">
            <w:pPr>
              <w:numPr>
                <w:ilvl w:val="0"/>
                <w:numId w:val="6"/>
              </w:numPr>
              <w:shd w:val="clear" w:color="auto" w:fill="FFFFFF"/>
              <w:spacing w:after="0" w:line="240" w:lineRule="auto"/>
              <w:ind w:left="0" w:firstLine="349"/>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Автоматизация процесса записи на услуги:</w:t>
            </w:r>
            <w:r w:rsidRPr="00D31A44">
              <w:rPr>
                <w:rFonts w:ascii="Times New Roman" w:hAnsi="Times New Roman"/>
                <w:color w:val="000000" w:themeColor="text1"/>
                <w:sz w:val="24"/>
                <w:szCs w:val="24"/>
              </w:rPr>
              <w:t xml:space="preserve"> Клиент может записаться на услугу через сайт, соцсети или по телефону. Заявка автоматически попадает в CRM-систему, где назначается ответственный менеджер.</w:t>
            </w:r>
          </w:p>
          <w:p w:rsidR="00DC532F" w:rsidRPr="00D31A44" w:rsidRDefault="00DC532F" w:rsidP="00F75B86">
            <w:pPr>
              <w:numPr>
                <w:ilvl w:val="0"/>
                <w:numId w:val="6"/>
              </w:numPr>
              <w:shd w:val="clear" w:color="auto" w:fill="FFFFFF"/>
              <w:spacing w:after="0" w:line="240" w:lineRule="auto"/>
              <w:ind w:left="0" w:firstLine="349"/>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Персонализированные маркетинговые рассылки:</w:t>
            </w:r>
            <w:r w:rsidRPr="00D31A44">
              <w:rPr>
                <w:rFonts w:ascii="Times New Roman" w:hAnsi="Times New Roman"/>
                <w:color w:val="000000" w:themeColor="text1"/>
                <w:sz w:val="24"/>
                <w:szCs w:val="24"/>
              </w:rPr>
              <w:t xml:space="preserve"> CRM-система позволяет создавать и рассылать таргетированные предложения клиентам в зависимости от их интересов и истории покупок.</w:t>
            </w:r>
          </w:p>
          <w:p w:rsidR="00DC532F" w:rsidRPr="00D31A44" w:rsidRDefault="00DC532F" w:rsidP="00F75B86">
            <w:pPr>
              <w:numPr>
                <w:ilvl w:val="0"/>
                <w:numId w:val="6"/>
              </w:numPr>
              <w:shd w:val="clear" w:color="auto" w:fill="FFFFFF"/>
              <w:spacing w:after="0" w:line="240" w:lineRule="auto"/>
              <w:ind w:left="0" w:firstLine="349"/>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Управление задачами и встречами:</w:t>
            </w:r>
            <w:r w:rsidRPr="00D31A44">
              <w:rPr>
                <w:rFonts w:ascii="Times New Roman" w:hAnsi="Times New Roman"/>
                <w:color w:val="000000" w:themeColor="text1"/>
                <w:sz w:val="24"/>
                <w:szCs w:val="24"/>
              </w:rPr>
              <w:t xml:space="preserve"> Менеджеры используют CRM-систему для планирования встреч с клиентами, отслеживания выполнения задач и контроля сроков.</w:t>
            </w:r>
          </w:p>
          <w:p w:rsidR="00DC532F" w:rsidRPr="00D31A44" w:rsidRDefault="00DC532F" w:rsidP="00F75B86">
            <w:pPr>
              <w:numPr>
                <w:ilvl w:val="0"/>
                <w:numId w:val="6"/>
              </w:numPr>
              <w:shd w:val="clear" w:color="auto" w:fill="FFFFFF"/>
              <w:spacing w:after="0" w:line="240" w:lineRule="auto"/>
              <w:ind w:left="0" w:firstLine="349"/>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Анализ эффективности работы:</w:t>
            </w:r>
            <w:r w:rsidRPr="00D31A44">
              <w:rPr>
                <w:rFonts w:ascii="Times New Roman" w:hAnsi="Times New Roman"/>
                <w:color w:val="000000" w:themeColor="text1"/>
                <w:sz w:val="24"/>
                <w:szCs w:val="24"/>
              </w:rPr>
              <w:t xml:space="preserve"> CRM-система позволяет формировать отчеты о продажах, клиентской активности и других показателях, что помогает руководству принимать обоснованные решения.</w:t>
            </w:r>
          </w:p>
          <w:p w:rsidR="00DC532F" w:rsidRPr="00D31A44" w:rsidRDefault="00DC532F" w:rsidP="00F75B86">
            <w:pPr>
              <w:pStyle w:val="3"/>
              <w:shd w:val="clear" w:color="auto" w:fill="FFFFFF"/>
              <w:spacing w:before="0" w:after="0"/>
              <w:ind w:firstLine="349"/>
              <w:jc w:val="both"/>
              <w:rPr>
                <w:rFonts w:ascii="Times New Roman" w:hAnsi="Times New Roman"/>
                <w:b w:val="0"/>
                <w:color w:val="000000" w:themeColor="text1"/>
                <w:sz w:val="24"/>
                <w:szCs w:val="24"/>
              </w:rPr>
            </w:pPr>
            <w:r w:rsidRPr="00D31A44">
              <w:rPr>
                <w:rFonts w:ascii="Times New Roman" w:hAnsi="Times New Roman"/>
                <w:b w:val="0"/>
                <w:color w:val="000000" w:themeColor="text1"/>
                <w:sz w:val="24"/>
                <w:szCs w:val="24"/>
              </w:rPr>
              <w:t>Задание 3. Способы приобретения информационной системы</w:t>
            </w:r>
          </w:p>
          <w:p w:rsidR="00DC532F" w:rsidRPr="00D31A44" w:rsidRDefault="00DC532F" w:rsidP="00F75B86">
            <w:pPr>
              <w:pStyle w:val="af6"/>
              <w:shd w:val="clear" w:color="auto" w:fill="FFFFFF"/>
              <w:spacing w:before="0" w:after="0"/>
              <w:ind w:firstLine="349"/>
              <w:jc w:val="both"/>
              <w:rPr>
                <w:color w:val="000000" w:themeColor="text1"/>
              </w:rPr>
            </w:pPr>
            <w:r w:rsidRPr="00D31A44">
              <w:rPr>
                <w:color w:val="000000" w:themeColor="text1"/>
              </w:rPr>
              <w:t>Существует несколько способов приобретения информационной системы для автоматизации деятельности предприятия:</w:t>
            </w:r>
          </w:p>
          <w:p w:rsidR="00DC532F" w:rsidRPr="00D31A44" w:rsidRDefault="00DC532F" w:rsidP="00F75B86">
            <w:pPr>
              <w:numPr>
                <w:ilvl w:val="0"/>
                <w:numId w:val="7"/>
              </w:numPr>
              <w:shd w:val="clear" w:color="auto" w:fill="FFFFFF"/>
              <w:spacing w:after="0" w:line="240" w:lineRule="auto"/>
              <w:ind w:left="0" w:firstLine="349"/>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Разработка системы "с нуля":</w:t>
            </w:r>
            <w:r w:rsidRPr="00D31A44">
              <w:rPr>
                <w:rFonts w:ascii="Times New Roman" w:hAnsi="Times New Roman"/>
                <w:color w:val="000000" w:themeColor="text1"/>
                <w:sz w:val="24"/>
                <w:szCs w:val="24"/>
              </w:rPr>
              <w:t xml:space="preserve"> Разработка уникальной ИС, полностью соответствующей потребностям компании.</w:t>
            </w:r>
          </w:p>
          <w:p w:rsidR="00DC532F" w:rsidRPr="00D31A44" w:rsidRDefault="00DC532F" w:rsidP="00F75B86">
            <w:pPr>
              <w:numPr>
                <w:ilvl w:val="0"/>
                <w:numId w:val="7"/>
              </w:numPr>
              <w:shd w:val="clear" w:color="auto" w:fill="FFFFFF"/>
              <w:spacing w:after="0" w:line="240" w:lineRule="auto"/>
              <w:ind w:left="0" w:firstLine="349"/>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Покупка готового решения:</w:t>
            </w:r>
            <w:r w:rsidRPr="00D31A44">
              <w:rPr>
                <w:rFonts w:ascii="Times New Roman" w:hAnsi="Times New Roman"/>
                <w:color w:val="000000" w:themeColor="text1"/>
                <w:sz w:val="24"/>
                <w:szCs w:val="24"/>
              </w:rPr>
              <w:t xml:space="preserve"> Приобретение готовой ИС, разработанной сторонним поставщиком.</w:t>
            </w:r>
          </w:p>
          <w:p w:rsidR="00DC532F" w:rsidRPr="00D31A44" w:rsidRDefault="00DC532F" w:rsidP="00F75B86">
            <w:pPr>
              <w:numPr>
                <w:ilvl w:val="0"/>
                <w:numId w:val="7"/>
              </w:numPr>
              <w:shd w:val="clear" w:color="auto" w:fill="FFFFFF"/>
              <w:spacing w:after="0" w:line="240" w:lineRule="auto"/>
              <w:ind w:left="0" w:firstLine="349"/>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Аренда системы (SaaS):</w:t>
            </w:r>
            <w:r w:rsidRPr="00D31A44">
              <w:rPr>
                <w:rFonts w:ascii="Times New Roman" w:hAnsi="Times New Roman"/>
                <w:color w:val="000000" w:themeColor="text1"/>
                <w:sz w:val="24"/>
                <w:szCs w:val="24"/>
              </w:rPr>
              <w:t xml:space="preserve"> Использование ИС по подписке, размещенной на серверах поставщика.</w:t>
            </w:r>
          </w:p>
          <w:p w:rsidR="00DC532F" w:rsidRPr="00D31A44" w:rsidRDefault="00DC532F" w:rsidP="00F75B86">
            <w:pPr>
              <w:numPr>
                <w:ilvl w:val="0"/>
                <w:numId w:val="7"/>
              </w:numPr>
              <w:shd w:val="clear" w:color="auto" w:fill="FFFFFF"/>
              <w:spacing w:after="0" w:line="240" w:lineRule="auto"/>
              <w:ind w:left="0" w:firstLine="349"/>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Open Source:</w:t>
            </w:r>
            <w:r w:rsidRPr="00D31A44">
              <w:rPr>
                <w:rFonts w:ascii="Times New Roman" w:hAnsi="Times New Roman"/>
                <w:color w:val="000000" w:themeColor="text1"/>
                <w:sz w:val="24"/>
                <w:szCs w:val="24"/>
              </w:rPr>
              <w:t xml:space="preserve"> Использование системы разработанной сообществом с открытым исходным кодом.</w:t>
            </w:r>
          </w:p>
          <w:p w:rsidR="00DC532F" w:rsidRPr="00D31A44" w:rsidRDefault="00DC532F" w:rsidP="00F75B86">
            <w:pPr>
              <w:pStyle w:val="af6"/>
              <w:shd w:val="clear" w:color="auto" w:fill="FFFFFF"/>
              <w:spacing w:before="0" w:after="0"/>
              <w:ind w:firstLine="349"/>
              <w:jc w:val="both"/>
              <w:rPr>
                <w:color w:val="000000" w:themeColor="text1"/>
              </w:rPr>
            </w:pPr>
            <w:r w:rsidRPr="00D31A44">
              <w:rPr>
                <w:rStyle w:val="af3"/>
                <w:b w:val="0"/>
                <w:color w:val="000000" w:themeColor="text1"/>
              </w:rPr>
              <w:t>Таблица 3 – Сравнение способов приобретения ИС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2256"/>
              <w:gridCol w:w="1737"/>
              <w:gridCol w:w="2188"/>
              <w:gridCol w:w="2005"/>
              <w:gridCol w:w="1182"/>
            </w:tblGrid>
            <w:tr w:rsidR="00D31A44" w:rsidRPr="00F75B86" w:rsidTr="00F75B86">
              <w:trPr>
                <w:tblHeader/>
              </w:trPr>
              <w:tc>
                <w:tcPr>
                  <w:tcW w:w="1204" w:type="pct"/>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bCs/>
                      <w:color w:val="000000" w:themeColor="text1"/>
                    </w:rPr>
                  </w:pPr>
                  <w:r w:rsidRPr="00F75B86">
                    <w:rPr>
                      <w:rFonts w:ascii="Times New Roman" w:hAnsi="Times New Roman"/>
                      <w:bCs/>
                      <w:color w:val="000000" w:themeColor="text1"/>
                    </w:rPr>
                    <w:t>Критерий</w:t>
                  </w:r>
                </w:p>
              </w:tc>
              <w:tc>
                <w:tcPr>
                  <w:tcW w:w="927" w:type="pct"/>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bCs/>
                      <w:color w:val="000000" w:themeColor="text1"/>
                    </w:rPr>
                  </w:pPr>
                  <w:r w:rsidRPr="00F75B86">
                    <w:rPr>
                      <w:rFonts w:ascii="Times New Roman" w:hAnsi="Times New Roman"/>
                      <w:bCs/>
                      <w:color w:val="000000" w:themeColor="text1"/>
                    </w:rPr>
                    <w:t>Разработка "с нуля"</w:t>
                  </w:r>
                </w:p>
              </w:tc>
              <w:tc>
                <w:tcPr>
                  <w:tcW w:w="1168" w:type="pct"/>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bCs/>
                      <w:color w:val="000000" w:themeColor="text1"/>
                    </w:rPr>
                  </w:pPr>
                  <w:r w:rsidRPr="00F75B86">
                    <w:rPr>
                      <w:rFonts w:ascii="Times New Roman" w:hAnsi="Times New Roman"/>
                      <w:bCs/>
                      <w:color w:val="000000" w:themeColor="text1"/>
                    </w:rPr>
                    <w:t>Покупка готового решения</w:t>
                  </w:r>
                </w:p>
              </w:tc>
              <w:tc>
                <w:tcPr>
                  <w:tcW w:w="1070" w:type="pct"/>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bCs/>
                      <w:color w:val="000000" w:themeColor="text1"/>
                    </w:rPr>
                  </w:pPr>
                  <w:r w:rsidRPr="00F75B86">
                    <w:rPr>
                      <w:rFonts w:ascii="Times New Roman" w:hAnsi="Times New Roman"/>
                      <w:bCs/>
                      <w:color w:val="000000" w:themeColor="text1"/>
                    </w:rPr>
                    <w:t>Аренда системы (SaaS)</w:t>
                  </w:r>
                </w:p>
              </w:tc>
              <w:tc>
                <w:tcPr>
                  <w:tcW w:w="631" w:type="pct"/>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bCs/>
                      <w:color w:val="000000" w:themeColor="text1"/>
                    </w:rPr>
                  </w:pPr>
                  <w:r w:rsidRPr="00F75B86">
                    <w:rPr>
                      <w:rFonts w:ascii="Times New Roman" w:hAnsi="Times New Roman"/>
                      <w:bCs/>
                      <w:color w:val="000000" w:themeColor="text1"/>
                    </w:rPr>
                    <w:t>Open Source</w:t>
                  </w:r>
                </w:p>
              </w:tc>
            </w:tr>
            <w:tr w:rsidR="00D31A44" w:rsidRPr="00F75B86" w:rsidTr="00F75B86">
              <w:tc>
                <w:tcPr>
                  <w:tcW w:w="1204" w:type="pct"/>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Стоимость</w:t>
                  </w:r>
                </w:p>
              </w:tc>
              <w:tc>
                <w:tcPr>
                  <w:tcW w:w="927" w:type="pct"/>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Высокая</w:t>
                  </w:r>
                </w:p>
              </w:tc>
              <w:tc>
                <w:tcPr>
                  <w:tcW w:w="1168" w:type="pct"/>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Средняя</w:t>
                  </w:r>
                </w:p>
              </w:tc>
              <w:tc>
                <w:tcPr>
                  <w:tcW w:w="1070" w:type="pct"/>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Низкая</w:t>
                  </w:r>
                </w:p>
              </w:tc>
              <w:tc>
                <w:tcPr>
                  <w:tcW w:w="631" w:type="pct"/>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Низкая</w:t>
                  </w:r>
                </w:p>
              </w:tc>
            </w:tr>
            <w:tr w:rsidR="00D31A44" w:rsidRPr="00F75B86" w:rsidTr="00F75B86">
              <w:tc>
                <w:tcPr>
                  <w:tcW w:w="1204" w:type="pct"/>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Временные затраты</w:t>
                  </w:r>
                </w:p>
              </w:tc>
              <w:tc>
                <w:tcPr>
                  <w:tcW w:w="927" w:type="pct"/>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Длительные</w:t>
                  </w:r>
                </w:p>
              </w:tc>
              <w:tc>
                <w:tcPr>
                  <w:tcW w:w="1168" w:type="pct"/>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Короткие</w:t>
                  </w:r>
                </w:p>
              </w:tc>
              <w:tc>
                <w:tcPr>
                  <w:tcW w:w="1070" w:type="pct"/>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Короткие</w:t>
                  </w:r>
                </w:p>
              </w:tc>
              <w:tc>
                <w:tcPr>
                  <w:tcW w:w="631" w:type="pct"/>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Средние</w:t>
                  </w:r>
                </w:p>
              </w:tc>
            </w:tr>
            <w:tr w:rsidR="00D31A44" w:rsidRPr="00F75B86" w:rsidTr="00F75B86">
              <w:tc>
                <w:tcPr>
                  <w:tcW w:w="1204" w:type="pct"/>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Кастомизация</w:t>
                  </w:r>
                </w:p>
              </w:tc>
              <w:tc>
                <w:tcPr>
                  <w:tcW w:w="927" w:type="pct"/>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Высокая</w:t>
                  </w:r>
                </w:p>
              </w:tc>
              <w:tc>
                <w:tcPr>
                  <w:tcW w:w="1168" w:type="pct"/>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Ограниченная</w:t>
                  </w:r>
                </w:p>
              </w:tc>
              <w:tc>
                <w:tcPr>
                  <w:tcW w:w="1070" w:type="pct"/>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Ограниченная</w:t>
                  </w:r>
                </w:p>
              </w:tc>
              <w:tc>
                <w:tcPr>
                  <w:tcW w:w="631" w:type="pct"/>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Средняя</w:t>
                  </w:r>
                </w:p>
              </w:tc>
            </w:tr>
            <w:tr w:rsidR="00D31A44" w:rsidRPr="00F75B86" w:rsidTr="00F75B86">
              <w:tc>
                <w:tcPr>
                  <w:tcW w:w="1204" w:type="pct"/>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Обслуживание</w:t>
                  </w:r>
                </w:p>
              </w:tc>
              <w:tc>
                <w:tcPr>
                  <w:tcW w:w="927" w:type="pct"/>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Высокая</w:t>
                  </w:r>
                </w:p>
              </w:tc>
              <w:tc>
                <w:tcPr>
                  <w:tcW w:w="1168" w:type="pct"/>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Средняя</w:t>
                  </w:r>
                </w:p>
              </w:tc>
              <w:tc>
                <w:tcPr>
                  <w:tcW w:w="1070" w:type="pct"/>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Низкая</w:t>
                  </w:r>
                </w:p>
              </w:tc>
              <w:tc>
                <w:tcPr>
                  <w:tcW w:w="631" w:type="pct"/>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Средняя</w:t>
                  </w:r>
                </w:p>
              </w:tc>
            </w:tr>
            <w:tr w:rsidR="00D31A44" w:rsidRPr="00F75B86" w:rsidTr="00F75B86">
              <w:tc>
                <w:tcPr>
                  <w:tcW w:w="1204" w:type="pct"/>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Зависимость от поставщика</w:t>
                  </w:r>
                </w:p>
              </w:tc>
              <w:tc>
                <w:tcPr>
                  <w:tcW w:w="927" w:type="pct"/>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Низкая</w:t>
                  </w:r>
                </w:p>
              </w:tc>
              <w:tc>
                <w:tcPr>
                  <w:tcW w:w="1168" w:type="pct"/>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Высокая</w:t>
                  </w:r>
                </w:p>
              </w:tc>
              <w:tc>
                <w:tcPr>
                  <w:tcW w:w="1070" w:type="pct"/>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Высокая</w:t>
                  </w:r>
                </w:p>
              </w:tc>
              <w:tc>
                <w:tcPr>
                  <w:tcW w:w="631" w:type="pct"/>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Низкая</w:t>
                  </w:r>
                </w:p>
              </w:tc>
            </w:tr>
          </w:tbl>
          <w:p w:rsidR="00DC532F" w:rsidRPr="00D31A44" w:rsidRDefault="00DC532F" w:rsidP="00D31A44">
            <w:pPr>
              <w:pStyle w:val="af6"/>
              <w:shd w:val="clear" w:color="auto" w:fill="FFFFFF"/>
              <w:spacing w:before="0" w:after="0"/>
              <w:jc w:val="both"/>
              <w:rPr>
                <w:color w:val="000000" w:themeColor="text1"/>
              </w:rPr>
            </w:pPr>
            <w:r w:rsidRPr="00D31A44">
              <w:rPr>
                <w:rStyle w:val="af3"/>
                <w:b w:val="0"/>
                <w:color w:val="000000" w:themeColor="text1"/>
              </w:rPr>
              <w:t xml:space="preserve"> </w:t>
            </w:r>
          </w:p>
          <w:p w:rsidR="00DC532F" w:rsidRPr="00D31A44" w:rsidRDefault="00DC532F" w:rsidP="00F75B86">
            <w:pPr>
              <w:pStyle w:val="af6"/>
              <w:shd w:val="clear" w:color="auto" w:fill="FFFFFF"/>
              <w:tabs>
                <w:tab w:val="left" w:pos="491"/>
              </w:tabs>
              <w:spacing w:before="0" w:after="0"/>
              <w:ind w:firstLine="349"/>
              <w:jc w:val="both"/>
              <w:rPr>
                <w:color w:val="000000" w:themeColor="text1"/>
              </w:rPr>
            </w:pPr>
            <w:r w:rsidRPr="00D31A44">
              <w:rPr>
                <w:color w:val="000000" w:themeColor="text1"/>
              </w:rPr>
              <w:t>В таблице 3 сравниваются различные способы приобретения информационной системы (ИС) по таким критериям, как стоимость, временные затраты, кастомизация, обслуживание и зависимость от поставщика. Разработка ИС "с нуля" характеризуется высокой стоимостью и длительными временными затратами, но при этом обеспечивает высокую степень кастомизации и низкую зависимость от поставщика. Покупка готового решения обходится дешевле и занимает меньше времени, но имеет ограниченные возможности кастомизации и высокую зависимость от поставщика. Аренда системы (SaaS) является наиболее экономичным и быстрым способом приобретения ИС, но также имеет ограниченные возможности кастомизации и высокую зависимость от поставщика. Использование Open Source систем позволяет получить доступ к бесплатному программному обеспечению, но требует определенных навыков для настройки и обслуживания.</w:t>
            </w:r>
          </w:p>
          <w:p w:rsidR="00DC532F" w:rsidRPr="00D31A44" w:rsidRDefault="00DC532F" w:rsidP="00F75B86">
            <w:pPr>
              <w:pStyle w:val="af6"/>
              <w:shd w:val="clear" w:color="auto" w:fill="FFFFFF"/>
              <w:tabs>
                <w:tab w:val="left" w:pos="491"/>
              </w:tabs>
              <w:spacing w:before="0" w:after="0"/>
              <w:ind w:firstLine="349"/>
              <w:jc w:val="both"/>
              <w:rPr>
                <w:color w:val="000000" w:themeColor="text1"/>
              </w:rPr>
            </w:pPr>
            <w:r w:rsidRPr="00D31A44">
              <w:rPr>
                <w:rStyle w:val="af3"/>
                <w:b w:val="0"/>
                <w:color w:val="000000" w:themeColor="text1"/>
              </w:rPr>
              <w:t>Обоснование выбора способа приобретения ИС для ООО "Тоинби":</w:t>
            </w:r>
          </w:p>
          <w:p w:rsidR="00DC532F" w:rsidRPr="00D31A44" w:rsidRDefault="00DC532F" w:rsidP="00F75B86">
            <w:pPr>
              <w:pStyle w:val="af6"/>
              <w:shd w:val="clear" w:color="auto" w:fill="FFFFFF"/>
              <w:tabs>
                <w:tab w:val="left" w:pos="491"/>
              </w:tabs>
              <w:spacing w:before="0" w:after="0"/>
              <w:ind w:firstLine="349"/>
              <w:jc w:val="both"/>
              <w:rPr>
                <w:color w:val="000000" w:themeColor="text1"/>
              </w:rPr>
            </w:pPr>
            <w:r w:rsidRPr="00D31A44">
              <w:rPr>
                <w:color w:val="000000" w:themeColor="text1"/>
              </w:rPr>
              <w:t xml:space="preserve">Для ООО "Тоинби", как для небольшой компании, наиболее оптимальным способом приобретения CRM-системы является </w:t>
            </w:r>
            <w:r w:rsidRPr="00D31A44">
              <w:rPr>
                <w:rStyle w:val="af3"/>
                <w:b w:val="0"/>
                <w:color w:val="000000" w:themeColor="text1"/>
              </w:rPr>
              <w:t>аренда системы (SaaS)</w:t>
            </w:r>
            <w:r w:rsidRPr="00D31A44">
              <w:rPr>
                <w:color w:val="000000" w:themeColor="text1"/>
              </w:rPr>
              <w:t xml:space="preserve"> или </w:t>
            </w:r>
            <w:r w:rsidRPr="00D31A44">
              <w:rPr>
                <w:rStyle w:val="af3"/>
                <w:b w:val="0"/>
                <w:color w:val="000000" w:themeColor="text1"/>
              </w:rPr>
              <w:t>покупка готового решения</w:t>
            </w:r>
            <w:r w:rsidRPr="00D31A44">
              <w:rPr>
                <w:color w:val="000000" w:themeColor="text1"/>
              </w:rPr>
              <w:t>. Аренда системы (SaaS) позволяет избежать больших первоначальных затрат и быстро развернуть систему. Покупка готового решения может быть более предпочтительной, если требуется большая степень кастомизации. Разработка системы "с нуля" нецелесообразна из-за высокой стоимости и длительных сроков разработки. Использование Open Source может быть оправдано при наличии квалифицированных специалистов в штате компании.</w:t>
            </w:r>
          </w:p>
          <w:p w:rsidR="00DC532F" w:rsidRPr="00D31A44" w:rsidRDefault="00DC532F" w:rsidP="00F75B86">
            <w:pPr>
              <w:pStyle w:val="3"/>
              <w:shd w:val="clear" w:color="auto" w:fill="FFFFFF"/>
              <w:tabs>
                <w:tab w:val="left" w:pos="491"/>
              </w:tabs>
              <w:spacing w:before="0" w:after="0"/>
              <w:ind w:firstLine="349"/>
              <w:jc w:val="both"/>
              <w:rPr>
                <w:rFonts w:ascii="Times New Roman" w:hAnsi="Times New Roman"/>
                <w:b w:val="0"/>
                <w:color w:val="000000" w:themeColor="text1"/>
                <w:sz w:val="24"/>
                <w:szCs w:val="24"/>
              </w:rPr>
            </w:pPr>
            <w:r w:rsidRPr="00D31A44">
              <w:rPr>
                <w:rFonts w:ascii="Times New Roman" w:hAnsi="Times New Roman"/>
                <w:b w:val="0"/>
                <w:color w:val="000000" w:themeColor="text1"/>
                <w:sz w:val="24"/>
                <w:szCs w:val="24"/>
              </w:rPr>
              <w:t>Задание 4. Анализ рынка OLAP-систем и выбор оптимальной для ООО "Тоинби"</w:t>
            </w:r>
          </w:p>
          <w:p w:rsidR="00DC532F" w:rsidRPr="00D31A44" w:rsidRDefault="00DC532F" w:rsidP="00F75B86">
            <w:pPr>
              <w:pStyle w:val="af6"/>
              <w:shd w:val="clear" w:color="auto" w:fill="FFFFFF"/>
              <w:tabs>
                <w:tab w:val="left" w:pos="491"/>
              </w:tabs>
              <w:spacing w:before="0" w:after="0"/>
              <w:ind w:firstLine="349"/>
              <w:jc w:val="both"/>
              <w:rPr>
                <w:color w:val="000000" w:themeColor="text1"/>
              </w:rPr>
            </w:pPr>
            <w:r w:rsidRPr="00D31A44">
              <w:rPr>
                <w:color w:val="000000" w:themeColor="text1"/>
              </w:rPr>
              <w:t>OLAP-система (Online Analytical Processing) – это система для многомерного анализа данных. Она позволяет анализировать большие объемы информации, выявлять закономерности и тренды, а также принимать обоснованные управленческие решения. Рынок OLAP-систем предлагает различные решения, отличающиеся по архитектуре, функциональности, стоимости и другим параметрам.</w:t>
            </w:r>
          </w:p>
          <w:p w:rsidR="00DC532F" w:rsidRPr="00D31A44" w:rsidRDefault="00DC532F" w:rsidP="00F75B86">
            <w:pPr>
              <w:pStyle w:val="af6"/>
              <w:shd w:val="clear" w:color="auto" w:fill="FFFFFF"/>
              <w:tabs>
                <w:tab w:val="left" w:pos="491"/>
              </w:tabs>
              <w:spacing w:before="0" w:after="0"/>
              <w:ind w:firstLine="349"/>
              <w:jc w:val="both"/>
              <w:rPr>
                <w:color w:val="000000" w:themeColor="text1"/>
              </w:rPr>
            </w:pPr>
            <w:r w:rsidRPr="00D31A44">
              <w:rPr>
                <w:color w:val="000000" w:themeColor="text1"/>
              </w:rPr>
              <w:t>Для ООО "Тоинби", занимающейся предоставлением прочих персональных услуг, OLAP-система может быть полезна для:</w:t>
            </w:r>
          </w:p>
          <w:p w:rsidR="00DC532F" w:rsidRPr="00D31A44" w:rsidRDefault="00DC532F" w:rsidP="00F75B86">
            <w:pPr>
              <w:numPr>
                <w:ilvl w:val="0"/>
                <w:numId w:val="8"/>
              </w:numPr>
              <w:shd w:val="clear" w:color="auto" w:fill="FFFFFF"/>
              <w:tabs>
                <w:tab w:val="left" w:pos="491"/>
              </w:tabs>
              <w:spacing w:after="0" w:line="240" w:lineRule="auto"/>
              <w:ind w:left="0" w:firstLine="349"/>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Анализа клиентской базы:</w:t>
            </w:r>
            <w:r w:rsidRPr="00D31A44">
              <w:rPr>
                <w:rFonts w:ascii="Times New Roman" w:hAnsi="Times New Roman"/>
                <w:color w:val="000000" w:themeColor="text1"/>
                <w:sz w:val="24"/>
                <w:szCs w:val="24"/>
              </w:rPr>
              <w:t xml:space="preserve"> Выявление наиболее прибыльных сегментов клиентов, определение факторов, влияющих на лояльность клиентов.</w:t>
            </w:r>
          </w:p>
          <w:p w:rsidR="00DC532F" w:rsidRPr="00D31A44" w:rsidRDefault="00DC532F" w:rsidP="00F75B86">
            <w:pPr>
              <w:numPr>
                <w:ilvl w:val="0"/>
                <w:numId w:val="8"/>
              </w:numPr>
              <w:shd w:val="clear" w:color="auto" w:fill="FFFFFF"/>
              <w:tabs>
                <w:tab w:val="left" w:pos="491"/>
              </w:tabs>
              <w:spacing w:after="0" w:line="240" w:lineRule="auto"/>
              <w:ind w:left="0" w:firstLine="349"/>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Анализа эффективности маркетинговых кампаний:</w:t>
            </w:r>
            <w:r w:rsidRPr="00D31A44">
              <w:rPr>
                <w:rFonts w:ascii="Times New Roman" w:hAnsi="Times New Roman"/>
                <w:color w:val="000000" w:themeColor="text1"/>
                <w:sz w:val="24"/>
                <w:szCs w:val="24"/>
              </w:rPr>
              <w:t xml:space="preserve"> Оценка ROI (Return on Investment) маркетинговых мероприятий, определение наиболее эффективных каналов привлечения клиентов.</w:t>
            </w:r>
          </w:p>
          <w:p w:rsidR="00DC532F" w:rsidRPr="00D31A44" w:rsidRDefault="00DC532F" w:rsidP="00F75B86">
            <w:pPr>
              <w:numPr>
                <w:ilvl w:val="0"/>
                <w:numId w:val="8"/>
              </w:numPr>
              <w:shd w:val="clear" w:color="auto" w:fill="FFFFFF"/>
              <w:tabs>
                <w:tab w:val="left" w:pos="491"/>
              </w:tabs>
              <w:spacing w:after="0" w:line="240" w:lineRule="auto"/>
              <w:ind w:left="0" w:firstLine="349"/>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Анализа продаж:</w:t>
            </w:r>
            <w:r w:rsidRPr="00D31A44">
              <w:rPr>
                <w:rFonts w:ascii="Times New Roman" w:hAnsi="Times New Roman"/>
                <w:color w:val="000000" w:themeColor="text1"/>
                <w:sz w:val="24"/>
                <w:szCs w:val="24"/>
              </w:rPr>
              <w:t xml:space="preserve"> Выявление наиболее востребованных услуг, определение сезонных колебаний спроса.</w:t>
            </w:r>
          </w:p>
          <w:p w:rsidR="00DC532F" w:rsidRPr="00D31A44" w:rsidRDefault="00DC532F" w:rsidP="00F75B86">
            <w:pPr>
              <w:numPr>
                <w:ilvl w:val="0"/>
                <w:numId w:val="8"/>
              </w:numPr>
              <w:shd w:val="clear" w:color="auto" w:fill="FFFFFF"/>
              <w:tabs>
                <w:tab w:val="left" w:pos="491"/>
              </w:tabs>
              <w:spacing w:after="0" w:line="240" w:lineRule="auto"/>
              <w:ind w:left="0" w:firstLine="349"/>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Прогнозирования:</w:t>
            </w:r>
            <w:r w:rsidRPr="00D31A44">
              <w:rPr>
                <w:rFonts w:ascii="Times New Roman" w:hAnsi="Times New Roman"/>
                <w:color w:val="000000" w:themeColor="text1"/>
                <w:sz w:val="24"/>
                <w:szCs w:val="24"/>
              </w:rPr>
              <w:t xml:space="preserve"> Прогнозирование спроса на услуги, планирование загрузки персонала.</w:t>
            </w:r>
          </w:p>
          <w:p w:rsidR="00DC532F" w:rsidRPr="00D31A44" w:rsidRDefault="00DC532F" w:rsidP="00F75B86">
            <w:pPr>
              <w:pStyle w:val="af6"/>
              <w:shd w:val="clear" w:color="auto" w:fill="FFFFFF"/>
              <w:tabs>
                <w:tab w:val="left" w:pos="491"/>
              </w:tabs>
              <w:spacing w:before="0" w:after="0"/>
              <w:ind w:firstLine="349"/>
              <w:jc w:val="both"/>
              <w:rPr>
                <w:color w:val="000000" w:themeColor="text1"/>
              </w:rPr>
            </w:pPr>
            <w:r w:rsidRPr="00D31A44">
              <w:rPr>
                <w:color w:val="000000" w:themeColor="text1"/>
              </w:rPr>
              <w:t>Рассмотрим пять OLAP-систем:</w:t>
            </w:r>
          </w:p>
          <w:p w:rsidR="00DC532F" w:rsidRPr="00D31A44" w:rsidRDefault="00DC532F" w:rsidP="00F75B86">
            <w:pPr>
              <w:numPr>
                <w:ilvl w:val="0"/>
                <w:numId w:val="9"/>
              </w:numPr>
              <w:shd w:val="clear" w:color="auto" w:fill="FFFFFF"/>
              <w:tabs>
                <w:tab w:val="left" w:pos="491"/>
              </w:tabs>
              <w:spacing w:after="0" w:line="240" w:lineRule="auto"/>
              <w:ind w:left="0" w:firstLine="349"/>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Microsoft Analysis Services:</w:t>
            </w:r>
            <w:r w:rsidRPr="00D31A44">
              <w:rPr>
                <w:rFonts w:ascii="Times New Roman" w:hAnsi="Times New Roman"/>
                <w:color w:val="000000" w:themeColor="text1"/>
                <w:sz w:val="24"/>
                <w:szCs w:val="24"/>
              </w:rPr>
              <w:t xml:space="preserve"> OLAP-сервер, интегрированный с другими продуктами Microsoft, такими как SQL Server и Power BI.</w:t>
            </w:r>
          </w:p>
          <w:p w:rsidR="00DC532F" w:rsidRPr="00D31A44" w:rsidRDefault="00DC532F" w:rsidP="00F75B86">
            <w:pPr>
              <w:numPr>
                <w:ilvl w:val="0"/>
                <w:numId w:val="9"/>
              </w:numPr>
              <w:shd w:val="clear" w:color="auto" w:fill="FFFFFF"/>
              <w:tabs>
                <w:tab w:val="left" w:pos="491"/>
              </w:tabs>
              <w:spacing w:after="0" w:line="240" w:lineRule="auto"/>
              <w:ind w:left="0" w:firstLine="349"/>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Oracle OLAP:</w:t>
            </w:r>
            <w:r w:rsidRPr="00D31A44">
              <w:rPr>
                <w:rFonts w:ascii="Times New Roman" w:hAnsi="Times New Roman"/>
                <w:color w:val="000000" w:themeColor="text1"/>
                <w:sz w:val="24"/>
                <w:szCs w:val="24"/>
              </w:rPr>
              <w:t xml:space="preserve"> OLAP-сервер, входящий в состав Oracle Database.</w:t>
            </w:r>
          </w:p>
          <w:p w:rsidR="00DC532F" w:rsidRPr="00D31A44" w:rsidRDefault="00DC532F" w:rsidP="00F75B86">
            <w:pPr>
              <w:numPr>
                <w:ilvl w:val="0"/>
                <w:numId w:val="9"/>
              </w:numPr>
              <w:shd w:val="clear" w:color="auto" w:fill="FFFFFF"/>
              <w:tabs>
                <w:tab w:val="left" w:pos="491"/>
              </w:tabs>
              <w:spacing w:after="0" w:line="240" w:lineRule="auto"/>
              <w:ind w:left="0" w:firstLine="349"/>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IBM Cognos TM1:</w:t>
            </w:r>
            <w:r w:rsidRPr="00D31A44">
              <w:rPr>
                <w:rFonts w:ascii="Times New Roman" w:hAnsi="Times New Roman"/>
                <w:color w:val="000000" w:themeColor="text1"/>
                <w:sz w:val="24"/>
                <w:szCs w:val="24"/>
              </w:rPr>
              <w:t xml:space="preserve"> OLAP-сервер, предназначенный для финансового планирования и анализа.</w:t>
            </w:r>
          </w:p>
          <w:p w:rsidR="00DC532F" w:rsidRPr="00D31A44" w:rsidRDefault="00DC532F" w:rsidP="00F75B86">
            <w:pPr>
              <w:numPr>
                <w:ilvl w:val="0"/>
                <w:numId w:val="9"/>
              </w:numPr>
              <w:shd w:val="clear" w:color="auto" w:fill="FFFFFF"/>
              <w:tabs>
                <w:tab w:val="left" w:pos="491"/>
              </w:tabs>
              <w:spacing w:after="0" w:line="240" w:lineRule="auto"/>
              <w:ind w:left="0" w:firstLine="349"/>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SAP BW/4HANA:</w:t>
            </w:r>
            <w:r w:rsidRPr="00D31A44">
              <w:rPr>
                <w:rFonts w:ascii="Times New Roman" w:hAnsi="Times New Roman"/>
                <w:color w:val="000000" w:themeColor="text1"/>
                <w:sz w:val="24"/>
                <w:szCs w:val="24"/>
              </w:rPr>
              <w:t xml:space="preserve"> платформа для анализа данных на базе in-memory вычислений.</w:t>
            </w:r>
          </w:p>
          <w:p w:rsidR="00DC532F" w:rsidRPr="00D31A44" w:rsidRDefault="00DC532F" w:rsidP="00F75B86">
            <w:pPr>
              <w:numPr>
                <w:ilvl w:val="0"/>
                <w:numId w:val="9"/>
              </w:numPr>
              <w:shd w:val="clear" w:color="auto" w:fill="FFFFFF"/>
              <w:tabs>
                <w:tab w:val="left" w:pos="491"/>
              </w:tabs>
              <w:spacing w:after="0" w:line="240" w:lineRule="auto"/>
              <w:ind w:left="0" w:firstLine="349"/>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Tableau:</w:t>
            </w:r>
            <w:r w:rsidRPr="00D31A44">
              <w:rPr>
                <w:rFonts w:ascii="Times New Roman" w:hAnsi="Times New Roman"/>
                <w:color w:val="000000" w:themeColor="text1"/>
                <w:sz w:val="24"/>
                <w:szCs w:val="24"/>
              </w:rPr>
              <w:t xml:space="preserve"> Инструмент для визуализации и анализа данных с возможностями OLAP.</w:t>
            </w:r>
          </w:p>
          <w:p w:rsidR="00DC532F" w:rsidRPr="00D31A44" w:rsidRDefault="00DC532F" w:rsidP="00F75B86">
            <w:pPr>
              <w:pStyle w:val="af6"/>
              <w:shd w:val="clear" w:color="auto" w:fill="FFFFFF"/>
              <w:tabs>
                <w:tab w:val="left" w:pos="491"/>
              </w:tabs>
              <w:spacing w:before="0" w:after="0"/>
              <w:ind w:firstLine="349"/>
              <w:jc w:val="both"/>
              <w:rPr>
                <w:color w:val="000000" w:themeColor="text1"/>
              </w:rPr>
            </w:pPr>
            <w:r w:rsidRPr="00D31A44">
              <w:rPr>
                <w:rStyle w:val="af3"/>
                <w:b w:val="0"/>
                <w:color w:val="000000" w:themeColor="text1"/>
              </w:rPr>
              <w:t>Таблица 4 – Сравнение OLAP-систем</w:t>
            </w:r>
          </w:p>
          <w:tbl>
            <w:tblPr>
              <w:tblW w:w="9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1849"/>
              <w:gridCol w:w="1627"/>
              <w:gridCol w:w="1210"/>
              <w:gridCol w:w="2018"/>
              <w:gridCol w:w="1251"/>
              <w:gridCol w:w="1413"/>
            </w:tblGrid>
            <w:tr w:rsidR="00D31A44" w:rsidRPr="00F75B86" w:rsidTr="00F75B86">
              <w:trPr>
                <w:tblHeader/>
              </w:trPr>
              <w:tc>
                <w:tcPr>
                  <w:tcW w:w="0" w:type="auto"/>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bCs/>
                      <w:color w:val="000000" w:themeColor="text1"/>
                    </w:rPr>
                  </w:pPr>
                  <w:r w:rsidRPr="00F75B86">
                    <w:rPr>
                      <w:rFonts w:ascii="Times New Roman" w:hAnsi="Times New Roman"/>
                      <w:bCs/>
                      <w:color w:val="000000" w:themeColor="text1"/>
                    </w:rPr>
                    <w:t>Критерий</w:t>
                  </w:r>
                </w:p>
              </w:tc>
              <w:tc>
                <w:tcPr>
                  <w:tcW w:w="0" w:type="auto"/>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bCs/>
                      <w:color w:val="000000" w:themeColor="text1"/>
                    </w:rPr>
                  </w:pPr>
                  <w:r w:rsidRPr="00F75B86">
                    <w:rPr>
                      <w:rFonts w:ascii="Times New Roman" w:hAnsi="Times New Roman"/>
                      <w:bCs/>
                      <w:color w:val="000000" w:themeColor="text1"/>
                    </w:rPr>
                    <w:t>Microsoft Analysis Services</w:t>
                  </w:r>
                </w:p>
              </w:tc>
              <w:tc>
                <w:tcPr>
                  <w:tcW w:w="0" w:type="auto"/>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bCs/>
                      <w:color w:val="000000" w:themeColor="text1"/>
                    </w:rPr>
                  </w:pPr>
                  <w:r w:rsidRPr="00F75B86">
                    <w:rPr>
                      <w:rFonts w:ascii="Times New Roman" w:hAnsi="Times New Roman"/>
                      <w:bCs/>
                      <w:color w:val="000000" w:themeColor="text1"/>
                    </w:rPr>
                    <w:t>Oracle OLAP</w:t>
                  </w:r>
                </w:p>
              </w:tc>
              <w:tc>
                <w:tcPr>
                  <w:tcW w:w="0" w:type="auto"/>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bCs/>
                      <w:color w:val="000000" w:themeColor="text1"/>
                    </w:rPr>
                  </w:pPr>
                  <w:r w:rsidRPr="00F75B86">
                    <w:rPr>
                      <w:rFonts w:ascii="Times New Roman" w:hAnsi="Times New Roman"/>
                      <w:bCs/>
                      <w:color w:val="000000" w:themeColor="text1"/>
                    </w:rPr>
                    <w:t>IBM Cognos TM1</w:t>
                  </w:r>
                </w:p>
              </w:tc>
              <w:tc>
                <w:tcPr>
                  <w:tcW w:w="0" w:type="auto"/>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bCs/>
                      <w:color w:val="000000" w:themeColor="text1"/>
                    </w:rPr>
                  </w:pPr>
                  <w:r w:rsidRPr="00F75B86">
                    <w:rPr>
                      <w:rFonts w:ascii="Times New Roman" w:hAnsi="Times New Roman"/>
                      <w:bCs/>
                      <w:color w:val="000000" w:themeColor="text1"/>
                    </w:rPr>
                    <w:t>SAP BW/4HANA</w:t>
                  </w:r>
                </w:p>
              </w:tc>
              <w:tc>
                <w:tcPr>
                  <w:tcW w:w="0" w:type="auto"/>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bCs/>
                      <w:color w:val="000000" w:themeColor="text1"/>
                    </w:rPr>
                  </w:pPr>
                  <w:r w:rsidRPr="00F75B86">
                    <w:rPr>
                      <w:rFonts w:ascii="Times New Roman" w:hAnsi="Times New Roman"/>
                      <w:bCs/>
                      <w:color w:val="000000" w:themeColor="text1"/>
                    </w:rPr>
                    <w:t>Tableau</w:t>
                  </w:r>
                </w:p>
              </w:tc>
            </w:tr>
            <w:tr w:rsidR="00D31A44" w:rsidRPr="00F75B86" w:rsidTr="00F75B86">
              <w:tc>
                <w:tcPr>
                  <w:tcW w:w="0" w:type="auto"/>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Архитектура</w:t>
                  </w:r>
                </w:p>
              </w:tc>
              <w:tc>
                <w:tcPr>
                  <w:tcW w:w="0" w:type="auto"/>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MOLAP/HOLAP</w:t>
                  </w:r>
                </w:p>
              </w:tc>
              <w:tc>
                <w:tcPr>
                  <w:tcW w:w="0" w:type="auto"/>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MOLAP</w:t>
                  </w:r>
                </w:p>
              </w:tc>
              <w:tc>
                <w:tcPr>
                  <w:tcW w:w="0" w:type="auto"/>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MOLAP</w:t>
                  </w:r>
                </w:p>
              </w:tc>
              <w:tc>
                <w:tcPr>
                  <w:tcW w:w="0" w:type="auto"/>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MOLAP</w:t>
                  </w:r>
                </w:p>
              </w:tc>
              <w:tc>
                <w:tcPr>
                  <w:tcW w:w="0" w:type="auto"/>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ROLAP</w:t>
                  </w:r>
                </w:p>
              </w:tc>
            </w:tr>
            <w:tr w:rsidR="00D31A44" w:rsidRPr="00F75B86" w:rsidTr="00F75B86">
              <w:tc>
                <w:tcPr>
                  <w:tcW w:w="0" w:type="auto"/>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Функциональность</w:t>
                  </w:r>
                </w:p>
              </w:tc>
              <w:tc>
                <w:tcPr>
                  <w:tcW w:w="0" w:type="auto"/>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Широкая</w:t>
                  </w:r>
                </w:p>
              </w:tc>
              <w:tc>
                <w:tcPr>
                  <w:tcW w:w="0" w:type="auto"/>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Широкая</w:t>
                  </w:r>
                </w:p>
              </w:tc>
              <w:tc>
                <w:tcPr>
                  <w:tcW w:w="0" w:type="auto"/>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Специализированная</w:t>
                  </w:r>
                </w:p>
              </w:tc>
              <w:tc>
                <w:tcPr>
                  <w:tcW w:w="0" w:type="auto"/>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Широкая</w:t>
                  </w:r>
                </w:p>
              </w:tc>
              <w:tc>
                <w:tcPr>
                  <w:tcW w:w="0" w:type="auto"/>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Ограниченная</w:t>
                  </w:r>
                </w:p>
              </w:tc>
            </w:tr>
            <w:tr w:rsidR="00D31A44" w:rsidRPr="00F75B86" w:rsidTr="00F75B86">
              <w:tc>
                <w:tcPr>
                  <w:tcW w:w="0" w:type="auto"/>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Стоимость</w:t>
                  </w:r>
                </w:p>
              </w:tc>
              <w:tc>
                <w:tcPr>
                  <w:tcW w:w="0" w:type="auto"/>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Средняя</w:t>
                  </w:r>
                </w:p>
              </w:tc>
              <w:tc>
                <w:tcPr>
                  <w:tcW w:w="0" w:type="auto"/>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Высокая</w:t>
                  </w:r>
                </w:p>
              </w:tc>
              <w:tc>
                <w:tcPr>
                  <w:tcW w:w="0" w:type="auto"/>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Высокая</w:t>
                  </w:r>
                </w:p>
              </w:tc>
              <w:tc>
                <w:tcPr>
                  <w:tcW w:w="0" w:type="auto"/>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Высокая</w:t>
                  </w:r>
                </w:p>
              </w:tc>
              <w:tc>
                <w:tcPr>
                  <w:tcW w:w="0" w:type="auto"/>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Средняя</w:t>
                  </w:r>
                </w:p>
              </w:tc>
            </w:tr>
            <w:tr w:rsidR="00D31A44" w:rsidRPr="00F75B86" w:rsidTr="00F75B86">
              <w:tc>
                <w:tcPr>
                  <w:tcW w:w="0" w:type="auto"/>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Простота использования</w:t>
                  </w:r>
                </w:p>
              </w:tc>
              <w:tc>
                <w:tcPr>
                  <w:tcW w:w="0" w:type="auto"/>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Средняя</w:t>
                  </w:r>
                </w:p>
              </w:tc>
              <w:tc>
                <w:tcPr>
                  <w:tcW w:w="0" w:type="auto"/>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Средняя</w:t>
                  </w:r>
                </w:p>
              </w:tc>
              <w:tc>
                <w:tcPr>
                  <w:tcW w:w="0" w:type="auto"/>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Средняя</w:t>
                  </w:r>
                </w:p>
              </w:tc>
              <w:tc>
                <w:tcPr>
                  <w:tcW w:w="0" w:type="auto"/>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Средняя</w:t>
                  </w:r>
                </w:p>
              </w:tc>
              <w:tc>
                <w:tcPr>
                  <w:tcW w:w="0" w:type="auto"/>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Высокая</w:t>
                  </w:r>
                </w:p>
              </w:tc>
            </w:tr>
            <w:tr w:rsidR="00D31A44" w:rsidRPr="00F75B86" w:rsidTr="00F75B86">
              <w:tc>
                <w:tcPr>
                  <w:tcW w:w="0" w:type="auto"/>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Интеграция</w:t>
                  </w:r>
                </w:p>
              </w:tc>
              <w:tc>
                <w:tcPr>
                  <w:tcW w:w="0" w:type="auto"/>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Хорошая с Microsoft продуктами</w:t>
                  </w:r>
                </w:p>
              </w:tc>
              <w:tc>
                <w:tcPr>
                  <w:tcW w:w="0" w:type="auto"/>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Хорошая с Oracle продуктами</w:t>
                  </w:r>
                </w:p>
              </w:tc>
              <w:tc>
                <w:tcPr>
                  <w:tcW w:w="0" w:type="auto"/>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Хорошая</w:t>
                  </w:r>
                </w:p>
              </w:tc>
              <w:tc>
                <w:tcPr>
                  <w:tcW w:w="0" w:type="auto"/>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Хорошая</w:t>
                  </w:r>
                </w:p>
              </w:tc>
              <w:tc>
                <w:tcPr>
                  <w:tcW w:w="0" w:type="auto"/>
                  <w:shd w:val="clear" w:color="auto" w:fill="FFFFFF"/>
                  <w:tcMar>
                    <w:top w:w="84" w:type="dxa"/>
                    <w:left w:w="84" w:type="dxa"/>
                    <w:bottom w:w="84" w:type="dxa"/>
                    <w:right w:w="84" w:type="dxa"/>
                  </w:tcMar>
                  <w:vAlign w:val="center"/>
                  <w:hideMark/>
                </w:tcPr>
                <w:p w:rsidR="00DC532F" w:rsidRPr="00F75B86" w:rsidRDefault="00DC532F" w:rsidP="00D31A44">
                  <w:pPr>
                    <w:spacing w:after="0"/>
                    <w:jc w:val="both"/>
                    <w:rPr>
                      <w:rFonts w:ascii="Times New Roman" w:hAnsi="Times New Roman"/>
                      <w:color w:val="000000" w:themeColor="text1"/>
                    </w:rPr>
                  </w:pPr>
                  <w:r w:rsidRPr="00F75B86">
                    <w:rPr>
                      <w:rFonts w:ascii="Times New Roman" w:hAnsi="Times New Roman"/>
                      <w:color w:val="000000" w:themeColor="text1"/>
                    </w:rPr>
                    <w:t>Хорошая</w:t>
                  </w:r>
                </w:p>
              </w:tc>
            </w:tr>
          </w:tbl>
          <w:p w:rsidR="00DC532F" w:rsidRPr="00D31A44" w:rsidRDefault="00DC532F" w:rsidP="00D31A44">
            <w:pPr>
              <w:pStyle w:val="af6"/>
              <w:shd w:val="clear" w:color="auto" w:fill="FFFFFF"/>
              <w:spacing w:before="0" w:after="0"/>
              <w:jc w:val="both"/>
              <w:rPr>
                <w:color w:val="000000" w:themeColor="text1"/>
              </w:rPr>
            </w:pPr>
            <w:r w:rsidRPr="00D31A44">
              <w:rPr>
                <w:rStyle w:val="af3"/>
                <w:b w:val="0"/>
                <w:color w:val="000000" w:themeColor="text1"/>
              </w:rPr>
              <w:t xml:space="preserve"> </w:t>
            </w:r>
          </w:p>
          <w:p w:rsidR="00DC532F" w:rsidRPr="00D31A44" w:rsidRDefault="00DC532F" w:rsidP="00F75B86">
            <w:pPr>
              <w:pStyle w:val="af6"/>
              <w:shd w:val="clear" w:color="auto" w:fill="FFFFFF"/>
              <w:spacing w:before="0" w:after="0"/>
              <w:ind w:firstLine="312"/>
              <w:jc w:val="both"/>
              <w:rPr>
                <w:color w:val="000000" w:themeColor="text1"/>
              </w:rPr>
            </w:pPr>
            <w:r w:rsidRPr="00D31A44">
              <w:rPr>
                <w:color w:val="000000" w:themeColor="text1"/>
              </w:rPr>
              <w:t>В таблице 4 сравниваются различные OLAP-системы, такие как Microsoft Analysis Services, Oracle OLAP, IBM Cognos TM1, SAP BW/4HANA и Tableau, по критериям архитектуры, функциональности, стоимости, простоты использования и интеграции. Microsoft Analysis Services и Oracle OLAP предлагают широкую функциональность и хорошую интеграцию с другими продуктами соответствующих производителей, но могут потребовать определенных навыков для настройки и использования. IBM Cognos TM1 специализируется на финансовом планировании и анализе, SAP BW/4HANA является платформой для анализа данных на базе in-memory вычислений. Tableau отличается высокой простотой использования и позволяет пользователям легко визуализировать и анализировать данные.</w:t>
            </w:r>
          </w:p>
          <w:p w:rsidR="00DC532F" w:rsidRPr="00D31A44" w:rsidRDefault="00DC532F" w:rsidP="00F75B86">
            <w:pPr>
              <w:pStyle w:val="af6"/>
              <w:shd w:val="clear" w:color="auto" w:fill="FFFFFF"/>
              <w:spacing w:before="0" w:after="0"/>
              <w:ind w:firstLine="312"/>
              <w:jc w:val="both"/>
              <w:rPr>
                <w:color w:val="000000" w:themeColor="text1"/>
              </w:rPr>
            </w:pPr>
            <w:r w:rsidRPr="00D31A44">
              <w:rPr>
                <w:rStyle w:val="af3"/>
                <w:b w:val="0"/>
                <w:color w:val="000000" w:themeColor="text1"/>
              </w:rPr>
              <w:t>Обоснование выбора OLAP-системы для ООО "Тоинби":</w:t>
            </w:r>
          </w:p>
          <w:p w:rsidR="00DC532F" w:rsidRPr="00D31A44" w:rsidRDefault="00DC532F" w:rsidP="00F75B86">
            <w:pPr>
              <w:pStyle w:val="af6"/>
              <w:shd w:val="clear" w:color="auto" w:fill="FFFFFF"/>
              <w:spacing w:before="0" w:after="0"/>
              <w:ind w:firstLine="312"/>
              <w:jc w:val="both"/>
              <w:rPr>
                <w:color w:val="000000" w:themeColor="text1"/>
              </w:rPr>
            </w:pPr>
            <w:r w:rsidRPr="00D31A44">
              <w:rPr>
                <w:color w:val="000000" w:themeColor="text1"/>
              </w:rPr>
              <w:t xml:space="preserve">Учитывая специфику деятельности ООО "Тоинби" и необходимость в анализе клиентской базы, эффективности маркетинговых кампаний и продаж, наиболее подходящими OLAP-системами являются </w:t>
            </w:r>
            <w:r w:rsidRPr="00D31A44">
              <w:rPr>
                <w:rStyle w:val="af3"/>
                <w:b w:val="0"/>
                <w:color w:val="000000" w:themeColor="text1"/>
              </w:rPr>
              <w:t>Microsoft Analysis Services</w:t>
            </w:r>
            <w:r w:rsidRPr="00D31A44">
              <w:rPr>
                <w:color w:val="000000" w:themeColor="text1"/>
              </w:rPr>
              <w:t xml:space="preserve"> или </w:t>
            </w:r>
            <w:r w:rsidRPr="00D31A44">
              <w:rPr>
                <w:rStyle w:val="af3"/>
                <w:b w:val="0"/>
                <w:color w:val="000000" w:themeColor="text1"/>
              </w:rPr>
              <w:t>Tableau</w:t>
            </w:r>
            <w:r w:rsidRPr="00D31A44">
              <w:rPr>
                <w:color w:val="000000" w:themeColor="text1"/>
              </w:rPr>
              <w:t>. Microsoft Analysis Services подходит, если компания уже использует продукты Microsoft, а Tableau может быть лучшим выбором, если важна простота использования и визуализация данных. Для начала использования можно выбирать бесплатные продукты для анализа данных (такие как Power BI Desktop)</w:t>
            </w:r>
          </w:p>
          <w:p w:rsidR="00DC532F" w:rsidRPr="00D31A44" w:rsidRDefault="00DC532F" w:rsidP="00F75B86">
            <w:pPr>
              <w:pStyle w:val="3"/>
              <w:shd w:val="clear" w:color="auto" w:fill="FFFFFF"/>
              <w:spacing w:before="0" w:after="0"/>
              <w:ind w:firstLine="312"/>
              <w:jc w:val="both"/>
              <w:rPr>
                <w:rFonts w:ascii="Times New Roman" w:hAnsi="Times New Roman"/>
                <w:b w:val="0"/>
                <w:color w:val="000000" w:themeColor="text1"/>
                <w:sz w:val="24"/>
                <w:szCs w:val="24"/>
              </w:rPr>
            </w:pPr>
            <w:r w:rsidRPr="00D31A44">
              <w:rPr>
                <w:rFonts w:ascii="Times New Roman" w:hAnsi="Times New Roman"/>
                <w:b w:val="0"/>
                <w:color w:val="000000" w:themeColor="text1"/>
                <w:sz w:val="24"/>
                <w:szCs w:val="24"/>
              </w:rPr>
              <w:t>Задание 5. Варианты усовершенствования существующей информационной системы</w:t>
            </w:r>
          </w:p>
          <w:p w:rsidR="00DC532F" w:rsidRPr="00D31A44" w:rsidRDefault="00DC532F" w:rsidP="00F75B86">
            <w:pPr>
              <w:pStyle w:val="af6"/>
              <w:shd w:val="clear" w:color="auto" w:fill="FFFFFF"/>
              <w:spacing w:before="0" w:after="0"/>
              <w:ind w:firstLine="312"/>
              <w:jc w:val="both"/>
              <w:rPr>
                <w:color w:val="000000" w:themeColor="text1"/>
              </w:rPr>
            </w:pPr>
            <w:r w:rsidRPr="00D31A44">
              <w:rPr>
                <w:color w:val="000000" w:themeColor="text1"/>
              </w:rPr>
              <w:t>Существуют различные варианты усовершенствования существующей информационной системы:</w:t>
            </w:r>
          </w:p>
          <w:p w:rsidR="00DC532F" w:rsidRPr="00D31A44" w:rsidRDefault="00DC532F" w:rsidP="00F75B86">
            <w:pPr>
              <w:numPr>
                <w:ilvl w:val="0"/>
                <w:numId w:val="10"/>
              </w:numPr>
              <w:shd w:val="clear" w:color="auto" w:fill="FFFFFF"/>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Модернизация аппаратного обеспечения:</w:t>
            </w:r>
            <w:r w:rsidRPr="00D31A44">
              <w:rPr>
                <w:rFonts w:ascii="Times New Roman" w:hAnsi="Times New Roman"/>
                <w:color w:val="000000" w:themeColor="text1"/>
                <w:sz w:val="24"/>
                <w:szCs w:val="24"/>
              </w:rPr>
              <w:t xml:space="preserve"> Замена устаревшего оборудования на более производительное.</w:t>
            </w:r>
          </w:p>
          <w:p w:rsidR="00DC532F" w:rsidRPr="00D31A44" w:rsidRDefault="00DC532F" w:rsidP="00F75B86">
            <w:pPr>
              <w:numPr>
                <w:ilvl w:val="0"/>
                <w:numId w:val="10"/>
              </w:numPr>
              <w:shd w:val="clear" w:color="auto" w:fill="FFFFFF"/>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Обновление программного обеспечения:</w:t>
            </w:r>
            <w:r w:rsidRPr="00D31A44">
              <w:rPr>
                <w:rFonts w:ascii="Times New Roman" w:hAnsi="Times New Roman"/>
                <w:color w:val="000000" w:themeColor="text1"/>
                <w:sz w:val="24"/>
                <w:szCs w:val="24"/>
              </w:rPr>
              <w:t xml:space="preserve"> Установка последних версий программного обеспечения, содержащих новые функции и исправления ошибок.</w:t>
            </w:r>
          </w:p>
          <w:p w:rsidR="00DC532F" w:rsidRPr="00D31A44" w:rsidRDefault="00DC532F" w:rsidP="00F75B86">
            <w:pPr>
              <w:numPr>
                <w:ilvl w:val="0"/>
                <w:numId w:val="10"/>
              </w:numPr>
              <w:shd w:val="clear" w:color="auto" w:fill="FFFFFF"/>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Добавление новых модулей и функциональности:</w:t>
            </w:r>
            <w:r w:rsidRPr="00D31A44">
              <w:rPr>
                <w:rFonts w:ascii="Times New Roman" w:hAnsi="Times New Roman"/>
                <w:color w:val="000000" w:themeColor="text1"/>
                <w:sz w:val="24"/>
                <w:szCs w:val="24"/>
              </w:rPr>
              <w:t xml:space="preserve"> Расширение функциональности ИС путем добавления новых модулей или доработки существующих.</w:t>
            </w:r>
          </w:p>
          <w:p w:rsidR="00DC532F" w:rsidRPr="00D31A44" w:rsidRDefault="00DC532F" w:rsidP="00F75B86">
            <w:pPr>
              <w:numPr>
                <w:ilvl w:val="0"/>
                <w:numId w:val="10"/>
              </w:numPr>
              <w:shd w:val="clear" w:color="auto" w:fill="FFFFFF"/>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Интеграция с другими системами:</w:t>
            </w:r>
            <w:r w:rsidRPr="00D31A44">
              <w:rPr>
                <w:rFonts w:ascii="Times New Roman" w:hAnsi="Times New Roman"/>
                <w:color w:val="000000" w:themeColor="text1"/>
                <w:sz w:val="24"/>
                <w:szCs w:val="24"/>
              </w:rPr>
              <w:t xml:space="preserve"> Интеграция ИС с другими системами, используемыми в компании (например, бухгалтерская система, система управления складом).</w:t>
            </w:r>
          </w:p>
          <w:p w:rsidR="00DC532F" w:rsidRPr="00D31A44" w:rsidRDefault="00DC532F" w:rsidP="00F75B86">
            <w:pPr>
              <w:numPr>
                <w:ilvl w:val="0"/>
                <w:numId w:val="10"/>
              </w:numPr>
              <w:shd w:val="clear" w:color="auto" w:fill="FFFFFF"/>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Оптимизация бизнес-процессов:</w:t>
            </w:r>
            <w:r w:rsidRPr="00D31A44">
              <w:rPr>
                <w:rFonts w:ascii="Times New Roman" w:hAnsi="Times New Roman"/>
                <w:color w:val="000000" w:themeColor="text1"/>
                <w:sz w:val="24"/>
                <w:szCs w:val="24"/>
              </w:rPr>
              <w:t xml:space="preserve"> Пересмотр существующих бизнес-процессов с целью повышения их эффективности и автоматизации.</w:t>
            </w:r>
          </w:p>
          <w:p w:rsidR="00DC532F" w:rsidRPr="00D31A44" w:rsidRDefault="00DC532F" w:rsidP="00F75B86">
            <w:pPr>
              <w:numPr>
                <w:ilvl w:val="0"/>
                <w:numId w:val="10"/>
              </w:numPr>
              <w:shd w:val="clear" w:color="auto" w:fill="FFFFFF"/>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Оптимизация базы данных:</w:t>
            </w:r>
            <w:r w:rsidRPr="00D31A44">
              <w:rPr>
                <w:rFonts w:ascii="Times New Roman" w:hAnsi="Times New Roman"/>
                <w:color w:val="000000" w:themeColor="text1"/>
                <w:sz w:val="24"/>
                <w:szCs w:val="24"/>
              </w:rPr>
              <w:t xml:space="preserve"> Для ускорения работы с данными.</w:t>
            </w:r>
          </w:p>
          <w:p w:rsidR="00DC532F" w:rsidRPr="00D31A44" w:rsidRDefault="00DC532F" w:rsidP="00F75B86">
            <w:pPr>
              <w:pStyle w:val="af6"/>
              <w:shd w:val="clear" w:color="auto" w:fill="FFFFFF"/>
              <w:spacing w:before="0" w:after="0"/>
              <w:ind w:firstLine="312"/>
              <w:jc w:val="both"/>
              <w:rPr>
                <w:color w:val="000000" w:themeColor="text1"/>
              </w:rPr>
            </w:pPr>
            <w:r w:rsidRPr="00D31A44">
              <w:rPr>
                <w:rStyle w:val="af3"/>
                <w:b w:val="0"/>
                <w:color w:val="000000" w:themeColor="text1"/>
              </w:rPr>
              <w:t>Таблица 5 – Оценка вариантов усовершенствования ИС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2249"/>
              <w:gridCol w:w="2280"/>
              <w:gridCol w:w="2248"/>
              <w:gridCol w:w="2591"/>
            </w:tblGrid>
            <w:tr w:rsidR="00D31A44" w:rsidRPr="00F75B86" w:rsidTr="00F75B86">
              <w:trPr>
                <w:tblHeader/>
              </w:trPr>
              <w:tc>
                <w:tcPr>
                  <w:tcW w:w="1200" w:type="pct"/>
                  <w:shd w:val="clear" w:color="auto" w:fill="FFFFFF"/>
                  <w:tcMar>
                    <w:top w:w="84" w:type="dxa"/>
                    <w:left w:w="84" w:type="dxa"/>
                    <w:bottom w:w="84" w:type="dxa"/>
                    <w:right w:w="84" w:type="dxa"/>
                  </w:tcMar>
                  <w:vAlign w:val="center"/>
                  <w:hideMark/>
                </w:tcPr>
                <w:p w:rsidR="00DC532F" w:rsidRPr="00F75B86" w:rsidRDefault="00DC532F" w:rsidP="00F75B86">
                  <w:pPr>
                    <w:spacing w:after="0" w:line="240" w:lineRule="auto"/>
                    <w:jc w:val="both"/>
                    <w:rPr>
                      <w:rFonts w:ascii="Times New Roman" w:hAnsi="Times New Roman"/>
                      <w:bCs/>
                      <w:color w:val="000000" w:themeColor="text1"/>
                    </w:rPr>
                  </w:pPr>
                  <w:r w:rsidRPr="00F75B86">
                    <w:rPr>
                      <w:rFonts w:ascii="Times New Roman" w:hAnsi="Times New Roman"/>
                      <w:bCs/>
                      <w:color w:val="000000" w:themeColor="text1"/>
                    </w:rPr>
                    <w:t>Вариант усовершенствования</w:t>
                  </w:r>
                </w:p>
              </w:tc>
              <w:tc>
                <w:tcPr>
                  <w:tcW w:w="1217" w:type="pct"/>
                  <w:shd w:val="clear" w:color="auto" w:fill="FFFFFF"/>
                  <w:tcMar>
                    <w:top w:w="84" w:type="dxa"/>
                    <w:left w:w="84" w:type="dxa"/>
                    <w:bottom w:w="84" w:type="dxa"/>
                    <w:right w:w="84" w:type="dxa"/>
                  </w:tcMar>
                  <w:vAlign w:val="center"/>
                  <w:hideMark/>
                </w:tcPr>
                <w:p w:rsidR="00DC532F" w:rsidRPr="00F75B86" w:rsidRDefault="00DC532F" w:rsidP="00F75B86">
                  <w:pPr>
                    <w:spacing w:after="0" w:line="240" w:lineRule="auto"/>
                    <w:jc w:val="both"/>
                    <w:rPr>
                      <w:rFonts w:ascii="Times New Roman" w:hAnsi="Times New Roman"/>
                      <w:bCs/>
                      <w:color w:val="000000" w:themeColor="text1"/>
                    </w:rPr>
                  </w:pPr>
                  <w:r w:rsidRPr="00F75B86">
                    <w:rPr>
                      <w:rFonts w:ascii="Times New Roman" w:hAnsi="Times New Roman"/>
                      <w:bCs/>
                      <w:color w:val="000000" w:themeColor="text1"/>
                    </w:rPr>
                    <w:t>Ожидаемый эффект</w:t>
                  </w:r>
                </w:p>
              </w:tc>
              <w:tc>
                <w:tcPr>
                  <w:tcW w:w="1200" w:type="pct"/>
                  <w:shd w:val="clear" w:color="auto" w:fill="FFFFFF"/>
                  <w:tcMar>
                    <w:top w:w="84" w:type="dxa"/>
                    <w:left w:w="84" w:type="dxa"/>
                    <w:bottom w:w="84" w:type="dxa"/>
                    <w:right w:w="84" w:type="dxa"/>
                  </w:tcMar>
                  <w:vAlign w:val="center"/>
                  <w:hideMark/>
                </w:tcPr>
                <w:p w:rsidR="00DC532F" w:rsidRPr="00F75B86" w:rsidRDefault="00DC532F" w:rsidP="00F75B86">
                  <w:pPr>
                    <w:spacing w:after="0" w:line="240" w:lineRule="auto"/>
                    <w:jc w:val="both"/>
                    <w:rPr>
                      <w:rFonts w:ascii="Times New Roman" w:hAnsi="Times New Roman"/>
                      <w:bCs/>
                      <w:color w:val="000000" w:themeColor="text1"/>
                    </w:rPr>
                  </w:pPr>
                  <w:r w:rsidRPr="00F75B86">
                    <w:rPr>
                      <w:rFonts w:ascii="Times New Roman" w:hAnsi="Times New Roman"/>
                      <w:bCs/>
                      <w:color w:val="000000" w:themeColor="text1"/>
                    </w:rPr>
                    <w:t>Стоимость</w:t>
                  </w:r>
                </w:p>
              </w:tc>
              <w:tc>
                <w:tcPr>
                  <w:tcW w:w="1383" w:type="pct"/>
                  <w:shd w:val="clear" w:color="auto" w:fill="FFFFFF"/>
                  <w:tcMar>
                    <w:top w:w="84" w:type="dxa"/>
                    <w:left w:w="84" w:type="dxa"/>
                    <w:bottom w:w="84" w:type="dxa"/>
                    <w:right w:w="84" w:type="dxa"/>
                  </w:tcMar>
                  <w:vAlign w:val="center"/>
                  <w:hideMark/>
                </w:tcPr>
                <w:p w:rsidR="00DC532F" w:rsidRPr="00F75B86" w:rsidRDefault="00DC532F" w:rsidP="00F75B86">
                  <w:pPr>
                    <w:spacing w:after="0" w:line="240" w:lineRule="auto"/>
                    <w:jc w:val="both"/>
                    <w:rPr>
                      <w:rFonts w:ascii="Times New Roman" w:hAnsi="Times New Roman"/>
                      <w:bCs/>
                      <w:color w:val="000000" w:themeColor="text1"/>
                    </w:rPr>
                  </w:pPr>
                  <w:r w:rsidRPr="00F75B86">
                    <w:rPr>
                      <w:rFonts w:ascii="Times New Roman" w:hAnsi="Times New Roman"/>
                      <w:bCs/>
                      <w:color w:val="000000" w:themeColor="text1"/>
                    </w:rPr>
                    <w:t>Срок реализации</w:t>
                  </w:r>
                </w:p>
              </w:tc>
            </w:tr>
            <w:tr w:rsidR="00D31A44" w:rsidRPr="00F75B86" w:rsidTr="00F75B86">
              <w:tc>
                <w:tcPr>
                  <w:tcW w:w="1200" w:type="pct"/>
                  <w:shd w:val="clear" w:color="auto" w:fill="FFFFFF"/>
                  <w:tcMar>
                    <w:top w:w="84" w:type="dxa"/>
                    <w:left w:w="84" w:type="dxa"/>
                    <w:bottom w:w="84" w:type="dxa"/>
                    <w:right w:w="84" w:type="dxa"/>
                  </w:tcMar>
                  <w:vAlign w:val="center"/>
                  <w:hideMark/>
                </w:tcPr>
                <w:p w:rsidR="00DC532F" w:rsidRPr="00F75B86" w:rsidRDefault="00DC532F"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Модернизация оборудования</w:t>
                  </w:r>
                </w:p>
              </w:tc>
              <w:tc>
                <w:tcPr>
                  <w:tcW w:w="1217" w:type="pct"/>
                  <w:shd w:val="clear" w:color="auto" w:fill="FFFFFF"/>
                  <w:tcMar>
                    <w:top w:w="84" w:type="dxa"/>
                    <w:left w:w="84" w:type="dxa"/>
                    <w:bottom w:w="84" w:type="dxa"/>
                    <w:right w:w="84" w:type="dxa"/>
                  </w:tcMar>
                  <w:vAlign w:val="center"/>
                  <w:hideMark/>
                </w:tcPr>
                <w:p w:rsidR="00DC532F" w:rsidRPr="00F75B86" w:rsidRDefault="00DC532F"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Повышение производительности системы, увеличение скорости обработки данных.</w:t>
                  </w:r>
                </w:p>
              </w:tc>
              <w:tc>
                <w:tcPr>
                  <w:tcW w:w="1200" w:type="pct"/>
                  <w:shd w:val="clear" w:color="auto" w:fill="FFFFFF"/>
                  <w:tcMar>
                    <w:top w:w="84" w:type="dxa"/>
                    <w:left w:w="84" w:type="dxa"/>
                    <w:bottom w:w="84" w:type="dxa"/>
                    <w:right w:w="84" w:type="dxa"/>
                  </w:tcMar>
                  <w:vAlign w:val="center"/>
                  <w:hideMark/>
                </w:tcPr>
                <w:p w:rsidR="00DC532F" w:rsidRPr="00F75B86" w:rsidRDefault="00DC532F"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Затраты на новое оборудование + затраты на установку и настройку.</w:t>
                  </w:r>
                </w:p>
              </w:tc>
              <w:tc>
                <w:tcPr>
                  <w:tcW w:w="1383" w:type="pct"/>
                  <w:shd w:val="clear" w:color="auto" w:fill="FFFFFF"/>
                  <w:tcMar>
                    <w:top w:w="84" w:type="dxa"/>
                    <w:left w:w="84" w:type="dxa"/>
                    <w:bottom w:w="84" w:type="dxa"/>
                    <w:right w:w="84" w:type="dxa"/>
                  </w:tcMar>
                  <w:vAlign w:val="center"/>
                  <w:hideMark/>
                </w:tcPr>
                <w:p w:rsidR="00DC532F" w:rsidRPr="00F75B86" w:rsidRDefault="00DC532F"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Зависит от сложности замены, от 1 дня до 1 месяца.</w:t>
                  </w:r>
                </w:p>
              </w:tc>
            </w:tr>
            <w:tr w:rsidR="00D31A44" w:rsidRPr="00F75B86" w:rsidTr="00F75B86">
              <w:tc>
                <w:tcPr>
                  <w:tcW w:w="1200" w:type="pct"/>
                  <w:shd w:val="clear" w:color="auto" w:fill="FFFFFF"/>
                  <w:tcMar>
                    <w:top w:w="84" w:type="dxa"/>
                    <w:left w:w="84" w:type="dxa"/>
                    <w:bottom w:w="84" w:type="dxa"/>
                    <w:right w:w="84" w:type="dxa"/>
                  </w:tcMar>
                  <w:vAlign w:val="center"/>
                  <w:hideMark/>
                </w:tcPr>
                <w:p w:rsidR="00DC532F" w:rsidRPr="00F75B86" w:rsidRDefault="00DC532F"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Обновление программного обеспечения</w:t>
                  </w:r>
                </w:p>
              </w:tc>
              <w:tc>
                <w:tcPr>
                  <w:tcW w:w="1217" w:type="pct"/>
                  <w:shd w:val="clear" w:color="auto" w:fill="FFFFFF"/>
                  <w:tcMar>
                    <w:top w:w="84" w:type="dxa"/>
                    <w:left w:w="84" w:type="dxa"/>
                    <w:bottom w:w="84" w:type="dxa"/>
                    <w:right w:w="84" w:type="dxa"/>
                  </w:tcMar>
                  <w:vAlign w:val="center"/>
                  <w:hideMark/>
                </w:tcPr>
                <w:p w:rsidR="00DC532F" w:rsidRPr="00F75B86" w:rsidRDefault="00DC532F"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Повышение безопасности, улучшение функциональности, исправление ошибок.</w:t>
                  </w:r>
                </w:p>
              </w:tc>
              <w:tc>
                <w:tcPr>
                  <w:tcW w:w="1200" w:type="pct"/>
                  <w:shd w:val="clear" w:color="auto" w:fill="FFFFFF"/>
                  <w:tcMar>
                    <w:top w:w="84" w:type="dxa"/>
                    <w:left w:w="84" w:type="dxa"/>
                    <w:bottom w:w="84" w:type="dxa"/>
                    <w:right w:w="84" w:type="dxa"/>
                  </w:tcMar>
                  <w:vAlign w:val="center"/>
                  <w:hideMark/>
                </w:tcPr>
                <w:p w:rsidR="00DC532F" w:rsidRPr="00F75B86" w:rsidRDefault="00DC532F"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Затраты на лицензии (если требуется) + затраты на установку и настройку.</w:t>
                  </w:r>
                </w:p>
              </w:tc>
              <w:tc>
                <w:tcPr>
                  <w:tcW w:w="1383" w:type="pct"/>
                  <w:shd w:val="clear" w:color="auto" w:fill="FFFFFF"/>
                  <w:tcMar>
                    <w:top w:w="84" w:type="dxa"/>
                    <w:left w:w="84" w:type="dxa"/>
                    <w:bottom w:w="84" w:type="dxa"/>
                    <w:right w:w="84" w:type="dxa"/>
                  </w:tcMar>
                  <w:vAlign w:val="center"/>
                  <w:hideMark/>
                </w:tcPr>
                <w:p w:rsidR="00DC532F" w:rsidRPr="00F75B86" w:rsidRDefault="00DC532F"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От нескольких часов до нескольких дней.</w:t>
                  </w:r>
                </w:p>
              </w:tc>
            </w:tr>
            <w:tr w:rsidR="00D31A44" w:rsidRPr="00F75B86" w:rsidTr="00F75B86">
              <w:tc>
                <w:tcPr>
                  <w:tcW w:w="1200" w:type="pct"/>
                  <w:shd w:val="clear" w:color="auto" w:fill="FFFFFF"/>
                  <w:tcMar>
                    <w:top w:w="84" w:type="dxa"/>
                    <w:left w:w="84" w:type="dxa"/>
                    <w:bottom w:w="84" w:type="dxa"/>
                    <w:right w:w="84" w:type="dxa"/>
                  </w:tcMar>
                  <w:vAlign w:val="center"/>
                  <w:hideMark/>
                </w:tcPr>
                <w:p w:rsidR="00DC532F" w:rsidRPr="00F75B86" w:rsidRDefault="00DC532F"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Добавление новых модулей</w:t>
                  </w:r>
                </w:p>
              </w:tc>
              <w:tc>
                <w:tcPr>
                  <w:tcW w:w="1217" w:type="pct"/>
                  <w:shd w:val="clear" w:color="auto" w:fill="FFFFFF"/>
                  <w:tcMar>
                    <w:top w:w="84" w:type="dxa"/>
                    <w:left w:w="84" w:type="dxa"/>
                    <w:bottom w:w="84" w:type="dxa"/>
                    <w:right w:w="84" w:type="dxa"/>
                  </w:tcMar>
                  <w:vAlign w:val="center"/>
                  <w:hideMark/>
                </w:tcPr>
                <w:p w:rsidR="00DC532F" w:rsidRPr="00F75B86" w:rsidRDefault="00DC532F"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Расширение функциональности, автоматизация новых процессов.</w:t>
                  </w:r>
                </w:p>
              </w:tc>
              <w:tc>
                <w:tcPr>
                  <w:tcW w:w="1200" w:type="pct"/>
                  <w:shd w:val="clear" w:color="auto" w:fill="FFFFFF"/>
                  <w:tcMar>
                    <w:top w:w="84" w:type="dxa"/>
                    <w:left w:w="84" w:type="dxa"/>
                    <w:bottom w:w="84" w:type="dxa"/>
                    <w:right w:w="84" w:type="dxa"/>
                  </w:tcMar>
                  <w:vAlign w:val="center"/>
                  <w:hideMark/>
                </w:tcPr>
                <w:p w:rsidR="00DC532F" w:rsidRPr="00F75B86" w:rsidRDefault="00DC532F"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Затраты на разработку/покупку модулей + затраты на интеграцию и настройку.</w:t>
                  </w:r>
                </w:p>
              </w:tc>
              <w:tc>
                <w:tcPr>
                  <w:tcW w:w="1383" w:type="pct"/>
                  <w:shd w:val="clear" w:color="auto" w:fill="FFFFFF"/>
                  <w:tcMar>
                    <w:top w:w="84" w:type="dxa"/>
                    <w:left w:w="84" w:type="dxa"/>
                    <w:bottom w:w="84" w:type="dxa"/>
                    <w:right w:w="84" w:type="dxa"/>
                  </w:tcMar>
                  <w:vAlign w:val="center"/>
                  <w:hideMark/>
                </w:tcPr>
                <w:p w:rsidR="00DC532F" w:rsidRPr="00F75B86" w:rsidRDefault="00DC532F"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Зависит от сложности разработки/интеграции, от нескольких дней до нескольких месяцев.</w:t>
                  </w:r>
                </w:p>
              </w:tc>
            </w:tr>
            <w:tr w:rsidR="00D31A44" w:rsidRPr="00F75B86" w:rsidTr="00F75B86">
              <w:tc>
                <w:tcPr>
                  <w:tcW w:w="1200" w:type="pct"/>
                  <w:shd w:val="clear" w:color="auto" w:fill="FFFFFF"/>
                  <w:tcMar>
                    <w:top w:w="84" w:type="dxa"/>
                    <w:left w:w="84" w:type="dxa"/>
                    <w:bottom w:w="84" w:type="dxa"/>
                    <w:right w:w="84" w:type="dxa"/>
                  </w:tcMar>
                  <w:vAlign w:val="center"/>
                  <w:hideMark/>
                </w:tcPr>
                <w:p w:rsidR="00DC532F" w:rsidRPr="00F75B86" w:rsidRDefault="00DC532F"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Интеграция с другими системами</w:t>
                  </w:r>
                </w:p>
              </w:tc>
              <w:tc>
                <w:tcPr>
                  <w:tcW w:w="1217" w:type="pct"/>
                  <w:shd w:val="clear" w:color="auto" w:fill="FFFFFF"/>
                  <w:tcMar>
                    <w:top w:w="84" w:type="dxa"/>
                    <w:left w:w="84" w:type="dxa"/>
                    <w:bottom w:w="84" w:type="dxa"/>
                    <w:right w:w="84" w:type="dxa"/>
                  </w:tcMar>
                  <w:vAlign w:val="center"/>
                  <w:hideMark/>
                </w:tcPr>
                <w:p w:rsidR="00DC532F" w:rsidRPr="00F75B86" w:rsidRDefault="00DC532F"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Улучшение обмена информацией, устранение дублирования данных, автоматизация сквозных процессов.</w:t>
                  </w:r>
                </w:p>
              </w:tc>
              <w:tc>
                <w:tcPr>
                  <w:tcW w:w="1200" w:type="pct"/>
                  <w:shd w:val="clear" w:color="auto" w:fill="FFFFFF"/>
                  <w:tcMar>
                    <w:top w:w="84" w:type="dxa"/>
                    <w:left w:w="84" w:type="dxa"/>
                    <w:bottom w:w="84" w:type="dxa"/>
                    <w:right w:w="84" w:type="dxa"/>
                  </w:tcMar>
                  <w:vAlign w:val="center"/>
                  <w:hideMark/>
                </w:tcPr>
                <w:p w:rsidR="00DC532F" w:rsidRPr="00F75B86" w:rsidRDefault="00DC532F"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Затраты на разработку/покупку интеграционных решений + затраты на настройку.</w:t>
                  </w:r>
                </w:p>
              </w:tc>
              <w:tc>
                <w:tcPr>
                  <w:tcW w:w="1383" w:type="pct"/>
                  <w:shd w:val="clear" w:color="auto" w:fill="FFFFFF"/>
                  <w:tcMar>
                    <w:top w:w="84" w:type="dxa"/>
                    <w:left w:w="84" w:type="dxa"/>
                    <w:bottom w:w="84" w:type="dxa"/>
                    <w:right w:w="84" w:type="dxa"/>
                  </w:tcMar>
                  <w:vAlign w:val="center"/>
                  <w:hideMark/>
                </w:tcPr>
                <w:p w:rsidR="00DC532F" w:rsidRPr="00F75B86" w:rsidRDefault="00DC532F"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Зависит от сложности интеграции, от нескольких дней до нескольких месяцев.</w:t>
                  </w:r>
                </w:p>
              </w:tc>
            </w:tr>
            <w:tr w:rsidR="00D31A44" w:rsidRPr="00F75B86" w:rsidTr="00F75B86">
              <w:tc>
                <w:tcPr>
                  <w:tcW w:w="1200" w:type="pct"/>
                  <w:shd w:val="clear" w:color="auto" w:fill="FFFFFF"/>
                  <w:tcMar>
                    <w:top w:w="84" w:type="dxa"/>
                    <w:left w:w="84" w:type="dxa"/>
                    <w:bottom w:w="84" w:type="dxa"/>
                    <w:right w:w="84" w:type="dxa"/>
                  </w:tcMar>
                  <w:vAlign w:val="center"/>
                  <w:hideMark/>
                </w:tcPr>
                <w:p w:rsidR="00DC532F" w:rsidRPr="00F75B86" w:rsidRDefault="00DC532F"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Оптимизация бизнес-процессов</w:t>
                  </w:r>
                </w:p>
              </w:tc>
              <w:tc>
                <w:tcPr>
                  <w:tcW w:w="1217" w:type="pct"/>
                  <w:shd w:val="clear" w:color="auto" w:fill="FFFFFF"/>
                  <w:tcMar>
                    <w:top w:w="84" w:type="dxa"/>
                    <w:left w:w="84" w:type="dxa"/>
                    <w:bottom w:w="84" w:type="dxa"/>
                    <w:right w:w="84" w:type="dxa"/>
                  </w:tcMar>
                  <w:vAlign w:val="center"/>
                  <w:hideMark/>
                </w:tcPr>
                <w:p w:rsidR="00DC532F" w:rsidRPr="00F75B86" w:rsidRDefault="00DC532F"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Повышение эффективности работы, сокращение затрат, улучшение качества обслуживания клиентов.</w:t>
                  </w:r>
                </w:p>
              </w:tc>
              <w:tc>
                <w:tcPr>
                  <w:tcW w:w="1200" w:type="pct"/>
                  <w:shd w:val="clear" w:color="auto" w:fill="FFFFFF"/>
                  <w:tcMar>
                    <w:top w:w="84" w:type="dxa"/>
                    <w:left w:w="84" w:type="dxa"/>
                    <w:bottom w:w="84" w:type="dxa"/>
                    <w:right w:w="84" w:type="dxa"/>
                  </w:tcMar>
                  <w:vAlign w:val="center"/>
                  <w:hideMark/>
                </w:tcPr>
                <w:p w:rsidR="00DC532F" w:rsidRPr="00F75B86" w:rsidRDefault="00DC532F"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Затраты на консалтинг (если требуется) + затраты на внедрение изменений.</w:t>
                  </w:r>
                </w:p>
              </w:tc>
              <w:tc>
                <w:tcPr>
                  <w:tcW w:w="1383" w:type="pct"/>
                  <w:shd w:val="clear" w:color="auto" w:fill="FFFFFF"/>
                  <w:tcMar>
                    <w:top w:w="84" w:type="dxa"/>
                    <w:left w:w="84" w:type="dxa"/>
                    <w:bottom w:w="84" w:type="dxa"/>
                    <w:right w:w="84" w:type="dxa"/>
                  </w:tcMar>
                  <w:vAlign w:val="center"/>
                  <w:hideMark/>
                </w:tcPr>
                <w:p w:rsidR="00DC532F" w:rsidRPr="00F75B86" w:rsidRDefault="00DC532F"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Зависит от масштаба изменений, от нескольких недель до нескольких месяцев.</w:t>
                  </w:r>
                </w:p>
              </w:tc>
            </w:tr>
            <w:tr w:rsidR="00D31A44" w:rsidRPr="00F75B86" w:rsidTr="00F75B86">
              <w:tc>
                <w:tcPr>
                  <w:tcW w:w="1200" w:type="pct"/>
                  <w:shd w:val="clear" w:color="auto" w:fill="FFFFFF"/>
                  <w:tcMar>
                    <w:top w:w="84" w:type="dxa"/>
                    <w:left w:w="84" w:type="dxa"/>
                    <w:bottom w:w="84" w:type="dxa"/>
                    <w:right w:w="84" w:type="dxa"/>
                  </w:tcMar>
                  <w:vAlign w:val="center"/>
                  <w:hideMark/>
                </w:tcPr>
                <w:p w:rsidR="00DC532F" w:rsidRPr="00F75B86" w:rsidRDefault="00DC532F"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Оптимизация базы данных</w:t>
                  </w:r>
                </w:p>
              </w:tc>
              <w:tc>
                <w:tcPr>
                  <w:tcW w:w="1217" w:type="pct"/>
                  <w:shd w:val="clear" w:color="auto" w:fill="FFFFFF"/>
                  <w:tcMar>
                    <w:top w:w="84" w:type="dxa"/>
                    <w:left w:w="84" w:type="dxa"/>
                    <w:bottom w:w="84" w:type="dxa"/>
                    <w:right w:w="84" w:type="dxa"/>
                  </w:tcMar>
                  <w:vAlign w:val="center"/>
                  <w:hideMark/>
                </w:tcPr>
                <w:p w:rsidR="00DC532F" w:rsidRPr="00F75B86" w:rsidRDefault="00DC532F"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Ускорение запросов, повышение производительности системы, уменьшение времени отклика на действия пользователя</w:t>
                  </w:r>
                </w:p>
              </w:tc>
              <w:tc>
                <w:tcPr>
                  <w:tcW w:w="1200" w:type="pct"/>
                  <w:shd w:val="clear" w:color="auto" w:fill="FFFFFF"/>
                  <w:tcMar>
                    <w:top w:w="84" w:type="dxa"/>
                    <w:left w:w="84" w:type="dxa"/>
                    <w:bottom w:w="84" w:type="dxa"/>
                    <w:right w:w="84" w:type="dxa"/>
                  </w:tcMar>
                  <w:vAlign w:val="center"/>
                  <w:hideMark/>
                </w:tcPr>
                <w:p w:rsidR="00DC532F" w:rsidRPr="00F75B86" w:rsidRDefault="00DC532F"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Стоимость услуг по оптимизации базы данных, стоимость приобретение дополнительных лицензий на сервер баз данных (в случае необходимости)</w:t>
                  </w:r>
                </w:p>
              </w:tc>
              <w:tc>
                <w:tcPr>
                  <w:tcW w:w="1383" w:type="pct"/>
                  <w:shd w:val="clear" w:color="auto" w:fill="FFFFFF"/>
                  <w:tcMar>
                    <w:top w:w="84" w:type="dxa"/>
                    <w:left w:w="84" w:type="dxa"/>
                    <w:bottom w:w="84" w:type="dxa"/>
                    <w:right w:w="84" w:type="dxa"/>
                  </w:tcMar>
                  <w:vAlign w:val="center"/>
                  <w:hideMark/>
                </w:tcPr>
                <w:p w:rsidR="00DC532F" w:rsidRPr="00F75B86" w:rsidRDefault="00DC532F"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Зависит от сложности структуры и объема базы данных, от нескольких дней до нескольких недель</w:t>
                  </w:r>
                </w:p>
              </w:tc>
            </w:tr>
          </w:tbl>
          <w:p w:rsidR="00DC532F" w:rsidRPr="00D31A44" w:rsidRDefault="00DC532F" w:rsidP="00D31A44">
            <w:pPr>
              <w:pStyle w:val="af6"/>
              <w:shd w:val="clear" w:color="auto" w:fill="FFFFFF"/>
              <w:spacing w:before="0" w:after="0"/>
              <w:jc w:val="both"/>
              <w:rPr>
                <w:color w:val="000000" w:themeColor="text1"/>
              </w:rPr>
            </w:pPr>
            <w:r w:rsidRPr="00D31A44">
              <w:rPr>
                <w:rStyle w:val="af3"/>
                <w:b w:val="0"/>
                <w:color w:val="000000" w:themeColor="text1"/>
              </w:rPr>
              <w:t xml:space="preserve"> </w:t>
            </w:r>
          </w:p>
          <w:p w:rsidR="00DC532F" w:rsidRPr="00D31A44" w:rsidRDefault="00DC532F" w:rsidP="00F75B86">
            <w:pPr>
              <w:pStyle w:val="af6"/>
              <w:shd w:val="clear" w:color="auto" w:fill="FFFFFF"/>
              <w:spacing w:before="0" w:after="0"/>
              <w:ind w:firstLine="312"/>
              <w:jc w:val="both"/>
              <w:rPr>
                <w:color w:val="000000" w:themeColor="text1"/>
              </w:rPr>
            </w:pPr>
            <w:r w:rsidRPr="00D31A44">
              <w:rPr>
                <w:color w:val="000000" w:themeColor="text1"/>
              </w:rPr>
              <w:t>В таблице 5 представлены различные варианты усовершенствования информационной системы (ИС), такие как модернизация оборудования, обновление программного обеспечения, добавление новых модулей, интеграция с другими системами и оптимизация бизнес-процессов. Для каждого варианта указаны ожидаемый эффект, стоимость и срок реализации. Модернизация оборудования и обновление программного обеспечения направлены на повышение производительности и безопасности ИС. Добавление новых модулей и интеграция с другими системами позволяют расширить функциональность и автоматизировать бизнес-процессы. Оптимизация бизнес-процессов позволяет повысить эффективность работы и сократить затраты.</w:t>
            </w:r>
          </w:p>
          <w:p w:rsidR="00DC532F" w:rsidRPr="00D31A44" w:rsidRDefault="00DC532F" w:rsidP="00F75B86">
            <w:pPr>
              <w:pStyle w:val="af6"/>
              <w:shd w:val="clear" w:color="auto" w:fill="FFFFFF"/>
              <w:spacing w:before="0" w:after="0"/>
              <w:ind w:firstLine="312"/>
              <w:jc w:val="both"/>
              <w:rPr>
                <w:color w:val="000000" w:themeColor="text1"/>
              </w:rPr>
            </w:pPr>
            <w:r w:rsidRPr="00D31A44">
              <w:rPr>
                <w:rStyle w:val="af3"/>
                <w:b w:val="0"/>
                <w:color w:val="000000" w:themeColor="text1"/>
              </w:rPr>
              <w:t>Выбор эффективного варианта для ООО "Тоинби":</w:t>
            </w:r>
          </w:p>
          <w:p w:rsidR="00DC532F" w:rsidRPr="00D31A44" w:rsidRDefault="00DC532F" w:rsidP="00F75B86">
            <w:pPr>
              <w:pStyle w:val="af6"/>
              <w:shd w:val="clear" w:color="auto" w:fill="FFFFFF"/>
              <w:spacing w:before="0" w:after="0"/>
              <w:ind w:firstLine="312"/>
              <w:jc w:val="both"/>
              <w:rPr>
                <w:color w:val="000000" w:themeColor="text1"/>
              </w:rPr>
            </w:pPr>
            <w:r w:rsidRPr="00D31A44">
              <w:rPr>
                <w:color w:val="000000" w:themeColor="text1"/>
              </w:rPr>
              <w:t>Для ООО "Тоинби" наиболее эффективными вариантами усовершенствования ИС могут быть:</w:t>
            </w:r>
          </w:p>
          <w:p w:rsidR="00DC532F" w:rsidRPr="00D31A44" w:rsidRDefault="00DC532F" w:rsidP="00F75B86">
            <w:pPr>
              <w:numPr>
                <w:ilvl w:val="0"/>
                <w:numId w:val="11"/>
              </w:numPr>
              <w:shd w:val="clear" w:color="auto" w:fill="FFFFFF"/>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Обновление программного обеспечения:</w:t>
            </w:r>
            <w:r w:rsidRPr="00D31A44">
              <w:rPr>
                <w:rFonts w:ascii="Times New Roman" w:hAnsi="Times New Roman"/>
                <w:color w:val="000000" w:themeColor="text1"/>
                <w:sz w:val="24"/>
                <w:szCs w:val="24"/>
              </w:rPr>
              <w:t xml:space="preserve"> Установка последних версий CRM-системы и OLAP-системы позволит получить доступ к новым функциям и исправлениям ошибок, улучшить безопасность и производительность.</w:t>
            </w:r>
          </w:p>
          <w:p w:rsidR="00DC532F" w:rsidRPr="00D31A44" w:rsidRDefault="00DC532F" w:rsidP="00F75B86">
            <w:pPr>
              <w:numPr>
                <w:ilvl w:val="0"/>
                <w:numId w:val="11"/>
              </w:numPr>
              <w:shd w:val="clear" w:color="auto" w:fill="FFFFFF"/>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Добавление новых модулей:</w:t>
            </w:r>
            <w:r w:rsidRPr="00D31A44">
              <w:rPr>
                <w:rFonts w:ascii="Times New Roman" w:hAnsi="Times New Roman"/>
                <w:color w:val="000000" w:themeColor="text1"/>
                <w:sz w:val="24"/>
                <w:szCs w:val="24"/>
              </w:rPr>
              <w:t xml:space="preserve"> В CRM-систему можно добавить модули для автоматизации маркетинговых рассылок, управления лояльностью клиентов, интеграции с социальными сетями.</w:t>
            </w:r>
          </w:p>
          <w:p w:rsidR="00DC532F" w:rsidRPr="00D31A44" w:rsidRDefault="00DC532F" w:rsidP="00F75B86">
            <w:pPr>
              <w:numPr>
                <w:ilvl w:val="0"/>
                <w:numId w:val="11"/>
              </w:numPr>
              <w:shd w:val="clear" w:color="auto" w:fill="FFFFFF"/>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Интеграция CRM-системы с OLAP-системой:</w:t>
            </w:r>
            <w:r w:rsidRPr="00D31A44">
              <w:rPr>
                <w:rFonts w:ascii="Times New Roman" w:hAnsi="Times New Roman"/>
                <w:color w:val="000000" w:themeColor="text1"/>
                <w:sz w:val="24"/>
                <w:szCs w:val="24"/>
              </w:rPr>
              <w:t xml:space="preserve"> Это позволит автоматически передавать данные из CRM-системы в OLAP-систему для анализа и формирования отчетов.</w:t>
            </w:r>
          </w:p>
          <w:p w:rsidR="00DC532F" w:rsidRPr="00D31A44" w:rsidRDefault="00DC532F" w:rsidP="00F75B86">
            <w:pPr>
              <w:numPr>
                <w:ilvl w:val="0"/>
                <w:numId w:val="11"/>
              </w:numPr>
              <w:shd w:val="clear" w:color="auto" w:fill="FFFFFF"/>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Оптимизация бизнес-процессов:</w:t>
            </w:r>
            <w:r w:rsidRPr="00D31A44">
              <w:rPr>
                <w:rFonts w:ascii="Times New Roman" w:hAnsi="Times New Roman"/>
                <w:color w:val="000000" w:themeColor="text1"/>
                <w:sz w:val="24"/>
                <w:szCs w:val="24"/>
              </w:rPr>
              <w:t xml:space="preserve"> Пересмотр процессов продаж, маркетинга и обслуживания клиентов с целью повышения их эффективности и автоматизации позволит сократить затраты и улучшить качество обслуживания.</w:t>
            </w:r>
          </w:p>
          <w:p w:rsidR="00DC532F" w:rsidRPr="00D31A44" w:rsidRDefault="00DC532F" w:rsidP="00F75B86">
            <w:pPr>
              <w:pStyle w:val="af6"/>
              <w:shd w:val="clear" w:color="auto" w:fill="FFFFFF"/>
              <w:spacing w:before="0" w:after="0"/>
              <w:ind w:firstLine="312"/>
              <w:jc w:val="both"/>
              <w:rPr>
                <w:color w:val="000000" w:themeColor="text1"/>
              </w:rPr>
            </w:pPr>
            <w:r w:rsidRPr="00D31A44">
              <w:rPr>
                <w:color w:val="000000" w:themeColor="text1"/>
              </w:rPr>
              <w:t>Выбор конкретных вариантов усовершенствования должен основываться на анализе текущих потребностей компании, доступных ресурсов и ожидаемого эффекта.</w:t>
            </w:r>
          </w:p>
          <w:p w:rsidR="00F21B3E" w:rsidRPr="00D31A44" w:rsidRDefault="00F21B3E" w:rsidP="00D31A44">
            <w:pPr>
              <w:autoSpaceDE w:val="0"/>
              <w:autoSpaceDN w:val="0"/>
              <w:adjustRightInd w:val="0"/>
              <w:spacing w:after="0" w:line="240" w:lineRule="auto"/>
              <w:contextualSpacing/>
              <w:jc w:val="both"/>
              <w:rPr>
                <w:rFonts w:ascii="Times New Roman" w:eastAsia="Times New Roman" w:hAnsi="Times New Roman"/>
                <w:color w:val="000000" w:themeColor="text1"/>
                <w:sz w:val="24"/>
                <w:szCs w:val="24"/>
                <w:lang w:eastAsia="ru-RU"/>
              </w:rPr>
            </w:pPr>
            <w:r w:rsidRPr="00D31A44">
              <w:rPr>
                <w:rFonts w:ascii="Times New Roman" w:eastAsia="Times New Roman" w:hAnsi="Times New Roman"/>
                <w:color w:val="000000" w:themeColor="text1"/>
                <w:sz w:val="24"/>
                <w:szCs w:val="24"/>
                <w:lang w:eastAsia="ru-RU"/>
              </w:rPr>
              <w:t xml:space="preserve">        </w:t>
            </w:r>
          </w:p>
        </w:tc>
      </w:tr>
      <w:tr w:rsidR="00D31A44" w:rsidRPr="00D31A44" w:rsidTr="00690B25">
        <w:trPr>
          <w:trHeight w:val="2268"/>
          <w:jc w:val="center"/>
        </w:trPr>
        <w:tc>
          <w:tcPr>
            <w:tcW w:w="2122" w:type="dxa"/>
            <w:shd w:val="clear" w:color="auto" w:fill="auto"/>
          </w:tcPr>
          <w:p w:rsidR="00F21B3E" w:rsidRPr="00D31A44" w:rsidRDefault="00F21B3E" w:rsidP="00D31A44">
            <w:pPr>
              <w:autoSpaceDE w:val="0"/>
              <w:autoSpaceDN w:val="0"/>
              <w:adjustRightInd w:val="0"/>
              <w:spacing w:after="0" w:line="240" w:lineRule="auto"/>
              <w:jc w:val="both"/>
              <w:rPr>
                <w:rFonts w:ascii="Times New Roman" w:eastAsia="Times New Roman" w:hAnsi="Times New Roman"/>
                <w:color w:val="000000" w:themeColor="text1"/>
                <w:sz w:val="24"/>
                <w:szCs w:val="24"/>
                <w:lang w:eastAsia="ru-RU"/>
              </w:rPr>
            </w:pPr>
            <w:r w:rsidRPr="00D31A44">
              <w:rPr>
                <w:rFonts w:ascii="Times New Roman" w:eastAsia="Times New Roman" w:hAnsi="Times New Roman"/>
                <w:color w:val="000000" w:themeColor="text1"/>
                <w:sz w:val="24"/>
                <w:szCs w:val="24"/>
                <w:lang w:eastAsia="ru-RU"/>
              </w:rPr>
              <w:t>Кейс-задача № 2</w:t>
            </w:r>
          </w:p>
        </w:tc>
        <w:tc>
          <w:tcPr>
            <w:tcW w:w="7938" w:type="dxa"/>
            <w:shd w:val="clear" w:color="auto" w:fill="auto"/>
          </w:tcPr>
          <w:p w:rsidR="00AF7D3F" w:rsidRPr="00D31A44" w:rsidRDefault="00AF7D3F" w:rsidP="00F75B86">
            <w:pPr>
              <w:pStyle w:val="3"/>
              <w:shd w:val="clear" w:color="auto" w:fill="FFFFFF"/>
              <w:tabs>
                <w:tab w:val="left" w:pos="738"/>
              </w:tabs>
              <w:spacing w:before="0" w:after="0"/>
              <w:ind w:left="29" w:firstLine="425"/>
              <w:jc w:val="both"/>
              <w:rPr>
                <w:rFonts w:ascii="Times New Roman" w:hAnsi="Times New Roman"/>
                <w:b w:val="0"/>
                <w:color w:val="000000" w:themeColor="text1"/>
                <w:sz w:val="24"/>
                <w:szCs w:val="24"/>
              </w:rPr>
            </w:pPr>
            <w:r w:rsidRPr="00D31A44">
              <w:rPr>
                <w:rFonts w:ascii="Times New Roman" w:hAnsi="Times New Roman"/>
                <w:b w:val="0"/>
                <w:color w:val="000000" w:themeColor="text1"/>
                <w:sz w:val="24"/>
                <w:szCs w:val="24"/>
              </w:rPr>
              <w:t>Задание 1. Отладка и тестирование прототипов программно-технических комплексов</w:t>
            </w:r>
          </w:p>
          <w:p w:rsidR="00AF7D3F" w:rsidRPr="00D31A44" w:rsidRDefault="00AF7D3F" w:rsidP="00F75B86">
            <w:pPr>
              <w:pStyle w:val="af6"/>
              <w:shd w:val="clear" w:color="auto" w:fill="FFFFFF"/>
              <w:tabs>
                <w:tab w:val="left" w:pos="738"/>
              </w:tabs>
              <w:spacing w:before="0" w:after="0"/>
              <w:ind w:left="29" w:firstLine="425"/>
              <w:jc w:val="both"/>
              <w:rPr>
                <w:color w:val="000000" w:themeColor="text1"/>
              </w:rPr>
            </w:pPr>
            <w:r w:rsidRPr="00D31A44">
              <w:rPr>
                <w:color w:val="000000" w:themeColor="text1"/>
              </w:rPr>
              <w:t>Отладка и тестирование прототипов программно-технических комплексов (ПТК) – это критически важный этап разработки информационных систем. Он направлен на выявление и устранение ошибок, проверку соответствия требованиям и оценку производительности. Процесс включает в себя несколько этапов, каждый из которых имеет свои особенности и цели.</w:t>
            </w:r>
          </w:p>
          <w:p w:rsidR="00AF7D3F" w:rsidRPr="00D31A44" w:rsidRDefault="00AF7D3F" w:rsidP="00F75B86">
            <w:pPr>
              <w:pStyle w:val="af6"/>
              <w:shd w:val="clear" w:color="auto" w:fill="FFFFFF"/>
              <w:tabs>
                <w:tab w:val="left" w:pos="738"/>
              </w:tabs>
              <w:spacing w:before="0" w:after="0"/>
              <w:ind w:left="29" w:firstLine="425"/>
              <w:jc w:val="both"/>
              <w:rPr>
                <w:color w:val="000000" w:themeColor="text1"/>
              </w:rPr>
            </w:pPr>
            <w:r w:rsidRPr="00D31A44">
              <w:rPr>
                <w:rStyle w:val="af3"/>
                <w:b w:val="0"/>
                <w:color w:val="000000" w:themeColor="text1"/>
              </w:rPr>
              <w:t>Этапы отладки и тестирования прототипов ПТК:</w:t>
            </w:r>
          </w:p>
          <w:p w:rsidR="00AF7D3F" w:rsidRPr="00D31A44" w:rsidRDefault="00AF7D3F" w:rsidP="00F75B86">
            <w:pPr>
              <w:pStyle w:val="af6"/>
              <w:numPr>
                <w:ilvl w:val="0"/>
                <w:numId w:val="12"/>
              </w:numPr>
              <w:shd w:val="clear" w:color="auto" w:fill="FFFFFF"/>
              <w:tabs>
                <w:tab w:val="clear" w:pos="720"/>
                <w:tab w:val="left" w:pos="738"/>
              </w:tabs>
              <w:suppressAutoHyphens w:val="0"/>
              <w:spacing w:before="0" w:after="0"/>
              <w:ind w:left="29" w:firstLine="425"/>
              <w:jc w:val="both"/>
              <w:rPr>
                <w:color w:val="000000" w:themeColor="text1"/>
              </w:rPr>
            </w:pPr>
            <w:r w:rsidRPr="00D31A44">
              <w:rPr>
                <w:rStyle w:val="af3"/>
                <w:b w:val="0"/>
                <w:color w:val="000000" w:themeColor="text1"/>
              </w:rPr>
              <w:t>Разработка плана тестирования:</w:t>
            </w:r>
            <w:r w:rsidRPr="00D31A44">
              <w:rPr>
                <w:color w:val="000000" w:themeColor="text1"/>
              </w:rPr>
              <w:t xml:space="preserve"> На этом этапе определяются цели тестирования, виды тестов, тестовые данные и критерии оценки результатов. План должен охватывать все аспекты прототипа, включая функциональность, производительность, безопасность и удобство использования.</w:t>
            </w:r>
          </w:p>
          <w:p w:rsidR="00AF7D3F" w:rsidRPr="00D31A44" w:rsidRDefault="00AF7D3F" w:rsidP="00F75B86">
            <w:pPr>
              <w:pStyle w:val="af6"/>
              <w:numPr>
                <w:ilvl w:val="0"/>
                <w:numId w:val="12"/>
              </w:numPr>
              <w:shd w:val="clear" w:color="auto" w:fill="FFFFFF"/>
              <w:tabs>
                <w:tab w:val="clear" w:pos="720"/>
                <w:tab w:val="left" w:pos="738"/>
              </w:tabs>
              <w:suppressAutoHyphens w:val="0"/>
              <w:spacing w:before="0" w:after="0"/>
              <w:ind w:left="29" w:firstLine="425"/>
              <w:jc w:val="both"/>
              <w:rPr>
                <w:color w:val="000000" w:themeColor="text1"/>
              </w:rPr>
            </w:pPr>
            <w:r w:rsidRPr="00D31A44">
              <w:rPr>
                <w:rStyle w:val="af3"/>
                <w:b w:val="0"/>
                <w:color w:val="000000" w:themeColor="text1"/>
              </w:rPr>
              <w:t>Подготовка тестовой среды:</w:t>
            </w:r>
            <w:r w:rsidRPr="00D31A44">
              <w:rPr>
                <w:color w:val="000000" w:themeColor="text1"/>
              </w:rPr>
              <w:t xml:space="preserve"> Создается среда, максимально приближенная к реальным условиям эксплуатации системы. Это включает в себя установку необходимого программного обеспечения, настройку оборудования и создание тестовых данных.</w:t>
            </w:r>
          </w:p>
          <w:p w:rsidR="00AF7D3F" w:rsidRPr="00D31A44" w:rsidRDefault="00AF7D3F" w:rsidP="00F75B86">
            <w:pPr>
              <w:pStyle w:val="af6"/>
              <w:numPr>
                <w:ilvl w:val="0"/>
                <w:numId w:val="12"/>
              </w:numPr>
              <w:shd w:val="clear" w:color="auto" w:fill="FFFFFF"/>
              <w:tabs>
                <w:tab w:val="clear" w:pos="720"/>
                <w:tab w:val="left" w:pos="738"/>
              </w:tabs>
              <w:suppressAutoHyphens w:val="0"/>
              <w:spacing w:before="0" w:after="0"/>
              <w:ind w:left="29" w:firstLine="425"/>
              <w:jc w:val="both"/>
              <w:rPr>
                <w:color w:val="000000" w:themeColor="text1"/>
              </w:rPr>
            </w:pPr>
            <w:r w:rsidRPr="00D31A44">
              <w:rPr>
                <w:rStyle w:val="af3"/>
                <w:b w:val="0"/>
                <w:color w:val="000000" w:themeColor="text1"/>
              </w:rPr>
              <w:t>Проведение тестирования:</w:t>
            </w:r>
            <w:r w:rsidRPr="00D31A44">
              <w:rPr>
                <w:color w:val="000000" w:themeColor="text1"/>
              </w:rPr>
              <w:t xml:space="preserve"> Выполняются различные виды тестов, включая:</w:t>
            </w:r>
          </w:p>
          <w:p w:rsidR="00AF7D3F" w:rsidRPr="00D31A44" w:rsidRDefault="00AF7D3F" w:rsidP="00F75B86">
            <w:pPr>
              <w:numPr>
                <w:ilvl w:val="1"/>
                <w:numId w:val="12"/>
              </w:numPr>
              <w:shd w:val="clear" w:color="auto" w:fill="FFFFFF"/>
              <w:tabs>
                <w:tab w:val="left" w:pos="738"/>
              </w:tabs>
              <w:spacing w:after="0" w:line="240" w:lineRule="auto"/>
              <w:ind w:left="29" w:firstLine="425"/>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Функциональное тестирование:</w:t>
            </w:r>
            <w:r w:rsidRPr="00D31A44">
              <w:rPr>
                <w:rFonts w:ascii="Times New Roman" w:hAnsi="Times New Roman"/>
                <w:color w:val="000000" w:themeColor="text1"/>
                <w:sz w:val="24"/>
                <w:szCs w:val="24"/>
              </w:rPr>
              <w:t xml:space="preserve"> Проверка соответствия функциональности прототипа требованиям.</w:t>
            </w:r>
          </w:p>
          <w:p w:rsidR="00AF7D3F" w:rsidRPr="00D31A44" w:rsidRDefault="00AF7D3F" w:rsidP="00F75B86">
            <w:pPr>
              <w:numPr>
                <w:ilvl w:val="1"/>
                <w:numId w:val="12"/>
              </w:numPr>
              <w:shd w:val="clear" w:color="auto" w:fill="FFFFFF"/>
              <w:tabs>
                <w:tab w:val="left" w:pos="738"/>
              </w:tabs>
              <w:spacing w:after="0" w:line="240" w:lineRule="auto"/>
              <w:ind w:left="29" w:firstLine="425"/>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Тестирование производительности:</w:t>
            </w:r>
            <w:r w:rsidRPr="00D31A44">
              <w:rPr>
                <w:rFonts w:ascii="Times New Roman" w:hAnsi="Times New Roman"/>
                <w:color w:val="000000" w:themeColor="text1"/>
                <w:sz w:val="24"/>
                <w:szCs w:val="24"/>
              </w:rPr>
              <w:t xml:space="preserve"> Оценка времени отклика, пропускной способности и масштабируемости системы.</w:t>
            </w:r>
          </w:p>
          <w:p w:rsidR="00AF7D3F" w:rsidRPr="00D31A44" w:rsidRDefault="00AF7D3F" w:rsidP="00F75B86">
            <w:pPr>
              <w:numPr>
                <w:ilvl w:val="1"/>
                <w:numId w:val="12"/>
              </w:numPr>
              <w:shd w:val="clear" w:color="auto" w:fill="FFFFFF"/>
              <w:tabs>
                <w:tab w:val="left" w:pos="738"/>
              </w:tabs>
              <w:spacing w:after="0" w:line="240" w:lineRule="auto"/>
              <w:ind w:left="29" w:firstLine="425"/>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Тестирование безопасности:</w:t>
            </w:r>
            <w:r w:rsidRPr="00D31A44">
              <w:rPr>
                <w:rFonts w:ascii="Times New Roman" w:hAnsi="Times New Roman"/>
                <w:color w:val="000000" w:themeColor="text1"/>
                <w:sz w:val="24"/>
                <w:szCs w:val="24"/>
              </w:rPr>
              <w:t xml:space="preserve"> Проверка устойчивости к несанкционированному доступу и другим угрозам безопасности.</w:t>
            </w:r>
          </w:p>
          <w:p w:rsidR="00AF7D3F" w:rsidRPr="00D31A44" w:rsidRDefault="00AF7D3F" w:rsidP="00F75B86">
            <w:pPr>
              <w:numPr>
                <w:ilvl w:val="1"/>
                <w:numId w:val="12"/>
              </w:numPr>
              <w:shd w:val="clear" w:color="auto" w:fill="FFFFFF"/>
              <w:tabs>
                <w:tab w:val="left" w:pos="738"/>
              </w:tabs>
              <w:spacing w:after="0" w:line="240" w:lineRule="auto"/>
              <w:ind w:left="29" w:firstLine="425"/>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Юзабилити-тестирование:</w:t>
            </w:r>
            <w:r w:rsidRPr="00D31A44">
              <w:rPr>
                <w:rFonts w:ascii="Times New Roman" w:hAnsi="Times New Roman"/>
                <w:color w:val="000000" w:themeColor="text1"/>
                <w:sz w:val="24"/>
                <w:szCs w:val="24"/>
              </w:rPr>
              <w:t xml:space="preserve"> Оценка удобства использования прототипа для конечных пользователей.</w:t>
            </w:r>
          </w:p>
          <w:p w:rsidR="00AF7D3F" w:rsidRPr="00D31A44" w:rsidRDefault="00AF7D3F" w:rsidP="00F75B86">
            <w:pPr>
              <w:pStyle w:val="af6"/>
              <w:numPr>
                <w:ilvl w:val="0"/>
                <w:numId w:val="12"/>
              </w:numPr>
              <w:shd w:val="clear" w:color="auto" w:fill="FFFFFF"/>
              <w:tabs>
                <w:tab w:val="clear" w:pos="720"/>
                <w:tab w:val="left" w:pos="738"/>
              </w:tabs>
              <w:suppressAutoHyphens w:val="0"/>
              <w:spacing w:before="0" w:after="0"/>
              <w:ind w:left="29" w:firstLine="425"/>
              <w:jc w:val="both"/>
              <w:rPr>
                <w:color w:val="000000" w:themeColor="text1"/>
              </w:rPr>
            </w:pPr>
            <w:r w:rsidRPr="00D31A44">
              <w:rPr>
                <w:rStyle w:val="af3"/>
                <w:b w:val="0"/>
                <w:color w:val="000000" w:themeColor="text1"/>
              </w:rPr>
              <w:t>Анализ результатов тестирования:</w:t>
            </w:r>
            <w:r w:rsidRPr="00D31A44">
              <w:rPr>
                <w:color w:val="000000" w:themeColor="text1"/>
              </w:rPr>
              <w:t xml:space="preserve"> Собираются и анализируются данные, полученные в ходе тестирования. Выявляются ошибки, узкие места и другие проблемы.</w:t>
            </w:r>
          </w:p>
          <w:p w:rsidR="00AF7D3F" w:rsidRPr="00D31A44" w:rsidRDefault="00AF7D3F" w:rsidP="00F75B86">
            <w:pPr>
              <w:pStyle w:val="af6"/>
              <w:numPr>
                <w:ilvl w:val="0"/>
                <w:numId w:val="12"/>
              </w:numPr>
              <w:shd w:val="clear" w:color="auto" w:fill="FFFFFF"/>
              <w:tabs>
                <w:tab w:val="clear" w:pos="720"/>
                <w:tab w:val="left" w:pos="738"/>
              </w:tabs>
              <w:suppressAutoHyphens w:val="0"/>
              <w:spacing w:before="0" w:after="0"/>
              <w:ind w:left="29" w:firstLine="425"/>
              <w:jc w:val="both"/>
              <w:rPr>
                <w:color w:val="000000" w:themeColor="text1"/>
              </w:rPr>
            </w:pPr>
            <w:r w:rsidRPr="00D31A44">
              <w:rPr>
                <w:rStyle w:val="af3"/>
                <w:b w:val="0"/>
                <w:color w:val="000000" w:themeColor="text1"/>
              </w:rPr>
              <w:t>Устранение ошибок и внесение изменений:</w:t>
            </w:r>
            <w:r w:rsidRPr="00D31A44">
              <w:rPr>
                <w:color w:val="000000" w:themeColor="text1"/>
              </w:rPr>
              <w:t xml:space="preserve"> Вносятся изменения в прототип на основе результатов анализа тестирования. Устраняются ошибки, оптимизируется производительность и улучшается удобство использования.</w:t>
            </w:r>
          </w:p>
          <w:p w:rsidR="00AF7D3F" w:rsidRPr="00D31A44" w:rsidRDefault="00AF7D3F" w:rsidP="00F75B86">
            <w:pPr>
              <w:pStyle w:val="af6"/>
              <w:numPr>
                <w:ilvl w:val="0"/>
                <w:numId w:val="12"/>
              </w:numPr>
              <w:shd w:val="clear" w:color="auto" w:fill="FFFFFF"/>
              <w:tabs>
                <w:tab w:val="clear" w:pos="720"/>
                <w:tab w:val="left" w:pos="738"/>
              </w:tabs>
              <w:suppressAutoHyphens w:val="0"/>
              <w:spacing w:before="0" w:after="0"/>
              <w:ind w:left="29" w:firstLine="425"/>
              <w:jc w:val="both"/>
              <w:rPr>
                <w:color w:val="000000" w:themeColor="text1"/>
              </w:rPr>
            </w:pPr>
            <w:r w:rsidRPr="00D31A44">
              <w:rPr>
                <w:rStyle w:val="af3"/>
                <w:b w:val="0"/>
                <w:color w:val="000000" w:themeColor="text1"/>
              </w:rPr>
              <w:t>Повторное тестирование:</w:t>
            </w:r>
            <w:r w:rsidRPr="00D31A44">
              <w:rPr>
                <w:color w:val="000000" w:themeColor="text1"/>
              </w:rPr>
              <w:t xml:space="preserve"> Проводится повторное тестирование модифицированного прототипа для проверки эффективности внесенных изменений и выявления новых проблем.</w:t>
            </w:r>
          </w:p>
          <w:p w:rsidR="00AF7D3F" w:rsidRPr="00D31A44" w:rsidRDefault="00AF7D3F" w:rsidP="00F75B86">
            <w:pPr>
              <w:pStyle w:val="af6"/>
              <w:numPr>
                <w:ilvl w:val="0"/>
                <w:numId w:val="12"/>
              </w:numPr>
              <w:shd w:val="clear" w:color="auto" w:fill="FFFFFF"/>
              <w:tabs>
                <w:tab w:val="clear" w:pos="720"/>
                <w:tab w:val="left" w:pos="738"/>
              </w:tabs>
              <w:suppressAutoHyphens w:val="0"/>
              <w:spacing w:before="0" w:after="0"/>
              <w:ind w:left="29" w:firstLine="425"/>
              <w:jc w:val="both"/>
              <w:rPr>
                <w:color w:val="000000" w:themeColor="text1"/>
              </w:rPr>
            </w:pPr>
            <w:r w:rsidRPr="00D31A44">
              <w:rPr>
                <w:rStyle w:val="af3"/>
                <w:b w:val="0"/>
                <w:color w:val="000000" w:themeColor="text1"/>
              </w:rPr>
              <w:t>Документирование результатов:</w:t>
            </w:r>
            <w:r w:rsidRPr="00D31A44">
              <w:rPr>
                <w:color w:val="000000" w:themeColor="text1"/>
              </w:rPr>
              <w:t xml:space="preserve"> Все этапы отладки и тестирования, результаты и принятые решения документируются. Это необходимо для последующего анализа и использования в процессе разработки финальной версии системы.</w:t>
            </w:r>
          </w:p>
          <w:p w:rsidR="00F75B86" w:rsidRDefault="00F75B86" w:rsidP="00F75B86">
            <w:pPr>
              <w:pStyle w:val="af6"/>
              <w:shd w:val="clear" w:color="auto" w:fill="FFFFFF"/>
              <w:tabs>
                <w:tab w:val="left" w:pos="738"/>
              </w:tabs>
              <w:spacing w:before="0" w:after="0"/>
              <w:ind w:left="29" w:firstLine="425"/>
              <w:jc w:val="both"/>
              <w:rPr>
                <w:rStyle w:val="af3"/>
                <w:b w:val="0"/>
                <w:color w:val="000000" w:themeColor="text1"/>
              </w:rPr>
            </w:pPr>
          </w:p>
          <w:p w:rsidR="00F75B86" w:rsidRDefault="00F75B86" w:rsidP="00F75B86">
            <w:pPr>
              <w:pStyle w:val="af6"/>
              <w:shd w:val="clear" w:color="auto" w:fill="FFFFFF"/>
              <w:tabs>
                <w:tab w:val="left" w:pos="738"/>
              </w:tabs>
              <w:spacing w:before="0" w:after="0"/>
              <w:ind w:left="29" w:firstLine="425"/>
              <w:jc w:val="both"/>
              <w:rPr>
                <w:rStyle w:val="af3"/>
                <w:b w:val="0"/>
                <w:color w:val="000000" w:themeColor="text1"/>
              </w:rPr>
            </w:pPr>
          </w:p>
          <w:p w:rsidR="00F75B86" w:rsidRDefault="00F75B86" w:rsidP="00F75B86">
            <w:pPr>
              <w:pStyle w:val="af6"/>
              <w:shd w:val="clear" w:color="auto" w:fill="FFFFFF"/>
              <w:tabs>
                <w:tab w:val="left" w:pos="738"/>
              </w:tabs>
              <w:spacing w:before="0" w:after="0"/>
              <w:ind w:left="29" w:firstLine="425"/>
              <w:jc w:val="both"/>
              <w:rPr>
                <w:rStyle w:val="af3"/>
                <w:b w:val="0"/>
                <w:color w:val="000000" w:themeColor="text1"/>
              </w:rPr>
            </w:pPr>
          </w:p>
          <w:p w:rsidR="00AF7D3F" w:rsidRPr="00D31A44" w:rsidRDefault="00AF7D3F" w:rsidP="00F75B86">
            <w:pPr>
              <w:pStyle w:val="af6"/>
              <w:shd w:val="clear" w:color="auto" w:fill="FFFFFF"/>
              <w:tabs>
                <w:tab w:val="left" w:pos="738"/>
              </w:tabs>
              <w:spacing w:before="0" w:after="0"/>
              <w:ind w:left="29" w:firstLine="425"/>
              <w:jc w:val="both"/>
              <w:rPr>
                <w:color w:val="000000" w:themeColor="text1"/>
              </w:rPr>
            </w:pPr>
            <w:r w:rsidRPr="00D31A44">
              <w:rPr>
                <w:rStyle w:val="af3"/>
                <w:b w:val="0"/>
                <w:color w:val="000000" w:themeColor="text1"/>
              </w:rPr>
              <w:t>Таблица 6 – Виды тестирования прототипов ПТК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2246"/>
              <w:gridCol w:w="2848"/>
              <w:gridCol w:w="2608"/>
              <w:gridCol w:w="1666"/>
            </w:tblGrid>
            <w:tr w:rsidR="00D31A44" w:rsidRPr="00F75B86" w:rsidTr="00F75B86">
              <w:trPr>
                <w:tblHeader/>
              </w:trPr>
              <w:tc>
                <w:tcPr>
                  <w:tcW w:w="1198"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bCs/>
                      <w:color w:val="000000" w:themeColor="text1"/>
                    </w:rPr>
                  </w:pPr>
                  <w:r w:rsidRPr="00F75B86">
                    <w:rPr>
                      <w:rFonts w:ascii="Times New Roman" w:hAnsi="Times New Roman"/>
                      <w:bCs/>
                      <w:color w:val="000000" w:themeColor="text1"/>
                    </w:rPr>
                    <w:t>Вид тестирования</w:t>
                  </w:r>
                </w:p>
              </w:tc>
              <w:tc>
                <w:tcPr>
                  <w:tcW w:w="1520"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bCs/>
                      <w:color w:val="000000" w:themeColor="text1"/>
                    </w:rPr>
                  </w:pPr>
                  <w:r w:rsidRPr="00F75B86">
                    <w:rPr>
                      <w:rFonts w:ascii="Times New Roman" w:hAnsi="Times New Roman"/>
                      <w:bCs/>
                      <w:color w:val="000000" w:themeColor="text1"/>
                    </w:rPr>
                    <w:t>Цель</w:t>
                  </w:r>
                </w:p>
              </w:tc>
              <w:tc>
                <w:tcPr>
                  <w:tcW w:w="1392"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bCs/>
                      <w:color w:val="000000" w:themeColor="text1"/>
                    </w:rPr>
                  </w:pPr>
                  <w:r w:rsidRPr="00F75B86">
                    <w:rPr>
                      <w:rFonts w:ascii="Times New Roman" w:hAnsi="Times New Roman"/>
                      <w:bCs/>
                      <w:color w:val="000000" w:themeColor="text1"/>
                    </w:rPr>
                    <w:t>Методы</w:t>
                  </w:r>
                </w:p>
              </w:tc>
              <w:tc>
                <w:tcPr>
                  <w:tcW w:w="889"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bCs/>
                      <w:color w:val="000000" w:themeColor="text1"/>
                    </w:rPr>
                  </w:pPr>
                  <w:r w:rsidRPr="00F75B86">
                    <w:rPr>
                      <w:rFonts w:ascii="Times New Roman" w:hAnsi="Times New Roman"/>
                      <w:bCs/>
                      <w:color w:val="000000" w:themeColor="text1"/>
                    </w:rPr>
                    <w:t>Инструменты</w:t>
                  </w:r>
                </w:p>
              </w:tc>
            </w:tr>
            <w:tr w:rsidR="00D31A44" w:rsidRPr="00F75B86" w:rsidTr="00F75B86">
              <w:tc>
                <w:tcPr>
                  <w:tcW w:w="1198"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Функциональное</w:t>
                  </w:r>
                </w:p>
              </w:tc>
              <w:tc>
                <w:tcPr>
                  <w:tcW w:w="1520"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Проверка соответствия функциональности требованиям</w:t>
                  </w:r>
                </w:p>
              </w:tc>
              <w:tc>
                <w:tcPr>
                  <w:tcW w:w="1392"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Тестирование черного ящика, тестирование белого ящика, тестирование интеграции</w:t>
                  </w:r>
                </w:p>
              </w:tc>
              <w:tc>
                <w:tcPr>
                  <w:tcW w:w="889"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TestRail, Selenium, JUnit, NUnit</w:t>
                  </w:r>
                </w:p>
              </w:tc>
            </w:tr>
            <w:tr w:rsidR="00D31A44" w:rsidRPr="00F75B86" w:rsidTr="00F75B86">
              <w:tc>
                <w:tcPr>
                  <w:tcW w:w="1198"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Производительности</w:t>
                  </w:r>
                </w:p>
              </w:tc>
              <w:tc>
                <w:tcPr>
                  <w:tcW w:w="1520"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Оценка времени отклика, пропускной способности, масштабируемости</w:t>
                  </w:r>
                </w:p>
              </w:tc>
              <w:tc>
                <w:tcPr>
                  <w:tcW w:w="1392"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Нагрузочное тестирование, стресс-тестирование, тестирование стабильности</w:t>
                  </w:r>
                </w:p>
              </w:tc>
              <w:tc>
                <w:tcPr>
                  <w:tcW w:w="889"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JMeter, LoadRunner, Gatling</w:t>
                  </w:r>
                </w:p>
              </w:tc>
            </w:tr>
            <w:tr w:rsidR="00D31A44" w:rsidRPr="00966DBF" w:rsidTr="00F75B86">
              <w:tc>
                <w:tcPr>
                  <w:tcW w:w="1198"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Безопасности</w:t>
                  </w:r>
                </w:p>
              </w:tc>
              <w:tc>
                <w:tcPr>
                  <w:tcW w:w="1520"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Проверка устойчивости к несанкционированному доступу, уязвимостей</w:t>
                  </w:r>
                </w:p>
              </w:tc>
              <w:tc>
                <w:tcPr>
                  <w:tcW w:w="1392"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Анализ кода, фаззинг, тестирование на проникновение</w:t>
                  </w:r>
                </w:p>
              </w:tc>
              <w:tc>
                <w:tcPr>
                  <w:tcW w:w="889"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lang w:val="en-US"/>
                    </w:rPr>
                  </w:pPr>
                  <w:r w:rsidRPr="00F75B86">
                    <w:rPr>
                      <w:rFonts w:ascii="Times New Roman" w:hAnsi="Times New Roman"/>
                      <w:color w:val="000000" w:themeColor="text1"/>
                      <w:lang w:val="en-US"/>
                    </w:rPr>
                    <w:t>OWASP ZAP, Burp Suite, Nessus</w:t>
                  </w:r>
                </w:p>
              </w:tc>
            </w:tr>
            <w:tr w:rsidR="00D31A44" w:rsidRPr="00966DBF" w:rsidTr="00F75B86">
              <w:tc>
                <w:tcPr>
                  <w:tcW w:w="1198"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Юзабилити</w:t>
                  </w:r>
                </w:p>
              </w:tc>
              <w:tc>
                <w:tcPr>
                  <w:tcW w:w="1520"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Оценка удобства использования, понятности интерфейса</w:t>
                  </w:r>
                </w:p>
              </w:tc>
              <w:tc>
                <w:tcPr>
                  <w:tcW w:w="1392"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Наблюдение за пользователями, опросы, экспертная оценка</w:t>
                  </w:r>
                </w:p>
              </w:tc>
              <w:tc>
                <w:tcPr>
                  <w:tcW w:w="889"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lang w:val="en-US"/>
                    </w:rPr>
                  </w:pPr>
                  <w:r w:rsidRPr="00F75B86">
                    <w:rPr>
                      <w:rFonts w:ascii="Times New Roman" w:hAnsi="Times New Roman"/>
                      <w:color w:val="000000" w:themeColor="text1"/>
                      <w:lang w:val="en-US"/>
                    </w:rPr>
                    <w:t>Balsamiq Mockups, Axure RP, Lookback</w:t>
                  </w:r>
                </w:p>
              </w:tc>
            </w:tr>
            <w:tr w:rsidR="00D31A44" w:rsidRPr="00F75B86" w:rsidTr="00F75B86">
              <w:tc>
                <w:tcPr>
                  <w:tcW w:w="1198"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Модульное (юнит)</w:t>
                  </w:r>
                </w:p>
              </w:tc>
              <w:tc>
                <w:tcPr>
                  <w:tcW w:w="1520"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Проверка корректности работы отдельных модулей и компонентов системы</w:t>
                  </w:r>
                </w:p>
              </w:tc>
              <w:tc>
                <w:tcPr>
                  <w:tcW w:w="1392"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Написание автоматизированных тестов для каждого модуля</w:t>
                  </w:r>
                </w:p>
              </w:tc>
              <w:tc>
                <w:tcPr>
                  <w:tcW w:w="889"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JUnit, NUnit, PyUnit</w:t>
                  </w:r>
                </w:p>
              </w:tc>
            </w:tr>
            <w:tr w:rsidR="00D31A44" w:rsidRPr="00F75B86" w:rsidTr="00F75B86">
              <w:tc>
                <w:tcPr>
                  <w:tcW w:w="1198"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Интеграционное</w:t>
                  </w:r>
                </w:p>
              </w:tc>
              <w:tc>
                <w:tcPr>
                  <w:tcW w:w="1520"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Проверка взаимодействия между отдельными модулями и компонентами системы</w:t>
                  </w:r>
                </w:p>
              </w:tc>
              <w:tc>
                <w:tcPr>
                  <w:tcW w:w="1392"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Разработка тестовых сценариев, имитирующих различные варианты взаимодействия</w:t>
                  </w:r>
                </w:p>
              </w:tc>
              <w:tc>
                <w:tcPr>
                  <w:tcW w:w="889"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Mockito, WireMock</w:t>
                  </w:r>
                </w:p>
              </w:tc>
            </w:tr>
          </w:tbl>
          <w:p w:rsidR="00AF7D3F" w:rsidRPr="00D31A44" w:rsidRDefault="00AF7D3F" w:rsidP="00D31A44">
            <w:pPr>
              <w:pStyle w:val="af6"/>
              <w:shd w:val="clear" w:color="auto" w:fill="FFFFFF"/>
              <w:spacing w:before="0" w:after="0"/>
              <w:jc w:val="both"/>
              <w:rPr>
                <w:color w:val="000000" w:themeColor="text1"/>
              </w:rPr>
            </w:pPr>
          </w:p>
          <w:p w:rsidR="00AF7D3F" w:rsidRPr="00D31A44" w:rsidRDefault="00AF7D3F" w:rsidP="00F75B86">
            <w:pPr>
              <w:pStyle w:val="af6"/>
              <w:shd w:val="clear" w:color="auto" w:fill="FFFFFF"/>
              <w:spacing w:before="0" w:after="0"/>
              <w:ind w:firstLine="312"/>
              <w:jc w:val="both"/>
              <w:rPr>
                <w:color w:val="000000" w:themeColor="text1"/>
              </w:rPr>
            </w:pPr>
            <w:r w:rsidRPr="00D31A44">
              <w:rPr>
                <w:color w:val="000000" w:themeColor="text1"/>
              </w:rPr>
              <w:t>В таблице 6 представлены различные виды тестирования прототипов программно-технических комплексов, их цели, методы и инструменты. Важно отметить, что выбор видов тестирования и инструментов зависит от специфики проекта и требований к системе. Функциональное тестирование направлено на проверку соответствия функциональности прототипа требованиям, а тестирование производительности оценивает время отклика, пропускную способность и масштабируемость системы. Тестирование безопасности проверяет устойчивость к несанкционированному доступу и уязвимостям, а юзабилити-тестирование оценивает удобство использования и понятность интерфейса. Также, важно проводить модульное и интеграционное тестирование для проверки корректности работы отдельных модулей и их взаимодействия.</w:t>
            </w:r>
          </w:p>
          <w:p w:rsidR="00AF7D3F" w:rsidRPr="00D31A44" w:rsidRDefault="00AF7D3F" w:rsidP="00F75B86">
            <w:pPr>
              <w:pStyle w:val="af6"/>
              <w:shd w:val="clear" w:color="auto" w:fill="FFFFFF"/>
              <w:spacing w:before="0" w:after="0"/>
              <w:ind w:firstLine="312"/>
              <w:jc w:val="both"/>
              <w:rPr>
                <w:color w:val="000000" w:themeColor="text1"/>
              </w:rPr>
            </w:pPr>
          </w:p>
          <w:p w:rsidR="00AF7D3F" w:rsidRPr="00D31A44" w:rsidRDefault="00AF7D3F" w:rsidP="00F75B86">
            <w:pPr>
              <w:pStyle w:val="af6"/>
              <w:shd w:val="clear" w:color="auto" w:fill="FFFFFF"/>
              <w:spacing w:before="0" w:after="0"/>
              <w:ind w:firstLine="312"/>
              <w:jc w:val="both"/>
              <w:rPr>
                <w:color w:val="000000" w:themeColor="text1"/>
              </w:rPr>
            </w:pPr>
            <w:r w:rsidRPr="00D31A44">
              <w:rPr>
                <w:color w:val="000000" w:themeColor="text1"/>
              </w:rPr>
              <w:t>Эффективная отладка и тестирование прототипов ПТК позволяют выявить и устранить ошибки на ранних этапах разработки, что существенно снижает риски и затраты на исправление ошибок в финальной версии системы.</w:t>
            </w:r>
          </w:p>
          <w:p w:rsidR="00AF7D3F" w:rsidRPr="00D31A44" w:rsidRDefault="00AF7D3F" w:rsidP="00F75B86">
            <w:pPr>
              <w:pStyle w:val="3"/>
              <w:shd w:val="clear" w:color="auto" w:fill="FFFFFF"/>
              <w:spacing w:before="0" w:after="0"/>
              <w:ind w:firstLine="312"/>
              <w:jc w:val="both"/>
              <w:rPr>
                <w:rFonts w:ascii="Times New Roman" w:hAnsi="Times New Roman"/>
                <w:b w:val="0"/>
                <w:color w:val="000000" w:themeColor="text1"/>
                <w:sz w:val="24"/>
                <w:szCs w:val="24"/>
              </w:rPr>
            </w:pPr>
            <w:r w:rsidRPr="00D31A44">
              <w:rPr>
                <w:rFonts w:ascii="Times New Roman" w:hAnsi="Times New Roman"/>
                <w:b w:val="0"/>
                <w:color w:val="000000" w:themeColor="text1"/>
                <w:sz w:val="24"/>
                <w:szCs w:val="24"/>
              </w:rPr>
              <w:t>Задание 2. Платформы, используемые в ходе прохождения практики</w:t>
            </w:r>
          </w:p>
          <w:p w:rsidR="00AF7D3F" w:rsidRPr="00D31A44" w:rsidRDefault="00AF7D3F" w:rsidP="00F75B86">
            <w:pPr>
              <w:pStyle w:val="af6"/>
              <w:shd w:val="clear" w:color="auto" w:fill="FFFFFF"/>
              <w:spacing w:before="0" w:after="0"/>
              <w:ind w:firstLine="312"/>
              <w:jc w:val="both"/>
              <w:rPr>
                <w:color w:val="000000" w:themeColor="text1"/>
              </w:rPr>
            </w:pPr>
            <w:r w:rsidRPr="00D31A44">
              <w:rPr>
                <w:color w:val="000000" w:themeColor="text1"/>
              </w:rPr>
              <w:t>Перечень и характеристика основных платформ, используемых в ходе прохождения практики, сильно зависит от целей и задач самой практики. Однако, можно выделить некоторые общие категории и примеры платформ, которые часто используются при разработке информационных систем.</w:t>
            </w:r>
          </w:p>
          <w:p w:rsidR="00AF7D3F" w:rsidRPr="00D31A44" w:rsidRDefault="00AF7D3F" w:rsidP="00F75B86">
            <w:pPr>
              <w:pStyle w:val="af6"/>
              <w:shd w:val="clear" w:color="auto" w:fill="FFFFFF"/>
              <w:spacing w:before="0" w:after="0"/>
              <w:ind w:firstLine="312"/>
              <w:jc w:val="both"/>
              <w:rPr>
                <w:color w:val="000000" w:themeColor="text1"/>
              </w:rPr>
            </w:pPr>
            <w:r w:rsidRPr="00D31A44">
              <w:rPr>
                <w:rStyle w:val="af3"/>
                <w:b w:val="0"/>
                <w:color w:val="000000" w:themeColor="text1"/>
              </w:rPr>
              <w:t>Основные категории платформ:</w:t>
            </w:r>
          </w:p>
          <w:p w:rsidR="00AF7D3F" w:rsidRPr="00D31A44" w:rsidRDefault="00AF7D3F" w:rsidP="00F75B86">
            <w:pPr>
              <w:numPr>
                <w:ilvl w:val="0"/>
                <w:numId w:val="13"/>
              </w:numPr>
              <w:shd w:val="clear" w:color="auto" w:fill="FFFFFF"/>
              <w:spacing w:after="0" w:line="240" w:lineRule="auto"/>
              <w:ind w:left="29" w:firstLine="283"/>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Операционные системы:</w:t>
            </w:r>
            <w:r w:rsidRPr="00D31A44">
              <w:rPr>
                <w:rFonts w:ascii="Times New Roman" w:hAnsi="Times New Roman"/>
                <w:color w:val="000000" w:themeColor="text1"/>
                <w:sz w:val="24"/>
                <w:szCs w:val="24"/>
              </w:rPr>
              <w:t xml:space="preserve"> Windows, Linux, macOS. Служат основой для запуска и работы программного обеспечения.</w:t>
            </w:r>
          </w:p>
          <w:p w:rsidR="00AF7D3F" w:rsidRPr="00D31A44" w:rsidRDefault="00AF7D3F" w:rsidP="00F75B86">
            <w:pPr>
              <w:numPr>
                <w:ilvl w:val="0"/>
                <w:numId w:val="13"/>
              </w:numPr>
              <w:shd w:val="clear" w:color="auto" w:fill="FFFFFF"/>
              <w:spacing w:after="0" w:line="240" w:lineRule="auto"/>
              <w:ind w:left="29" w:firstLine="283"/>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Среды</w:t>
            </w:r>
            <w:r w:rsidRPr="00D31A44">
              <w:rPr>
                <w:rStyle w:val="af3"/>
                <w:rFonts w:ascii="Times New Roman" w:hAnsi="Times New Roman"/>
                <w:b w:val="0"/>
                <w:color w:val="000000" w:themeColor="text1"/>
                <w:sz w:val="24"/>
                <w:szCs w:val="24"/>
                <w:lang w:val="en-US"/>
              </w:rPr>
              <w:t xml:space="preserve"> </w:t>
            </w:r>
            <w:r w:rsidRPr="00D31A44">
              <w:rPr>
                <w:rStyle w:val="af3"/>
                <w:rFonts w:ascii="Times New Roman" w:hAnsi="Times New Roman"/>
                <w:b w:val="0"/>
                <w:color w:val="000000" w:themeColor="text1"/>
                <w:sz w:val="24"/>
                <w:szCs w:val="24"/>
              </w:rPr>
              <w:t>разработки</w:t>
            </w:r>
            <w:r w:rsidRPr="00D31A44">
              <w:rPr>
                <w:rStyle w:val="af3"/>
                <w:rFonts w:ascii="Times New Roman" w:hAnsi="Times New Roman"/>
                <w:b w:val="0"/>
                <w:color w:val="000000" w:themeColor="text1"/>
                <w:sz w:val="24"/>
                <w:szCs w:val="24"/>
                <w:lang w:val="en-US"/>
              </w:rPr>
              <w:t xml:space="preserve"> (IDE):</w:t>
            </w:r>
            <w:r w:rsidRPr="00D31A44">
              <w:rPr>
                <w:rFonts w:ascii="Times New Roman" w:hAnsi="Times New Roman"/>
                <w:color w:val="000000" w:themeColor="text1"/>
                <w:sz w:val="24"/>
                <w:szCs w:val="24"/>
                <w:lang w:val="en-US"/>
              </w:rPr>
              <w:t xml:space="preserve"> Visual Studio, Eclipse, IntelliJ IDEA, PyCharm. </w:t>
            </w:r>
            <w:r w:rsidRPr="00D31A44">
              <w:rPr>
                <w:rFonts w:ascii="Times New Roman" w:hAnsi="Times New Roman"/>
                <w:color w:val="000000" w:themeColor="text1"/>
                <w:sz w:val="24"/>
                <w:szCs w:val="24"/>
              </w:rPr>
              <w:t>Предоставляют инструменты для написания, отладки и тестирования кода.</w:t>
            </w:r>
          </w:p>
          <w:p w:rsidR="00AF7D3F" w:rsidRPr="00D31A44" w:rsidRDefault="00AF7D3F" w:rsidP="00F75B86">
            <w:pPr>
              <w:numPr>
                <w:ilvl w:val="0"/>
                <w:numId w:val="13"/>
              </w:numPr>
              <w:shd w:val="clear" w:color="auto" w:fill="FFFFFF"/>
              <w:spacing w:after="0" w:line="240" w:lineRule="auto"/>
              <w:ind w:left="29" w:firstLine="283"/>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Системы управления базами данных (СУБД):</w:t>
            </w:r>
            <w:r w:rsidRPr="00D31A44">
              <w:rPr>
                <w:rFonts w:ascii="Times New Roman" w:hAnsi="Times New Roman"/>
                <w:color w:val="000000" w:themeColor="text1"/>
                <w:sz w:val="24"/>
                <w:szCs w:val="24"/>
              </w:rPr>
              <w:t xml:space="preserve"> MySQL, PostgreSQL, Oracle, MS SQL Server, MongoDB. Обеспечивают хранение, обработку и доступ к данным.</w:t>
            </w:r>
          </w:p>
          <w:p w:rsidR="00AF7D3F" w:rsidRPr="00D31A44" w:rsidRDefault="00AF7D3F" w:rsidP="00F75B86">
            <w:pPr>
              <w:numPr>
                <w:ilvl w:val="0"/>
                <w:numId w:val="13"/>
              </w:numPr>
              <w:shd w:val="clear" w:color="auto" w:fill="FFFFFF"/>
              <w:spacing w:after="0" w:line="240" w:lineRule="auto"/>
              <w:ind w:left="29" w:firstLine="283"/>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Веб-серверы:</w:t>
            </w:r>
            <w:r w:rsidRPr="00D31A44">
              <w:rPr>
                <w:rFonts w:ascii="Times New Roman" w:hAnsi="Times New Roman"/>
                <w:color w:val="000000" w:themeColor="text1"/>
                <w:sz w:val="24"/>
                <w:szCs w:val="24"/>
              </w:rPr>
              <w:t xml:space="preserve"> Apache, Nginx, IIS. Служат для размещения и обслуживания веб-приложений.</w:t>
            </w:r>
          </w:p>
          <w:p w:rsidR="00AF7D3F" w:rsidRPr="00D31A44" w:rsidRDefault="00AF7D3F" w:rsidP="00F75B86">
            <w:pPr>
              <w:numPr>
                <w:ilvl w:val="0"/>
                <w:numId w:val="13"/>
              </w:numPr>
              <w:shd w:val="clear" w:color="auto" w:fill="FFFFFF"/>
              <w:spacing w:after="0" w:line="240" w:lineRule="auto"/>
              <w:ind w:left="29" w:firstLine="283"/>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Облачные</w:t>
            </w:r>
            <w:r w:rsidRPr="00D31A44">
              <w:rPr>
                <w:rStyle w:val="af3"/>
                <w:rFonts w:ascii="Times New Roman" w:hAnsi="Times New Roman"/>
                <w:b w:val="0"/>
                <w:color w:val="000000" w:themeColor="text1"/>
                <w:sz w:val="24"/>
                <w:szCs w:val="24"/>
                <w:lang w:val="en-US"/>
              </w:rPr>
              <w:t xml:space="preserve"> </w:t>
            </w:r>
            <w:r w:rsidRPr="00D31A44">
              <w:rPr>
                <w:rStyle w:val="af3"/>
                <w:rFonts w:ascii="Times New Roman" w:hAnsi="Times New Roman"/>
                <w:b w:val="0"/>
                <w:color w:val="000000" w:themeColor="text1"/>
                <w:sz w:val="24"/>
                <w:szCs w:val="24"/>
              </w:rPr>
              <w:t>платформы</w:t>
            </w:r>
            <w:r w:rsidRPr="00D31A44">
              <w:rPr>
                <w:rStyle w:val="af3"/>
                <w:rFonts w:ascii="Times New Roman" w:hAnsi="Times New Roman"/>
                <w:b w:val="0"/>
                <w:color w:val="000000" w:themeColor="text1"/>
                <w:sz w:val="24"/>
                <w:szCs w:val="24"/>
                <w:lang w:val="en-US"/>
              </w:rPr>
              <w:t>:</w:t>
            </w:r>
            <w:r w:rsidRPr="00D31A44">
              <w:rPr>
                <w:rFonts w:ascii="Times New Roman" w:hAnsi="Times New Roman"/>
                <w:color w:val="000000" w:themeColor="text1"/>
                <w:sz w:val="24"/>
                <w:szCs w:val="24"/>
                <w:lang w:val="en-US"/>
              </w:rPr>
              <w:t xml:space="preserve"> Amazon Web Services (AWS), Microsoft Azure, Google Cloud Platform (GCP). </w:t>
            </w:r>
            <w:r w:rsidRPr="00D31A44">
              <w:rPr>
                <w:rFonts w:ascii="Times New Roman" w:hAnsi="Times New Roman"/>
                <w:color w:val="000000" w:themeColor="text1"/>
                <w:sz w:val="24"/>
                <w:szCs w:val="24"/>
              </w:rPr>
              <w:t>Предоставляют широкий спектр сервисов для разработки, развертывания и управления приложениями.</w:t>
            </w:r>
          </w:p>
          <w:p w:rsidR="00AF7D3F" w:rsidRPr="00D31A44" w:rsidRDefault="00AF7D3F" w:rsidP="00F75B86">
            <w:pPr>
              <w:pStyle w:val="af6"/>
              <w:shd w:val="clear" w:color="auto" w:fill="FFFFFF"/>
              <w:spacing w:before="0" w:after="0"/>
              <w:ind w:left="29" w:firstLine="283"/>
              <w:jc w:val="both"/>
              <w:rPr>
                <w:color w:val="000000" w:themeColor="text1"/>
              </w:rPr>
            </w:pPr>
            <w:r w:rsidRPr="00D31A44">
              <w:rPr>
                <w:rStyle w:val="af3"/>
                <w:b w:val="0"/>
                <w:color w:val="000000" w:themeColor="text1"/>
              </w:rPr>
              <w:t>Таблица 7 – Характеристика платформ для разработки ИС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1306"/>
              <w:gridCol w:w="2468"/>
              <w:gridCol w:w="2857"/>
              <w:gridCol w:w="2737"/>
            </w:tblGrid>
            <w:tr w:rsidR="00D31A44" w:rsidRPr="00F75B86" w:rsidTr="00F75B86">
              <w:trPr>
                <w:tblHeader/>
              </w:trPr>
              <w:tc>
                <w:tcPr>
                  <w:tcW w:w="697"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bCs/>
                      <w:color w:val="000000" w:themeColor="text1"/>
                    </w:rPr>
                  </w:pPr>
                  <w:r w:rsidRPr="00F75B86">
                    <w:rPr>
                      <w:rFonts w:ascii="Times New Roman" w:hAnsi="Times New Roman"/>
                      <w:bCs/>
                      <w:color w:val="000000" w:themeColor="text1"/>
                    </w:rPr>
                    <w:t>Платформа</w:t>
                  </w:r>
                </w:p>
              </w:tc>
              <w:tc>
                <w:tcPr>
                  <w:tcW w:w="1317"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bCs/>
                      <w:color w:val="000000" w:themeColor="text1"/>
                    </w:rPr>
                  </w:pPr>
                  <w:r w:rsidRPr="00F75B86">
                    <w:rPr>
                      <w:rFonts w:ascii="Times New Roman" w:hAnsi="Times New Roman"/>
                      <w:bCs/>
                      <w:color w:val="000000" w:themeColor="text1"/>
                    </w:rPr>
                    <w:t>Описание</w:t>
                  </w:r>
                </w:p>
              </w:tc>
              <w:tc>
                <w:tcPr>
                  <w:tcW w:w="1525"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bCs/>
                      <w:color w:val="000000" w:themeColor="text1"/>
                    </w:rPr>
                  </w:pPr>
                  <w:r w:rsidRPr="00F75B86">
                    <w:rPr>
                      <w:rFonts w:ascii="Times New Roman" w:hAnsi="Times New Roman"/>
                      <w:bCs/>
                      <w:color w:val="000000" w:themeColor="text1"/>
                    </w:rPr>
                    <w:t>Преимущества</w:t>
                  </w:r>
                </w:p>
              </w:tc>
              <w:tc>
                <w:tcPr>
                  <w:tcW w:w="1461"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bCs/>
                      <w:color w:val="000000" w:themeColor="text1"/>
                    </w:rPr>
                  </w:pPr>
                  <w:r w:rsidRPr="00F75B86">
                    <w:rPr>
                      <w:rFonts w:ascii="Times New Roman" w:hAnsi="Times New Roman"/>
                      <w:bCs/>
                      <w:color w:val="000000" w:themeColor="text1"/>
                    </w:rPr>
                    <w:t>Недостатки</w:t>
                  </w:r>
                </w:p>
              </w:tc>
            </w:tr>
            <w:tr w:rsidR="00D31A44" w:rsidRPr="00F75B86" w:rsidTr="00F75B86">
              <w:tc>
                <w:tcPr>
                  <w:tcW w:w="697"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Visual Studio</w:t>
                  </w:r>
                </w:p>
              </w:tc>
              <w:tc>
                <w:tcPr>
                  <w:tcW w:w="1317"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Интегрированная среда разработки от Microsoft.</w:t>
                  </w:r>
                </w:p>
              </w:tc>
              <w:tc>
                <w:tcPr>
                  <w:tcW w:w="1525"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Широкий набор инструментов, поддержка различных языков программирования, интеграция с другими продуктами Microsoft, удобный интерфейс.</w:t>
                  </w:r>
                </w:p>
              </w:tc>
              <w:tc>
                <w:tcPr>
                  <w:tcW w:w="1461"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Платная, требует значительных ресурсов компьютера, может быть сложной для новичков.</w:t>
                  </w:r>
                </w:p>
              </w:tc>
            </w:tr>
            <w:tr w:rsidR="00D31A44" w:rsidRPr="00F75B86" w:rsidTr="00F75B86">
              <w:tc>
                <w:tcPr>
                  <w:tcW w:w="697"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Eclipse</w:t>
                  </w:r>
                </w:p>
              </w:tc>
              <w:tc>
                <w:tcPr>
                  <w:tcW w:w="1317"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Свободная кроссплатформенная среда разработки.</w:t>
                  </w:r>
                </w:p>
              </w:tc>
              <w:tc>
                <w:tcPr>
                  <w:tcW w:w="1525"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Бесплатная, кроссплатформенная, большое количество плагинов, поддержка различных языков программирования.</w:t>
                  </w:r>
                </w:p>
              </w:tc>
              <w:tc>
                <w:tcPr>
                  <w:tcW w:w="1461"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Требует настройки, может быть менее удобной, чем Visual Studio, требует установки дополнительных плагинов.</w:t>
                  </w:r>
                </w:p>
              </w:tc>
            </w:tr>
            <w:tr w:rsidR="00D31A44" w:rsidRPr="00F75B86" w:rsidTr="00F75B86">
              <w:tc>
                <w:tcPr>
                  <w:tcW w:w="697"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MySQL</w:t>
                  </w:r>
                </w:p>
              </w:tc>
              <w:tc>
                <w:tcPr>
                  <w:tcW w:w="1317"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Свободная система управления базами данных.</w:t>
                  </w:r>
                </w:p>
              </w:tc>
              <w:tc>
                <w:tcPr>
                  <w:tcW w:w="1525"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Бесплатная, популярная, большое количество документации, подходит для небольших и средних проектов.</w:t>
                  </w:r>
                </w:p>
              </w:tc>
              <w:tc>
                <w:tcPr>
                  <w:tcW w:w="1461"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Ограниченная функциональность по сравнению с коммерческими СУБД, может быть недостаточно производительной для больших проектов.</w:t>
                  </w:r>
                </w:p>
              </w:tc>
            </w:tr>
            <w:tr w:rsidR="00D31A44" w:rsidRPr="00F75B86" w:rsidTr="00F75B86">
              <w:tc>
                <w:tcPr>
                  <w:tcW w:w="697"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PostgreSQL</w:t>
                  </w:r>
                </w:p>
              </w:tc>
              <w:tc>
                <w:tcPr>
                  <w:tcW w:w="1317"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Свободная объектно-реляционная система управления базами данных.</w:t>
                  </w:r>
                </w:p>
              </w:tc>
              <w:tc>
                <w:tcPr>
                  <w:tcW w:w="1525"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Расширенная функциональность, поддержка сложных запросов, хорошая производительность, соответствует стандартам SQL.</w:t>
                  </w:r>
                </w:p>
              </w:tc>
              <w:tc>
                <w:tcPr>
                  <w:tcW w:w="1461"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Требует более глубоких знаний для настройки и администрирования, может быть менее популярной, чем MySQL.</w:t>
                  </w:r>
                </w:p>
              </w:tc>
            </w:tr>
            <w:tr w:rsidR="00D31A44" w:rsidRPr="00F75B86" w:rsidTr="00F75B86">
              <w:tc>
                <w:tcPr>
                  <w:tcW w:w="697"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AWS</w:t>
                  </w:r>
                </w:p>
              </w:tc>
              <w:tc>
                <w:tcPr>
                  <w:tcW w:w="1317"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Облачная платформа от Amazon.</w:t>
                  </w:r>
                </w:p>
              </w:tc>
              <w:tc>
                <w:tcPr>
                  <w:tcW w:w="1525"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Широкий спектр сервисов, масштабируемость, гибкость, возможность оплаты по факту использования.</w:t>
                  </w:r>
                </w:p>
              </w:tc>
              <w:tc>
                <w:tcPr>
                  <w:tcW w:w="1461" w:type="pct"/>
                  <w:shd w:val="clear" w:color="auto" w:fill="FFFFFF"/>
                  <w:tcMar>
                    <w:top w:w="84" w:type="dxa"/>
                    <w:left w:w="84" w:type="dxa"/>
                    <w:bottom w:w="84" w:type="dxa"/>
                    <w:right w:w="84" w:type="dxa"/>
                  </w:tcMar>
                  <w:vAlign w:val="center"/>
                  <w:hideMark/>
                </w:tcPr>
                <w:p w:rsidR="00AF7D3F"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Сложная структура, требует знаний облачных технологий, может быть дорогой для больших проектов.</w:t>
                  </w:r>
                </w:p>
                <w:p w:rsidR="00F75B86" w:rsidRPr="00F75B86" w:rsidRDefault="00F75B86" w:rsidP="00D31A44">
                  <w:pPr>
                    <w:spacing w:after="0"/>
                    <w:jc w:val="both"/>
                    <w:rPr>
                      <w:rFonts w:ascii="Times New Roman" w:hAnsi="Times New Roman"/>
                      <w:color w:val="000000" w:themeColor="text1"/>
                    </w:rPr>
                  </w:pPr>
                </w:p>
              </w:tc>
            </w:tr>
            <w:tr w:rsidR="00D31A44" w:rsidRPr="00F75B86" w:rsidTr="00F75B86">
              <w:tc>
                <w:tcPr>
                  <w:tcW w:w="697"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Git</w:t>
                  </w:r>
                </w:p>
              </w:tc>
              <w:tc>
                <w:tcPr>
                  <w:tcW w:w="1317"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Распределённая система управления версиями.</w:t>
                  </w:r>
                </w:p>
              </w:tc>
              <w:tc>
                <w:tcPr>
                  <w:tcW w:w="1525"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Возможность отслеживания изменений в коде, совместная разработка, возврат к предыдущим версиям, ветвление.</w:t>
                  </w:r>
                </w:p>
              </w:tc>
              <w:tc>
                <w:tcPr>
                  <w:tcW w:w="1461"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Требует понимания концепций управления версиями, может быть сложной для новичков.</w:t>
                  </w:r>
                </w:p>
              </w:tc>
            </w:tr>
            <w:tr w:rsidR="00D31A44" w:rsidRPr="00F75B86" w:rsidTr="00F75B86">
              <w:tc>
                <w:tcPr>
                  <w:tcW w:w="697"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Docker</w:t>
                  </w:r>
                </w:p>
              </w:tc>
              <w:tc>
                <w:tcPr>
                  <w:tcW w:w="1317"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Платформа контейнеризации.</w:t>
                  </w:r>
                </w:p>
              </w:tc>
              <w:tc>
                <w:tcPr>
                  <w:tcW w:w="1525"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Изоляция приложений, упрощение развертывания, переносимость, консистентность окружения.</w:t>
                  </w:r>
                </w:p>
              </w:tc>
              <w:tc>
                <w:tcPr>
                  <w:tcW w:w="1461"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Требует изучения, может потреблять значительные ресурсы компьютера.</w:t>
                  </w:r>
                </w:p>
              </w:tc>
            </w:tr>
          </w:tbl>
          <w:p w:rsidR="00AF7D3F" w:rsidRPr="00D31A44" w:rsidRDefault="00AF7D3F" w:rsidP="00D31A44">
            <w:pPr>
              <w:pStyle w:val="af6"/>
              <w:shd w:val="clear" w:color="auto" w:fill="FFFFFF"/>
              <w:spacing w:before="0" w:after="0"/>
              <w:jc w:val="both"/>
              <w:rPr>
                <w:color w:val="000000" w:themeColor="text1"/>
              </w:rPr>
            </w:pPr>
          </w:p>
          <w:p w:rsidR="00AF7D3F" w:rsidRPr="00D31A44" w:rsidRDefault="00AF7D3F" w:rsidP="00F75B86">
            <w:pPr>
              <w:pStyle w:val="af6"/>
              <w:shd w:val="clear" w:color="auto" w:fill="FFFFFF"/>
              <w:tabs>
                <w:tab w:val="left" w:pos="543"/>
              </w:tabs>
              <w:spacing w:before="0" w:after="0"/>
              <w:ind w:firstLine="312"/>
              <w:jc w:val="both"/>
              <w:rPr>
                <w:color w:val="000000" w:themeColor="text1"/>
              </w:rPr>
            </w:pPr>
            <w:r w:rsidRPr="00D31A44">
              <w:rPr>
                <w:color w:val="000000" w:themeColor="text1"/>
              </w:rPr>
              <w:t>В таблице 7 представлены несколько платформ для разработки информационных систем: Visual Studio, Eclipse, MySQL, PostgreSQL, AWS, Git и Docker. Каждая из этих платформ играет важную роль в процессе разработки и имеет свои преимущества и недостатки. Visual Studio и Eclipse являются интегрированными средами разработки, предоставляющими широкий набор инструментов для написания, отладки и тестирования кода. MySQL и PostgreSQL - системы управления базами данных, обеспечивающие хранение, обработку и доступ к данным. AWS - облачная платформа, предлагающая широкий спектр сервисов для разработки, развертывания и управления приложениями. Git - система управления версиями, позволяющая отслеживать изменения в коде и совместно работать над проектами. Docker - платформа контейнеризации, обеспечивающая изоляцию приложений и упрощающая развертывание.</w:t>
            </w:r>
          </w:p>
          <w:p w:rsidR="00AF7D3F" w:rsidRPr="00D31A44" w:rsidRDefault="00AF7D3F" w:rsidP="00F75B86">
            <w:pPr>
              <w:pStyle w:val="3"/>
              <w:shd w:val="clear" w:color="auto" w:fill="FFFFFF"/>
              <w:tabs>
                <w:tab w:val="left" w:pos="543"/>
              </w:tabs>
              <w:spacing w:before="0" w:after="0"/>
              <w:ind w:firstLine="312"/>
              <w:jc w:val="both"/>
              <w:rPr>
                <w:rFonts w:ascii="Times New Roman" w:hAnsi="Times New Roman"/>
                <w:b w:val="0"/>
                <w:color w:val="000000" w:themeColor="text1"/>
                <w:sz w:val="24"/>
                <w:szCs w:val="24"/>
              </w:rPr>
            </w:pPr>
            <w:r w:rsidRPr="00D31A44">
              <w:rPr>
                <w:rFonts w:ascii="Times New Roman" w:hAnsi="Times New Roman"/>
                <w:b w:val="0"/>
                <w:color w:val="000000" w:themeColor="text1"/>
                <w:sz w:val="24"/>
                <w:szCs w:val="24"/>
              </w:rPr>
              <w:t>Задание 3. Современные технологии для реализации информационных систем</w:t>
            </w:r>
          </w:p>
          <w:p w:rsidR="00AF7D3F" w:rsidRPr="00D31A44" w:rsidRDefault="00AF7D3F" w:rsidP="00F75B86">
            <w:pPr>
              <w:pStyle w:val="af6"/>
              <w:shd w:val="clear" w:color="auto" w:fill="FFFFFF"/>
              <w:tabs>
                <w:tab w:val="left" w:pos="543"/>
              </w:tabs>
              <w:spacing w:before="0" w:after="0"/>
              <w:ind w:firstLine="312"/>
              <w:jc w:val="both"/>
              <w:rPr>
                <w:color w:val="000000" w:themeColor="text1"/>
              </w:rPr>
            </w:pPr>
            <w:r w:rsidRPr="00D31A44">
              <w:rPr>
                <w:color w:val="000000" w:themeColor="text1"/>
              </w:rPr>
              <w:t>В процессе прохождения практики можно использовать различные современные технологии для реализации информационных систем. Выбор технологий зависит от конкретных задач и требований проекта.</w:t>
            </w:r>
          </w:p>
          <w:p w:rsidR="00AF7D3F" w:rsidRPr="00D31A44" w:rsidRDefault="00AF7D3F" w:rsidP="00F75B86">
            <w:pPr>
              <w:pStyle w:val="af6"/>
              <w:shd w:val="clear" w:color="auto" w:fill="FFFFFF"/>
              <w:tabs>
                <w:tab w:val="left" w:pos="543"/>
              </w:tabs>
              <w:spacing w:before="0" w:after="0"/>
              <w:ind w:firstLine="312"/>
              <w:jc w:val="both"/>
              <w:rPr>
                <w:color w:val="000000" w:themeColor="text1"/>
              </w:rPr>
            </w:pPr>
            <w:r w:rsidRPr="00D31A44">
              <w:rPr>
                <w:rStyle w:val="af3"/>
                <w:b w:val="0"/>
                <w:color w:val="000000" w:themeColor="text1"/>
              </w:rPr>
              <w:t>Примеры современных технологий:</w:t>
            </w:r>
          </w:p>
          <w:p w:rsidR="00AF7D3F" w:rsidRPr="00D31A44" w:rsidRDefault="00AF7D3F" w:rsidP="00F75B86">
            <w:pPr>
              <w:numPr>
                <w:ilvl w:val="0"/>
                <w:numId w:val="14"/>
              </w:numPr>
              <w:shd w:val="clear" w:color="auto" w:fill="FFFFFF"/>
              <w:tabs>
                <w:tab w:val="left" w:pos="543"/>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Микросервисная архитектура:</w:t>
            </w:r>
            <w:r w:rsidRPr="00D31A44">
              <w:rPr>
                <w:rFonts w:ascii="Times New Roman" w:hAnsi="Times New Roman"/>
                <w:color w:val="000000" w:themeColor="text1"/>
                <w:sz w:val="24"/>
                <w:szCs w:val="24"/>
              </w:rPr>
              <w:t xml:space="preserve"> Разделение приложения на небольшие, независимые сервисы, каждый из которых выполняет определенную функцию.</w:t>
            </w:r>
          </w:p>
          <w:p w:rsidR="00AF7D3F" w:rsidRPr="00D31A44" w:rsidRDefault="00AF7D3F" w:rsidP="00F75B86">
            <w:pPr>
              <w:numPr>
                <w:ilvl w:val="0"/>
                <w:numId w:val="14"/>
              </w:numPr>
              <w:shd w:val="clear" w:color="auto" w:fill="FFFFFF"/>
              <w:tabs>
                <w:tab w:val="left" w:pos="543"/>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Контейнеризация (Docker):</w:t>
            </w:r>
            <w:r w:rsidRPr="00D31A44">
              <w:rPr>
                <w:rFonts w:ascii="Times New Roman" w:hAnsi="Times New Roman"/>
                <w:color w:val="000000" w:themeColor="text1"/>
                <w:sz w:val="24"/>
                <w:szCs w:val="24"/>
              </w:rPr>
              <w:t xml:space="preserve"> Упаковка приложений и их зависимостей в контейнеры для обеспечения переносимости и изоляции.</w:t>
            </w:r>
          </w:p>
          <w:p w:rsidR="00AF7D3F" w:rsidRPr="00D31A44" w:rsidRDefault="00AF7D3F" w:rsidP="00F75B86">
            <w:pPr>
              <w:numPr>
                <w:ilvl w:val="0"/>
                <w:numId w:val="14"/>
              </w:numPr>
              <w:shd w:val="clear" w:color="auto" w:fill="FFFFFF"/>
              <w:tabs>
                <w:tab w:val="left" w:pos="543"/>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Оркестрация контейнеров (Kubernetes):</w:t>
            </w:r>
            <w:r w:rsidRPr="00D31A44">
              <w:rPr>
                <w:rFonts w:ascii="Times New Roman" w:hAnsi="Times New Roman"/>
                <w:color w:val="000000" w:themeColor="text1"/>
                <w:sz w:val="24"/>
                <w:szCs w:val="24"/>
              </w:rPr>
              <w:t xml:space="preserve"> Управление контейнерами, автоматизация развертывания, масштабирования и обновления приложений.</w:t>
            </w:r>
          </w:p>
          <w:p w:rsidR="00AF7D3F" w:rsidRPr="00D31A44" w:rsidRDefault="00AF7D3F" w:rsidP="00F75B86">
            <w:pPr>
              <w:numPr>
                <w:ilvl w:val="0"/>
                <w:numId w:val="14"/>
              </w:numPr>
              <w:shd w:val="clear" w:color="auto" w:fill="FFFFFF"/>
              <w:tabs>
                <w:tab w:val="left" w:pos="543"/>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Бессерверные вычисления (Serverless):</w:t>
            </w:r>
            <w:r w:rsidRPr="00D31A44">
              <w:rPr>
                <w:rFonts w:ascii="Times New Roman" w:hAnsi="Times New Roman"/>
                <w:color w:val="000000" w:themeColor="text1"/>
                <w:sz w:val="24"/>
                <w:szCs w:val="24"/>
              </w:rPr>
              <w:t xml:space="preserve"> Запуск кода без необходимости управления серверами, оплата только за используемые ресурсы.</w:t>
            </w:r>
          </w:p>
          <w:p w:rsidR="00AF7D3F" w:rsidRPr="00D31A44" w:rsidRDefault="00AF7D3F" w:rsidP="00F75B86">
            <w:pPr>
              <w:numPr>
                <w:ilvl w:val="0"/>
                <w:numId w:val="14"/>
              </w:numPr>
              <w:shd w:val="clear" w:color="auto" w:fill="FFFFFF"/>
              <w:tabs>
                <w:tab w:val="left" w:pos="543"/>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DevOps:</w:t>
            </w:r>
            <w:r w:rsidRPr="00D31A44">
              <w:rPr>
                <w:rFonts w:ascii="Times New Roman" w:hAnsi="Times New Roman"/>
                <w:color w:val="000000" w:themeColor="text1"/>
                <w:sz w:val="24"/>
                <w:szCs w:val="24"/>
              </w:rPr>
              <w:t xml:space="preserve"> Методология, объединяющая разработку и эксплуатацию для ускорения цикла разработки и повышения качества программного обеспечения.</w:t>
            </w:r>
          </w:p>
          <w:p w:rsidR="00AF7D3F" w:rsidRPr="00D31A44" w:rsidRDefault="00AF7D3F" w:rsidP="00F75B86">
            <w:pPr>
              <w:numPr>
                <w:ilvl w:val="0"/>
                <w:numId w:val="14"/>
              </w:numPr>
              <w:shd w:val="clear" w:color="auto" w:fill="FFFFFF"/>
              <w:tabs>
                <w:tab w:val="left" w:pos="543"/>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NoSQL базы данных:</w:t>
            </w:r>
            <w:r w:rsidRPr="00D31A44">
              <w:rPr>
                <w:rFonts w:ascii="Times New Roman" w:hAnsi="Times New Roman"/>
                <w:color w:val="000000" w:themeColor="text1"/>
                <w:sz w:val="24"/>
                <w:szCs w:val="24"/>
              </w:rPr>
              <w:t xml:space="preserve"> Использование нереляционных баз данных для хранения больших объемов неструктурированных данных.</w:t>
            </w:r>
          </w:p>
          <w:p w:rsidR="00AF7D3F" w:rsidRPr="00D31A44" w:rsidRDefault="00AF7D3F" w:rsidP="00F75B86">
            <w:pPr>
              <w:numPr>
                <w:ilvl w:val="0"/>
                <w:numId w:val="14"/>
              </w:numPr>
              <w:shd w:val="clear" w:color="auto" w:fill="FFFFFF"/>
              <w:tabs>
                <w:tab w:val="left" w:pos="543"/>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Искусственный интеллект (AI) и машинное обучение (ML):</w:t>
            </w:r>
            <w:r w:rsidRPr="00D31A44">
              <w:rPr>
                <w:rFonts w:ascii="Times New Roman" w:hAnsi="Times New Roman"/>
                <w:color w:val="000000" w:themeColor="text1"/>
                <w:sz w:val="24"/>
                <w:szCs w:val="24"/>
              </w:rPr>
              <w:t xml:space="preserve"> Разработка интеллектуальных приложений, способных к самообучению и принятию решений.</w:t>
            </w:r>
          </w:p>
          <w:p w:rsidR="00AF7D3F" w:rsidRPr="00D31A44" w:rsidRDefault="00AF7D3F" w:rsidP="00F75B86">
            <w:pPr>
              <w:numPr>
                <w:ilvl w:val="0"/>
                <w:numId w:val="14"/>
              </w:numPr>
              <w:shd w:val="clear" w:color="auto" w:fill="FFFFFF"/>
              <w:tabs>
                <w:tab w:val="left" w:pos="543"/>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Блокчейн:</w:t>
            </w:r>
            <w:r w:rsidRPr="00D31A44">
              <w:rPr>
                <w:rFonts w:ascii="Times New Roman" w:hAnsi="Times New Roman"/>
                <w:color w:val="000000" w:themeColor="text1"/>
                <w:sz w:val="24"/>
                <w:szCs w:val="24"/>
              </w:rPr>
              <w:t xml:space="preserve"> Использование распределенного реестра для обеспечения безопасности и прозрачности данных.</w:t>
            </w:r>
          </w:p>
          <w:p w:rsidR="00AF7D3F" w:rsidRPr="00D31A44" w:rsidRDefault="00AF7D3F" w:rsidP="00F75B86">
            <w:pPr>
              <w:numPr>
                <w:ilvl w:val="0"/>
                <w:numId w:val="14"/>
              </w:numPr>
              <w:shd w:val="clear" w:color="auto" w:fill="FFFFFF"/>
              <w:tabs>
                <w:tab w:val="left" w:pos="543"/>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Интернет вещей (IoT):</w:t>
            </w:r>
            <w:r w:rsidRPr="00D31A44">
              <w:rPr>
                <w:rFonts w:ascii="Times New Roman" w:hAnsi="Times New Roman"/>
                <w:color w:val="000000" w:themeColor="text1"/>
                <w:sz w:val="24"/>
                <w:szCs w:val="24"/>
              </w:rPr>
              <w:t xml:space="preserve"> Разработка приложений для сбора и обработки данных с устройств IoT.</w:t>
            </w:r>
          </w:p>
          <w:p w:rsidR="00AF7D3F" w:rsidRPr="00D31A44" w:rsidRDefault="00AF7D3F" w:rsidP="00F75B86">
            <w:pPr>
              <w:numPr>
                <w:ilvl w:val="0"/>
                <w:numId w:val="14"/>
              </w:numPr>
              <w:shd w:val="clear" w:color="auto" w:fill="FFFFFF"/>
              <w:tabs>
                <w:tab w:val="left" w:pos="543"/>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Single Page Application (SPA):</w:t>
            </w:r>
            <w:r w:rsidRPr="00D31A44">
              <w:rPr>
                <w:rFonts w:ascii="Times New Roman" w:hAnsi="Times New Roman"/>
                <w:color w:val="000000" w:themeColor="text1"/>
                <w:sz w:val="24"/>
                <w:szCs w:val="24"/>
              </w:rPr>
              <w:t xml:space="preserve"> Создание веб-приложений с динамическим интерфейсом, работающих в рамках одной веб-страницы.</w:t>
            </w:r>
          </w:p>
          <w:p w:rsidR="00F75B86" w:rsidRDefault="00F75B86" w:rsidP="00D31A44">
            <w:pPr>
              <w:pStyle w:val="af6"/>
              <w:shd w:val="clear" w:color="auto" w:fill="FFFFFF"/>
              <w:spacing w:before="0" w:after="0"/>
              <w:jc w:val="both"/>
              <w:rPr>
                <w:rStyle w:val="af3"/>
                <w:b w:val="0"/>
                <w:color w:val="000000" w:themeColor="text1"/>
              </w:rPr>
            </w:pPr>
          </w:p>
          <w:p w:rsidR="00F75B86" w:rsidRDefault="00F75B86" w:rsidP="00D31A44">
            <w:pPr>
              <w:pStyle w:val="af6"/>
              <w:shd w:val="clear" w:color="auto" w:fill="FFFFFF"/>
              <w:spacing w:before="0" w:after="0"/>
              <w:jc w:val="both"/>
              <w:rPr>
                <w:rStyle w:val="af3"/>
                <w:b w:val="0"/>
                <w:color w:val="000000" w:themeColor="text1"/>
              </w:rPr>
            </w:pPr>
          </w:p>
          <w:p w:rsidR="00AF7D3F" w:rsidRPr="00D31A44" w:rsidRDefault="00AF7D3F" w:rsidP="00D31A44">
            <w:pPr>
              <w:pStyle w:val="af6"/>
              <w:shd w:val="clear" w:color="auto" w:fill="FFFFFF"/>
              <w:spacing w:before="0" w:after="0"/>
              <w:jc w:val="both"/>
              <w:rPr>
                <w:color w:val="000000" w:themeColor="text1"/>
              </w:rPr>
            </w:pPr>
            <w:r w:rsidRPr="00D31A44">
              <w:rPr>
                <w:rStyle w:val="af3"/>
                <w:b w:val="0"/>
                <w:color w:val="000000" w:themeColor="text1"/>
              </w:rPr>
              <w:t>Таблица 8 – Применение современных технологий в ИС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1911"/>
              <w:gridCol w:w="2432"/>
              <w:gridCol w:w="2764"/>
              <w:gridCol w:w="2261"/>
            </w:tblGrid>
            <w:tr w:rsidR="00D31A44" w:rsidRPr="00F75B86" w:rsidTr="00F75B86">
              <w:trPr>
                <w:tblHeader/>
              </w:trPr>
              <w:tc>
                <w:tcPr>
                  <w:tcW w:w="1020"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bCs/>
                      <w:color w:val="000000" w:themeColor="text1"/>
                    </w:rPr>
                  </w:pPr>
                  <w:r w:rsidRPr="00F75B86">
                    <w:rPr>
                      <w:rFonts w:ascii="Times New Roman" w:hAnsi="Times New Roman"/>
                      <w:bCs/>
                      <w:color w:val="000000" w:themeColor="text1"/>
                    </w:rPr>
                    <w:t>Технология</w:t>
                  </w:r>
                </w:p>
              </w:tc>
              <w:tc>
                <w:tcPr>
                  <w:tcW w:w="1298"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bCs/>
                      <w:color w:val="000000" w:themeColor="text1"/>
                    </w:rPr>
                  </w:pPr>
                  <w:r w:rsidRPr="00F75B86">
                    <w:rPr>
                      <w:rFonts w:ascii="Times New Roman" w:hAnsi="Times New Roman"/>
                      <w:bCs/>
                      <w:color w:val="000000" w:themeColor="text1"/>
                    </w:rPr>
                    <w:t>Описание</w:t>
                  </w:r>
                </w:p>
              </w:tc>
              <w:tc>
                <w:tcPr>
                  <w:tcW w:w="1475"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bCs/>
                      <w:color w:val="000000" w:themeColor="text1"/>
                    </w:rPr>
                  </w:pPr>
                  <w:r w:rsidRPr="00F75B86">
                    <w:rPr>
                      <w:rFonts w:ascii="Times New Roman" w:hAnsi="Times New Roman"/>
                      <w:bCs/>
                      <w:color w:val="000000" w:themeColor="text1"/>
                    </w:rPr>
                    <w:t>Преимущества</w:t>
                  </w:r>
                </w:p>
              </w:tc>
              <w:tc>
                <w:tcPr>
                  <w:tcW w:w="1207"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bCs/>
                      <w:color w:val="000000" w:themeColor="text1"/>
                    </w:rPr>
                  </w:pPr>
                  <w:r w:rsidRPr="00F75B86">
                    <w:rPr>
                      <w:rFonts w:ascii="Times New Roman" w:hAnsi="Times New Roman"/>
                      <w:bCs/>
                      <w:color w:val="000000" w:themeColor="text1"/>
                    </w:rPr>
                    <w:t>Примеры использования в ООО "Тоинби"</w:t>
                  </w:r>
                </w:p>
              </w:tc>
            </w:tr>
            <w:tr w:rsidR="00D31A44" w:rsidRPr="00F75B86" w:rsidTr="00F75B86">
              <w:tc>
                <w:tcPr>
                  <w:tcW w:w="1020"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Микросервисы</w:t>
                  </w:r>
                </w:p>
              </w:tc>
              <w:tc>
                <w:tcPr>
                  <w:tcW w:w="1298"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Архитектурный подход, при котором приложение строится как набор небольших, независимо развертываемых сервисов, взаимодействующих между собой через API.</w:t>
                  </w:r>
                </w:p>
              </w:tc>
              <w:tc>
                <w:tcPr>
                  <w:tcW w:w="1475"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Style w:val="af3"/>
                      <w:rFonts w:ascii="Times New Roman" w:hAnsi="Times New Roman"/>
                      <w:b w:val="0"/>
                      <w:color w:val="000000" w:themeColor="text1"/>
                    </w:rPr>
                    <w:t>Масштабируемость:</w:t>
                  </w:r>
                  <w:r w:rsidRPr="00F75B86">
                    <w:rPr>
                      <w:rFonts w:ascii="Times New Roman" w:hAnsi="Times New Roman"/>
                      <w:color w:val="000000" w:themeColor="text1"/>
                    </w:rPr>
                    <w:t xml:space="preserve"> Каждый сервис можно масштабировать независимо. </w:t>
                  </w:r>
                  <w:r w:rsidRPr="00F75B86">
                    <w:rPr>
                      <w:rStyle w:val="af3"/>
                      <w:rFonts w:ascii="Times New Roman" w:hAnsi="Times New Roman"/>
                      <w:b w:val="0"/>
                      <w:color w:val="000000" w:themeColor="text1"/>
                    </w:rPr>
                    <w:t>Гибкость:</w:t>
                  </w:r>
                  <w:r w:rsidRPr="00F75B86">
                    <w:rPr>
                      <w:rFonts w:ascii="Times New Roman" w:hAnsi="Times New Roman"/>
                      <w:color w:val="000000" w:themeColor="text1"/>
                    </w:rPr>
                    <w:t xml:space="preserve"> Легче вносить изменения и добавлять новые функции. </w:t>
                  </w:r>
                  <w:r w:rsidRPr="00F75B86">
                    <w:rPr>
                      <w:rStyle w:val="af3"/>
                      <w:rFonts w:ascii="Times New Roman" w:hAnsi="Times New Roman"/>
                      <w:b w:val="0"/>
                      <w:color w:val="000000" w:themeColor="text1"/>
                    </w:rPr>
                    <w:t>Надежность:</w:t>
                  </w:r>
                  <w:r w:rsidRPr="00F75B86">
                    <w:rPr>
                      <w:rFonts w:ascii="Times New Roman" w:hAnsi="Times New Roman"/>
                      <w:color w:val="000000" w:themeColor="text1"/>
                    </w:rPr>
                    <w:t xml:space="preserve"> Отказ одного сервиса не влияет на работу других. </w:t>
                  </w:r>
                  <w:r w:rsidRPr="00F75B86">
                    <w:rPr>
                      <w:rStyle w:val="af3"/>
                      <w:rFonts w:ascii="Times New Roman" w:hAnsi="Times New Roman"/>
                      <w:b w:val="0"/>
                      <w:color w:val="000000" w:themeColor="text1"/>
                    </w:rPr>
                    <w:t>Независимость команд:</w:t>
                  </w:r>
                  <w:r w:rsidRPr="00F75B86">
                    <w:rPr>
                      <w:rFonts w:ascii="Times New Roman" w:hAnsi="Times New Roman"/>
                      <w:color w:val="000000" w:themeColor="text1"/>
                    </w:rPr>
                    <w:t xml:space="preserve"> Разные команды могут работать над разными сервисами независимо.</w:t>
                  </w:r>
                </w:p>
              </w:tc>
              <w:tc>
                <w:tcPr>
                  <w:tcW w:w="1207"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Разделение CRM-системы на сервисы управления клиентами, обработкой заказов, маркетинговыми кампаниями.</w:t>
                  </w:r>
                </w:p>
              </w:tc>
            </w:tr>
            <w:tr w:rsidR="00D31A44" w:rsidRPr="00F75B86" w:rsidTr="00F75B86">
              <w:tc>
                <w:tcPr>
                  <w:tcW w:w="1020"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Контейнеризация</w:t>
                  </w:r>
                </w:p>
              </w:tc>
              <w:tc>
                <w:tcPr>
                  <w:tcW w:w="1298"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Упаковка приложения и его зависимостей в контейнер, который можно легко переносить и запускать на разных платформах.</w:t>
                  </w:r>
                </w:p>
              </w:tc>
              <w:tc>
                <w:tcPr>
                  <w:tcW w:w="1475"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Style w:val="af3"/>
                      <w:rFonts w:ascii="Times New Roman" w:hAnsi="Times New Roman"/>
                      <w:b w:val="0"/>
                      <w:color w:val="000000" w:themeColor="text1"/>
                    </w:rPr>
                    <w:t>Переносимость:</w:t>
                  </w:r>
                  <w:r w:rsidRPr="00F75B86">
                    <w:rPr>
                      <w:rFonts w:ascii="Times New Roman" w:hAnsi="Times New Roman"/>
                      <w:color w:val="000000" w:themeColor="text1"/>
                    </w:rPr>
                    <w:t xml:space="preserve"> Приложение работает одинаково на любой платформе, поддерживающей контейнеры. </w:t>
                  </w:r>
                  <w:r w:rsidRPr="00F75B86">
                    <w:rPr>
                      <w:rStyle w:val="af3"/>
                      <w:rFonts w:ascii="Times New Roman" w:hAnsi="Times New Roman"/>
                      <w:b w:val="0"/>
                      <w:color w:val="000000" w:themeColor="text1"/>
                    </w:rPr>
                    <w:t>Изоляция:</w:t>
                  </w:r>
                  <w:r w:rsidRPr="00F75B86">
                    <w:rPr>
                      <w:rFonts w:ascii="Times New Roman" w:hAnsi="Times New Roman"/>
                      <w:color w:val="000000" w:themeColor="text1"/>
                    </w:rPr>
                    <w:t xml:space="preserve"> Контейнеры изолированы друг от друга, что повышает безопасность. </w:t>
                  </w:r>
                  <w:r w:rsidRPr="00F75B86">
                    <w:rPr>
                      <w:rStyle w:val="af3"/>
                      <w:rFonts w:ascii="Times New Roman" w:hAnsi="Times New Roman"/>
                      <w:b w:val="0"/>
                      <w:color w:val="000000" w:themeColor="text1"/>
                    </w:rPr>
                    <w:t>Упрощение CI/CD:</w:t>
                  </w:r>
                  <w:r w:rsidRPr="00F75B86">
                    <w:rPr>
                      <w:rFonts w:ascii="Times New Roman" w:hAnsi="Times New Roman"/>
                      <w:color w:val="000000" w:themeColor="text1"/>
                    </w:rPr>
                    <w:t xml:space="preserve"> Упрощает процессы непрерывной интеграции и непрерывной доставки.</w:t>
                  </w:r>
                </w:p>
              </w:tc>
              <w:tc>
                <w:tcPr>
                  <w:tcW w:w="1207"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Упаковка каждого микросервиса в отдельный контейнер для упрощения развертывания и управления.</w:t>
                  </w:r>
                </w:p>
              </w:tc>
            </w:tr>
            <w:tr w:rsidR="00D31A44" w:rsidRPr="00F75B86" w:rsidTr="00F75B86">
              <w:tc>
                <w:tcPr>
                  <w:tcW w:w="1020"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DevOps</w:t>
                  </w:r>
                </w:p>
              </w:tc>
              <w:tc>
                <w:tcPr>
                  <w:tcW w:w="1298"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Набор практик, направленных на автоматизацию и улучшение взаимодействия между командами разработки и эксплуатации.</w:t>
                  </w:r>
                </w:p>
              </w:tc>
              <w:tc>
                <w:tcPr>
                  <w:tcW w:w="1475" w:type="pct"/>
                  <w:shd w:val="clear" w:color="auto" w:fill="FFFFFF"/>
                  <w:tcMar>
                    <w:top w:w="84" w:type="dxa"/>
                    <w:left w:w="84" w:type="dxa"/>
                    <w:bottom w:w="84" w:type="dxa"/>
                    <w:right w:w="84" w:type="dxa"/>
                  </w:tcMar>
                  <w:vAlign w:val="center"/>
                  <w:hideMark/>
                </w:tcPr>
                <w:p w:rsidR="00AF7D3F" w:rsidRDefault="00AF7D3F" w:rsidP="00D31A44">
                  <w:pPr>
                    <w:spacing w:after="0"/>
                    <w:jc w:val="both"/>
                    <w:rPr>
                      <w:rFonts w:ascii="Times New Roman" w:hAnsi="Times New Roman"/>
                      <w:color w:val="000000" w:themeColor="text1"/>
                    </w:rPr>
                  </w:pPr>
                  <w:r w:rsidRPr="00F75B86">
                    <w:rPr>
                      <w:rStyle w:val="af3"/>
                      <w:rFonts w:ascii="Times New Roman" w:hAnsi="Times New Roman"/>
                      <w:b w:val="0"/>
                      <w:color w:val="000000" w:themeColor="text1"/>
                    </w:rPr>
                    <w:t>Ускорение цикла разработки:</w:t>
                  </w:r>
                  <w:r w:rsidRPr="00F75B86">
                    <w:rPr>
                      <w:rFonts w:ascii="Times New Roman" w:hAnsi="Times New Roman"/>
                      <w:color w:val="000000" w:themeColor="text1"/>
                    </w:rPr>
                    <w:t xml:space="preserve"> Автоматизация процессов сборки, тестирования и развертывания. </w:t>
                  </w:r>
                  <w:r w:rsidRPr="00F75B86">
                    <w:rPr>
                      <w:rStyle w:val="af3"/>
                      <w:rFonts w:ascii="Times New Roman" w:hAnsi="Times New Roman"/>
                      <w:b w:val="0"/>
                      <w:color w:val="000000" w:themeColor="text1"/>
                    </w:rPr>
                    <w:t>Повышение качества:</w:t>
                  </w:r>
                  <w:r w:rsidRPr="00F75B86">
                    <w:rPr>
                      <w:rFonts w:ascii="Times New Roman" w:hAnsi="Times New Roman"/>
                      <w:color w:val="000000" w:themeColor="text1"/>
                    </w:rPr>
                    <w:t xml:space="preserve"> Раннее обнаружение ошибок благодаря автоматизированному тестированию. </w:t>
                  </w:r>
                  <w:r w:rsidRPr="00F75B86">
                    <w:rPr>
                      <w:rStyle w:val="af3"/>
                      <w:rFonts w:ascii="Times New Roman" w:hAnsi="Times New Roman"/>
                      <w:b w:val="0"/>
                      <w:color w:val="000000" w:themeColor="text1"/>
                    </w:rPr>
                    <w:t>Улучшение взаимодействия между командами:</w:t>
                  </w:r>
                  <w:r w:rsidRPr="00F75B86">
                    <w:rPr>
                      <w:rFonts w:ascii="Times New Roman" w:hAnsi="Times New Roman"/>
                      <w:color w:val="000000" w:themeColor="text1"/>
                    </w:rPr>
                    <w:t xml:space="preserve"> DevOps способствует более тесному сотрудничеству между разработчиками и операционной командой.</w:t>
                  </w:r>
                </w:p>
                <w:p w:rsidR="00F75B86" w:rsidRPr="00F75B86" w:rsidRDefault="00F75B86" w:rsidP="00D31A44">
                  <w:pPr>
                    <w:spacing w:after="0"/>
                    <w:jc w:val="both"/>
                    <w:rPr>
                      <w:rFonts w:ascii="Times New Roman" w:hAnsi="Times New Roman"/>
                      <w:color w:val="000000" w:themeColor="text1"/>
                    </w:rPr>
                  </w:pPr>
                </w:p>
              </w:tc>
              <w:tc>
                <w:tcPr>
                  <w:tcW w:w="1207"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Автоматизация сборки, тестирования и развертывания CRM-системы и OLAP-системы.</w:t>
                  </w:r>
                </w:p>
              </w:tc>
            </w:tr>
            <w:tr w:rsidR="00D31A44" w:rsidRPr="00F75B86" w:rsidTr="00F75B86">
              <w:tc>
                <w:tcPr>
                  <w:tcW w:w="1020"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NoSQL базы данных</w:t>
                  </w:r>
                </w:p>
              </w:tc>
              <w:tc>
                <w:tcPr>
                  <w:tcW w:w="1298"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Базы данных, которые не используют реляционную модель данных.</w:t>
                  </w:r>
                </w:p>
              </w:tc>
              <w:tc>
                <w:tcPr>
                  <w:tcW w:w="1475"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Style w:val="af3"/>
                      <w:rFonts w:ascii="Times New Roman" w:hAnsi="Times New Roman"/>
                      <w:b w:val="0"/>
                      <w:color w:val="000000" w:themeColor="text1"/>
                    </w:rPr>
                    <w:t>Масштабируемость:</w:t>
                  </w:r>
                  <w:r w:rsidRPr="00F75B86">
                    <w:rPr>
                      <w:rFonts w:ascii="Times New Roman" w:hAnsi="Times New Roman"/>
                      <w:color w:val="000000" w:themeColor="text1"/>
                    </w:rPr>
                    <w:t xml:space="preserve"> Легко масштабируются для обработки больших объемов данных. </w:t>
                  </w:r>
                  <w:r w:rsidRPr="00F75B86">
                    <w:rPr>
                      <w:rStyle w:val="af3"/>
                      <w:rFonts w:ascii="Times New Roman" w:hAnsi="Times New Roman"/>
                      <w:b w:val="0"/>
                      <w:color w:val="000000" w:themeColor="text1"/>
                    </w:rPr>
                    <w:t>Гибкость:</w:t>
                  </w:r>
                  <w:r w:rsidRPr="00F75B86">
                    <w:rPr>
                      <w:rFonts w:ascii="Times New Roman" w:hAnsi="Times New Roman"/>
                      <w:color w:val="000000" w:themeColor="text1"/>
                    </w:rPr>
                    <w:t xml:space="preserve"> Поддержка различных форматов данных, таких как JSON и XML. </w:t>
                  </w:r>
                  <w:r w:rsidRPr="00F75B86">
                    <w:rPr>
                      <w:rStyle w:val="af3"/>
                      <w:rFonts w:ascii="Times New Roman" w:hAnsi="Times New Roman"/>
                      <w:b w:val="0"/>
                      <w:color w:val="000000" w:themeColor="text1"/>
                    </w:rPr>
                    <w:t>Высокая производительность:</w:t>
                  </w:r>
                  <w:r w:rsidRPr="00F75B86">
                    <w:rPr>
                      <w:rFonts w:ascii="Times New Roman" w:hAnsi="Times New Roman"/>
                      <w:color w:val="000000" w:themeColor="text1"/>
                    </w:rPr>
                    <w:t xml:space="preserve"> Оптимизированы для выполнения операций чтения и записи больших объемов данных.</w:t>
                  </w:r>
                </w:p>
              </w:tc>
              <w:tc>
                <w:tcPr>
                  <w:tcW w:w="1207"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Хранение данных о клиентах в формате JSON для большей гибкости и масштабируемости.</w:t>
                  </w:r>
                </w:p>
              </w:tc>
            </w:tr>
          </w:tbl>
          <w:p w:rsidR="00AF7D3F" w:rsidRPr="00D31A44" w:rsidRDefault="00AF7D3F" w:rsidP="00D31A44">
            <w:pPr>
              <w:pStyle w:val="af6"/>
              <w:shd w:val="clear" w:color="auto" w:fill="FFFFFF"/>
              <w:spacing w:before="0" w:after="0"/>
              <w:jc w:val="both"/>
              <w:rPr>
                <w:color w:val="000000" w:themeColor="text1"/>
              </w:rPr>
            </w:pPr>
          </w:p>
          <w:p w:rsidR="00AF7D3F" w:rsidRPr="00D31A44" w:rsidRDefault="00AF7D3F" w:rsidP="00F75B86">
            <w:pPr>
              <w:pStyle w:val="af6"/>
              <w:shd w:val="clear" w:color="auto" w:fill="FFFFFF"/>
              <w:tabs>
                <w:tab w:val="left" w:pos="596"/>
              </w:tabs>
              <w:spacing w:before="0" w:after="0"/>
              <w:ind w:firstLine="312"/>
              <w:jc w:val="both"/>
              <w:rPr>
                <w:color w:val="000000" w:themeColor="text1"/>
              </w:rPr>
            </w:pPr>
            <w:r w:rsidRPr="00D31A44">
              <w:rPr>
                <w:color w:val="000000" w:themeColor="text1"/>
              </w:rPr>
              <w:t>В таблице 8 представлены современные технологии, такие как микросервисы, контейнеризация, DevOps и NoSQL базы данных, и их применение в реализации информационных систем, в частности, в ООО "Тоинби". Микросервисы позволяют разделить приложение на небольшие, независимо развертываемые сервисы, что обеспечивает масштабируемость и гибкость. Контейнеризация упрощает развертывание и управление приложениями, обеспечивая переносимость и изоляцию. DevOps направлен на автоматизацию и улучшение взаимодействия между командами разработки и эксплуатации, что ускоряет цикл разработки и повышает качество программного обеспечения. NoSQL базы данных обеспечивают масштабируемость, гибкость и высокую производительность при работе с большими объемами данных.</w:t>
            </w:r>
          </w:p>
          <w:p w:rsidR="00AF7D3F" w:rsidRPr="00D31A44" w:rsidRDefault="00AF7D3F" w:rsidP="00F75B86">
            <w:pPr>
              <w:pStyle w:val="3"/>
              <w:shd w:val="clear" w:color="auto" w:fill="FFFFFF"/>
              <w:tabs>
                <w:tab w:val="left" w:pos="596"/>
              </w:tabs>
              <w:spacing w:before="0" w:after="0"/>
              <w:ind w:firstLine="312"/>
              <w:jc w:val="both"/>
              <w:rPr>
                <w:rFonts w:ascii="Times New Roman" w:hAnsi="Times New Roman"/>
                <w:b w:val="0"/>
                <w:color w:val="000000" w:themeColor="text1"/>
                <w:sz w:val="24"/>
                <w:szCs w:val="24"/>
              </w:rPr>
            </w:pPr>
            <w:r w:rsidRPr="00D31A44">
              <w:rPr>
                <w:rFonts w:ascii="Times New Roman" w:hAnsi="Times New Roman"/>
                <w:b w:val="0"/>
                <w:color w:val="000000" w:themeColor="text1"/>
                <w:sz w:val="24"/>
                <w:szCs w:val="24"/>
              </w:rPr>
              <w:t>Задание 4. Инструментальные программно-аппаратные средства</w:t>
            </w:r>
          </w:p>
          <w:p w:rsidR="00AF7D3F" w:rsidRPr="00D31A44" w:rsidRDefault="00AF7D3F" w:rsidP="00F75B86">
            <w:pPr>
              <w:pStyle w:val="af6"/>
              <w:shd w:val="clear" w:color="auto" w:fill="FFFFFF"/>
              <w:tabs>
                <w:tab w:val="left" w:pos="596"/>
              </w:tabs>
              <w:spacing w:before="0" w:after="0"/>
              <w:ind w:firstLine="312"/>
              <w:jc w:val="both"/>
              <w:rPr>
                <w:color w:val="000000" w:themeColor="text1"/>
              </w:rPr>
            </w:pPr>
            <w:r w:rsidRPr="00D31A44">
              <w:rPr>
                <w:color w:val="000000" w:themeColor="text1"/>
              </w:rPr>
              <w:t>Для реализации информационных систем используются различные инструментальные программно-аппаратные средства. Они обеспечивают разработку, тестирование, развертывание и эксплуатацию ИС.</w:t>
            </w:r>
          </w:p>
          <w:p w:rsidR="00AF7D3F" w:rsidRPr="00D31A44" w:rsidRDefault="00AF7D3F" w:rsidP="00F75B86">
            <w:pPr>
              <w:pStyle w:val="af6"/>
              <w:shd w:val="clear" w:color="auto" w:fill="FFFFFF"/>
              <w:tabs>
                <w:tab w:val="left" w:pos="596"/>
              </w:tabs>
              <w:spacing w:before="0" w:after="0"/>
              <w:ind w:firstLine="312"/>
              <w:jc w:val="both"/>
              <w:rPr>
                <w:color w:val="000000" w:themeColor="text1"/>
              </w:rPr>
            </w:pPr>
            <w:r w:rsidRPr="00D31A44">
              <w:rPr>
                <w:rStyle w:val="af3"/>
                <w:b w:val="0"/>
                <w:color w:val="000000" w:themeColor="text1"/>
              </w:rPr>
              <w:t>Основные категории инструментальных средств:</w:t>
            </w:r>
          </w:p>
          <w:p w:rsidR="00AF7D3F" w:rsidRPr="00D31A44" w:rsidRDefault="00AF7D3F" w:rsidP="00F75B86">
            <w:pPr>
              <w:pStyle w:val="af6"/>
              <w:numPr>
                <w:ilvl w:val="0"/>
                <w:numId w:val="15"/>
              </w:numPr>
              <w:shd w:val="clear" w:color="auto" w:fill="FFFFFF"/>
              <w:tabs>
                <w:tab w:val="left" w:pos="596"/>
              </w:tabs>
              <w:suppressAutoHyphens w:val="0"/>
              <w:spacing w:before="0" w:after="0"/>
              <w:ind w:left="0" w:firstLine="312"/>
              <w:jc w:val="both"/>
              <w:rPr>
                <w:color w:val="000000" w:themeColor="text1"/>
              </w:rPr>
            </w:pPr>
            <w:r w:rsidRPr="00D31A44">
              <w:rPr>
                <w:rStyle w:val="af3"/>
                <w:b w:val="0"/>
                <w:color w:val="000000" w:themeColor="text1"/>
              </w:rPr>
              <w:t>Инструменты разработки:</w:t>
            </w:r>
          </w:p>
          <w:p w:rsidR="00AF7D3F" w:rsidRPr="00D31A44" w:rsidRDefault="00AF7D3F" w:rsidP="00F75B86">
            <w:pPr>
              <w:numPr>
                <w:ilvl w:val="1"/>
                <w:numId w:val="15"/>
              </w:numPr>
              <w:shd w:val="clear" w:color="auto" w:fill="FFFFFF"/>
              <w:tabs>
                <w:tab w:val="left" w:pos="596"/>
              </w:tabs>
              <w:spacing w:after="0" w:line="240" w:lineRule="auto"/>
              <w:ind w:left="0" w:firstLine="312"/>
              <w:jc w:val="both"/>
              <w:rPr>
                <w:rFonts w:ascii="Times New Roman" w:hAnsi="Times New Roman"/>
                <w:color w:val="000000" w:themeColor="text1"/>
                <w:sz w:val="24"/>
                <w:szCs w:val="24"/>
                <w:lang w:val="en-US"/>
              </w:rPr>
            </w:pPr>
            <w:r w:rsidRPr="00D31A44">
              <w:rPr>
                <w:rFonts w:ascii="Times New Roman" w:hAnsi="Times New Roman"/>
                <w:color w:val="000000" w:themeColor="text1"/>
                <w:sz w:val="24"/>
                <w:szCs w:val="24"/>
              </w:rPr>
              <w:t>Среды</w:t>
            </w:r>
            <w:r w:rsidRPr="00D31A44">
              <w:rPr>
                <w:rFonts w:ascii="Times New Roman" w:hAnsi="Times New Roman"/>
                <w:color w:val="000000" w:themeColor="text1"/>
                <w:sz w:val="24"/>
                <w:szCs w:val="24"/>
                <w:lang w:val="en-US"/>
              </w:rPr>
              <w:t xml:space="preserve"> </w:t>
            </w:r>
            <w:r w:rsidRPr="00D31A44">
              <w:rPr>
                <w:rFonts w:ascii="Times New Roman" w:hAnsi="Times New Roman"/>
                <w:color w:val="000000" w:themeColor="text1"/>
                <w:sz w:val="24"/>
                <w:szCs w:val="24"/>
              </w:rPr>
              <w:t>разработки</w:t>
            </w:r>
            <w:r w:rsidRPr="00D31A44">
              <w:rPr>
                <w:rFonts w:ascii="Times New Roman" w:hAnsi="Times New Roman"/>
                <w:color w:val="000000" w:themeColor="text1"/>
                <w:sz w:val="24"/>
                <w:szCs w:val="24"/>
                <w:lang w:val="en-US"/>
              </w:rPr>
              <w:t xml:space="preserve"> (IDE): Visual Studio, Eclipse, IntelliJ IDEA, PyCharm.</w:t>
            </w:r>
          </w:p>
          <w:p w:rsidR="00AF7D3F" w:rsidRPr="00D31A44" w:rsidRDefault="00AF7D3F" w:rsidP="00F75B86">
            <w:pPr>
              <w:numPr>
                <w:ilvl w:val="1"/>
                <w:numId w:val="15"/>
              </w:numPr>
              <w:shd w:val="clear" w:color="auto" w:fill="FFFFFF"/>
              <w:tabs>
                <w:tab w:val="left" w:pos="596"/>
              </w:tabs>
              <w:spacing w:after="0" w:line="240" w:lineRule="auto"/>
              <w:ind w:left="0" w:firstLine="312"/>
              <w:jc w:val="both"/>
              <w:rPr>
                <w:rFonts w:ascii="Times New Roman" w:hAnsi="Times New Roman"/>
                <w:color w:val="000000" w:themeColor="text1"/>
                <w:sz w:val="24"/>
                <w:szCs w:val="24"/>
                <w:lang w:val="en-US"/>
              </w:rPr>
            </w:pPr>
            <w:r w:rsidRPr="00D31A44">
              <w:rPr>
                <w:rFonts w:ascii="Times New Roman" w:hAnsi="Times New Roman"/>
                <w:color w:val="000000" w:themeColor="text1"/>
                <w:sz w:val="24"/>
                <w:szCs w:val="24"/>
              </w:rPr>
              <w:t>Языки</w:t>
            </w:r>
            <w:r w:rsidRPr="00D31A44">
              <w:rPr>
                <w:rFonts w:ascii="Times New Roman" w:hAnsi="Times New Roman"/>
                <w:color w:val="000000" w:themeColor="text1"/>
                <w:sz w:val="24"/>
                <w:szCs w:val="24"/>
                <w:lang w:val="en-US"/>
              </w:rPr>
              <w:t xml:space="preserve"> </w:t>
            </w:r>
            <w:r w:rsidRPr="00D31A44">
              <w:rPr>
                <w:rFonts w:ascii="Times New Roman" w:hAnsi="Times New Roman"/>
                <w:color w:val="000000" w:themeColor="text1"/>
                <w:sz w:val="24"/>
                <w:szCs w:val="24"/>
              </w:rPr>
              <w:t>программирования</w:t>
            </w:r>
            <w:r w:rsidRPr="00D31A44">
              <w:rPr>
                <w:rFonts w:ascii="Times New Roman" w:hAnsi="Times New Roman"/>
                <w:color w:val="000000" w:themeColor="text1"/>
                <w:sz w:val="24"/>
                <w:szCs w:val="24"/>
                <w:lang w:val="en-US"/>
              </w:rPr>
              <w:t>: Java, Python, C#, JavaScript, PHP.</w:t>
            </w:r>
          </w:p>
          <w:p w:rsidR="00AF7D3F" w:rsidRPr="00D31A44" w:rsidRDefault="00AF7D3F" w:rsidP="00F75B86">
            <w:pPr>
              <w:numPr>
                <w:ilvl w:val="1"/>
                <w:numId w:val="15"/>
              </w:numPr>
              <w:shd w:val="clear" w:color="auto" w:fill="FFFFFF"/>
              <w:tabs>
                <w:tab w:val="left" w:pos="596"/>
              </w:tabs>
              <w:spacing w:after="0" w:line="240" w:lineRule="auto"/>
              <w:ind w:left="0" w:firstLine="312"/>
              <w:jc w:val="both"/>
              <w:rPr>
                <w:rFonts w:ascii="Times New Roman" w:hAnsi="Times New Roman"/>
                <w:color w:val="000000" w:themeColor="text1"/>
                <w:sz w:val="24"/>
                <w:szCs w:val="24"/>
                <w:lang w:val="en-US"/>
              </w:rPr>
            </w:pPr>
            <w:r w:rsidRPr="00D31A44">
              <w:rPr>
                <w:rFonts w:ascii="Times New Roman" w:hAnsi="Times New Roman"/>
                <w:color w:val="000000" w:themeColor="text1"/>
                <w:sz w:val="24"/>
                <w:szCs w:val="24"/>
              </w:rPr>
              <w:t>Фреймворки</w:t>
            </w:r>
            <w:r w:rsidRPr="00D31A44">
              <w:rPr>
                <w:rFonts w:ascii="Times New Roman" w:hAnsi="Times New Roman"/>
                <w:color w:val="000000" w:themeColor="text1"/>
                <w:sz w:val="24"/>
                <w:szCs w:val="24"/>
                <w:lang w:val="en-US"/>
              </w:rPr>
              <w:t>: Spring, Django, .NET, React, Angular, Vue.js.</w:t>
            </w:r>
          </w:p>
          <w:p w:rsidR="00AF7D3F" w:rsidRPr="00D31A44" w:rsidRDefault="00AF7D3F" w:rsidP="00F75B86">
            <w:pPr>
              <w:numPr>
                <w:ilvl w:val="1"/>
                <w:numId w:val="15"/>
              </w:numPr>
              <w:shd w:val="clear" w:color="auto" w:fill="FFFFFF"/>
              <w:tabs>
                <w:tab w:val="left" w:pos="596"/>
              </w:tabs>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Системы управления версиями: Git, SVN.</w:t>
            </w:r>
          </w:p>
          <w:p w:rsidR="00AF7D3F" w:rsidRPr="00D31A44" w:rsidRDefault="00AF7D3F" w:rsidP="00F75B86">
            <w:pPr>
              <w:numPr>
                <w:ilvl w:val="1"/>
                <w:numId w:val="15"/>
              </w:numPr>
              <w:shd w:val="clear" w:color="auto" w:fill="FFFFFF"/>
              <w:tabs>
                <w:tab w:val="left" w:pos="596"/>
              </w:tabs>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Инструменты автоматической сборки: Maven, Gradle, Ant, npm, yarn.</w:t>
            </w:r>
          </w:p>
          <w:p w:rsidR="00AF7D3F" w:rsidRPr="00D31A44" w:rsidRDefault="00AF7D3F" w:rsidP="00F75B86">
            <w:pPr>
              <w:pStyle w:val="af6"/>
              <w:numPr>
                <w:ilvl w:val="0"/>
                <w:numId w:val="15"/>
              </w:numPr>
              <w:shd w:val="clear" w:color="auto" w:fill="FFFFFF"/>
              <w:tabs>
                <w:tab w:val="left" w:pos="596"/>
              </w:tabs>
              <w:suppressAutoHyphens w:val="0"/>
              <w:spacing w:before="0" w:after="0"/>
              <w:ind w:left="0" w:firstLine="312"/>
              <w:jc w:val="both"/>
              <w:rPr>
                <w:color w:val="000000" w:themeColor="text1"/>
              </w:rPr>
            </w:pPr>
            <w:r w:rsidRPr="00D31A44">
              <w:rPr>
                <w:rStyle w:val="af3"/>
                <w:b w:val="0"/>
                <w:color w:val="000000" w:themeColor="text1"/>
              </w:rPr>
              <w:t>Инструменты тестирования:</w:t>
            </w:r>
          </w:p>
          <w:p w:rsidR="00AF7D3F" w:rsidRPr="00D31A44" w:rsidRDefault="00AF7D3F" w:rsidP="00F75B86">
            <w:pPr>
              <w:numPr>
                <w:ilvl w:val="1"/>
                <w:numId w:val="15"/>
              </w:numPr>
              <w:shd w:val="clear" w:color="auto" w:fill="FFFFFF"/>
              <w:tabs>
                <w:tab w:val="left" w:pos="596"/>
              </w:tabs>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Инструменты модульного (юнит) тестирования: JUnit, NUnit, PyUnit.</w:t>
            </w:r>
          </w:p>
          <w:p w:rsidR="00AF7D3F" w:rsidRPr="00D31A44" w:rsidRDefault="00AF7D3F" w:rsidP="00F75B86">
            <w:pPr>
              <w:numPr>
                <w:ilvl w:val="1"/>
                <w:numId w:val="15"/>
              </w:numPr>
              <w:shd w:val="clear" w:color="auto" w:fill="FFFFFF"/>
              <w:tabs>
                <w:tab w:val="left" w:pos="596"/>
              </w:tabs>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Инструменты функционального тестирования: Selenium, TestComplete, Cucumber.</w:t>
            </w:r>
          </w:p>
          <w:p w:rsidR="00AF7D3F" w:rsidRPr="00D31A44" w:rsidRDefault="00AF7D3F" w:rsidP="00F75B86">
            <w:pPr>
              <w:numPr>
                <w:ilvl w:val="1"/>
                <w:numId w:val="15"/>
              </w:numPr>
              <w:shd w:val="clear" w:color="auto" w:fill="FFFFFF"/>
              <w:tabs>
                <w:tab w:val="left" w:pos="596"/>
              </w:tabs>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Инструменты тестирования производительности: JMeter, LoadRunner, Gatling.</w:t>
            </w:r>
          </w:p>
          <w:p w:rsidR="00AF7D3F" w:rsidRPr="00D31A44" w:rsidRDefault="00AF7D3F" w:rsidP="00F75B86">
            <w:pPr>
              <w:numPr>
                <w:ilvl w:val="1"/>
                <w:numId w:val="15"/>
              </w:numPr>
              <w:shd w:val="clear" w:color="auto" w:fill="FFFFFF"/>
              <w:tabs>
                <w:tab w:val="left" w:pos="596"/>
              </w:tabs>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Инструменты тестирования безопасности: OWASP ZAP, Burp Suite, Nessus.</w:t>
            </w:r>
          </w:p>
          <w:p w:rsidR="00AF7D3F" w:rsidRPr="00D31A44" w:rsidRDefault="00AF7D3F" w:rsidP="00F75B86">
            <w:pPr>
              <w:pStyle w:val="af6"/>
              <w:numPr>
                <w:ilvl w:val="0"/>
                <w:numId w:val="15"/>
              </w:numPr>
              <w:shd w:val="clear" w:color="auto" w:fill="FFFFFF"/>
              <w:tabs>
                <w:tab w:val="left" w:pos="596"/>
              </w:tabs>
              <w:suppressAutoHyphens w:val="0"/>
              <w:spacing w:before="0" w:after="0"/>
              <w:ind w:left="0" w:firstLine="312"/>
              <w:jc w:val="both"/>
              <w:rPr>
                <w:color w:val="000000" w:themeColor="text1"/>
              </w:rPr>
            </w:pPr>
            <w:r w:rsidRPr="00D31A44">
              <w:rPr>
                <w:rStyle w:val="af3"/>
                <w:b w:val="0"/>
                <w:color w:val="000000" w:themeColor="text1"/>
              </w:rPr>
              <w:t>Инструменты развертывания и эксплуатации:</w:t>
            </w:r>
          </w:p>
          <w:p w:rsidR="00AF7D3F" w:rsidRPr="00D31A44" w:rsidRDefault="00AF7D3F" w:rsidP="00F75B86">
            <w:pPr>
              <w:numPr>
                <w:ilvl w:val="1"/>
                <w:numId w:val="15"/>
              </w:numPr>
              <w:shd w:val="clear" w:color="auto" w:fill="FFFFFF"/>
              <w:tabs>
                <w:tab w:val="left" w:pos="596"/>
              </w:tabs>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Системы управления контейнерами: Docker, Kubernetes.</w:t>
            </w:r>
          </w:p>
          <w:p w:rsidR="00AF7D3F" w:rsidRPr="00D31A44" w:rsidRDefault="00AF7D3F" w:rsidP="00F75B86">
            <w:pPr>
              <w:numPr>
                <w:ilvl w:val="1"/>
                <w:numId w:val="15"/>
              </w:numPr>
              <w:shd w:val="clear" w:color="auto" w:fill="FFFFFF"/>
              <w:tabs>
                <w:tab w:val="left" w:pos="596"/>
              </w:tabs>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Инструменты мониторинга: Prometheus, Grafana, Zabbix, Nagios.</w:t>
            </w:r>
          </w:p>
          <w:p w:rsidR="00AF7D3F" w:rsidRPr="00D31A44" w:rsidRDefault="00AF7D3F" w:rsidP="00F75B86">
            <w:pPr>
              <w:numPr>
                <w:ilvl w:val="1"/>
                <w:numId w:val="15"/>
              </w:numPr>
              <w:shd w:val="clear" w:color="auto" w:fill="FFFFFF"/>
              <w:tabs>
                <w:tab w:val="left" w:pos="596"/>
              </w:tabs>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Инструменты управления конфигурацией: Ansible, Puppet, Chef.</w:t>
            </w:r>
          </w:p>
          <w:p w:rsidR="00AF7D3F" w:rsidRPr="00D31A44" w:rsidRDefault="00AF7D3F" w:rsidP="00F75B86">
            <w:pPr>
              <w:numPr>
                <w:ilvl w:val="1"/>
                <w:numId w:val="15"/>
              </w:numPr>
              <w:shd w:val="clear" w:color="auto" w:fill="FFFFFF"/>
              <w:tabs>
                <w:tab w:val="left" w:pos="596"/>
              </w:tabs>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Облачные платформы: AWS, Azure, GCP.</w:t>
            </w:r>
          </w:p>
          <w:p w:rsidR="00AF7D3F" w:rsidRPr="00D31A44" w:rsidRDefault="00AF7D3F" w:rsidP="00F75B86">
            <w:pPr>
              <w:pStyle w:val="af6"/>
              <w:numPr>
                <w:ilvl w:val="0"/>
                <w:numId w:val="15"/>
              </w:numPr>
              <w:shd w:val="clear" w:color="auto" w:fill="FFFFFF"/>
              <w:tabs>
                <w:tab w:val="left" w:pos="596"/>
              </w:tabs>
              <w:suppressAutoHyphens w:val="0"/>
              <w:spacing w:before="0" w:after="0"/>
              <w:ind w:left="0" w:firstLine="312"/>
              <w:jc w:val="both"/>
              <w:rPr>
                <w:color w:val="000000" w:themeColor="text1"/>
              </w:rPr>
            </w:pPr>
            <w:r w:rsidRPr="00D31A44">
              <w:rPr>
                <w:rStyle w:val="af3"/>
                <w:b w:val="0"/>
                <w:color w:val="000000" w:themeColor="text1"/>
              </w:rPr>
              <w:t>Аппаратные средства:</w:t>
            </w:r>
          </w:p>
          <w:p w:rsidR="00AF7D3F" w:rsidRPr="00D31A44" w:rsidRDefault="00AF7D3F" w:rsidP="00F75B86">
            <w:pPr>
              <w:numPr>
                <w:ilvl w:val="1"/>
                <w:numId w:val="15"/>
              </w:numPr>
              <w:shd w:val="clear" w:color="auto" w:fill="FFFFFF"/>
              <w:tabs>
                <w:tab w:val="left" w:pos="596"/>
              </w:tabs>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Серверы: Физические серверы, виртуальные машины.</w:t>
            </w:r>
          </w:p>
          <w:p w:rsidR="00AF7D3F" w:rsidRPr="00D31A44" w:rsidRDefault="00AF7D3F" w:rsidP="00F75B86">
            <w:pPr>
              <w:numPr>
                <w:ilvl w:val="1"/>
                <w:numId w:val="15"/>
              </w:numPr>
              <w:shd w:val="clear" w:color="auto" w:fill="FFFFFF"/>
              <w:tabs>
                <w:tab w:val="left" w:pos="596"/>
              </w:tabs>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Сетевое оборудование: Маршрутизаторы, коммутаторы, межсетевые экраны.</w:t>
            </w:r>
          </w:p>
          <w:p w:rsidR="00AF7D3F" w:rsidRDefault="00AF7D3F" w:rsidP="00F75B86">
            <w:pPr>
              <w:numPr>
                <w:ilvl w:val="1"/>
                <w:numId w:val="15"/>
              </w:numPr>
              <w:shd w:val="clear" w:color="auto" w:fill="FFFFFF"/>
              <w:tabs>
                <w:tab w:val="left" w:pos="596"/>
              </w:tabs>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Хранилища данных: Жесткие диски, твердотельные накопители, системы хранения данных.</w:t>
            </w:r>
          </w:p>
          <w:p w:rsidR="00F75B86" w:rsidRDefault="00F75B86" w:rsidP="00F75B86">
            <w:pPr>
              <w:shd w:val="clear" w:color="auto" w:fill="FFFFFF"/>
              <w:tabs>
                <w:tab w:val="left" w:pos="596"/>
              </w:tabs>
              <w:spacing w:after="0" w:line="240" w:lineRule="auto"/>
              <w:jc w:val="both"/>
              <w:rPr>
                <w:rFonts w:ascii="Times New Roman" w:hAnsi="Times New Roman"/>
                <w:color w:val="000000" w:themeColor="text1"/>
                <w:sz w:val="24"/>
                <w:szCs w:val="24"/>
              </w:rPr>
            </w:pPr>
          </w:p>
          <w:p w:rsidR="00AF7D3F" w:rsidRPr="00D31A44" w:rsidRDefault="00AF7D3F" w:rsidP="00D31A44">
            <w:pPr>
              <w:pStyle w:val="af6"/>
              <w:shd w:val="clear" w:color="auto" w:fill="FFFFFF"/>
              <w:spacing w:before="0" w:after="0"/>
              <w:jc w:val="both"/>
              <w:rPr>
                <w:color w:val="000000" w:themeColor="text1"/>
              </w:rPr>
            </w:pPr>
            <w:r w:rsidRPr="00D31A44">
              <w:rPr>
                <w:rStyle w:val="af3"/>
                <w:b w:val="0"/>
                <w:color w:val="000000" w:themeColor="text1"/>
              </w:rPr>
              <w:t>Таблица 9 – Инструментальные программно-аппаратные средства для ИС</w:t>
            </w:r>
          </w:p>
          <w:tbl>
            <w:tblPr>
              <w:tblW w:w="49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1310"/>
              <w:gridCol w:w="1796"/>
              <w:gridCol w:w="3576"/>
              <w:gridCol w:w="2504"/>
            </w:tblGrid>
            <w:tr w:rsidR="00D31A44" w:rsidRPr="00F75B86" w:rsidTr="00F75B86">
              <w:trPr>
                <w:tblHeader/>
              </w:trPr>
              <w:tc>
                <w:tcPr>
                  <w:tcW w:w="713"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bCs/>
                      <w:color w:val="000000" w:themeColor="text1"/>
                    </w:rPr>
                  </w:pPr>
                  <w:r w:rsidRPr="00F75B86">
                    <w:rPr>
                      <w:rFonts w:ascii="Times New Roman" w:hAnsi="Times New Roman"/>
                      <w:bCs/>
                      <w:color w:val="000000" w:themeColor="text1"/>
                    </w:rPr>
                    <w:t>Инструмент</w:t>
                  </w:r>
                </w:p>
              </w:tc>
              <w:tc>
                <w:tcPr>
                  <w:tcW w:w="977"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bCs/>
                      <w:color w:val="000000" w:themeColor="text1"/>
                    </w:rPr>
                  </w:pPr>
                  <w:r w:rsidRPr="00F75B86">
                    <w:rPr>
                      <w:rFonts w:ascii="Times New Roman" w:hAnsi="Times New Roman"/>
                      <w:bCs/>
                      <w:color w:val="000000" w:themeColor="text1"/>
                    </w:rPr>
                    <w:t>Тип</w:t>
                  </w:r>
                </w:p>
              </w:tc>
              <w:tc>
                <w:tcPr>
                  <w:tcW w:w="1947"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bCs/>
                      <w:color w:val="000000" w:themeColor="text1"/>
                    </w:rPr>
                  </w:pPr>
                  <w:r w:rsidRPr="00F75B86">
                    <w:rPr>
                      <w:rFonts w:ascii="Times New Roman" w:hAnsi="Times New Roman"/>
                      <w:bCs/>
                      <w:color w:val="000000" w:themeColor="text1"/>
                    </w:rPr>
                    <w:t>Описание</w:t>
                  </w:r>
                </w:p>
              </w:tc>
              <w:tc>
                <w:tcPr>
                  <w:tcW w:w="1363"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bCs/>
                      <w:color w:val="000000" w:themeColor="text1"/>
                    </w:rPr>
                  </w:pPr>
                  <w:r w:rsidRPr="00F75B86">
                    <w:rPr>
                      <w:rFonts w:ascii="Times New Roman" w:hAnsi="Times New Roman"/>
                      <w:bCs/>
                      <w:color w:val="000000" w:themeColor="text1"/>
                    </w:rPr>
                    <w:t>Применение в ООО "Тоинби"</w:t>
                  </w:r>
                </w:p>
              </w:tc>
            </w:tr>
            <w:tr w:rsidR="00D31A44" w:rsidRPr="00F75B86" w:rsidTr="00F75B86">
              <w:tc>
                <w:tcPr>
                  <w:tcW w:w="713"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IntelliJ IDEA</w:t>
                  </w:r>
                </w:p>
              </w:tc>
              <w:tc>
                <w:tcPr>
                  <w:tcW w:w="977"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IDE</w:t>
                  </w:r>
                </w:p>
              </w:tc>
              <w:tc>
                <w:tcPr>
                  <w:tcW w:w="1947"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Интегрированная среда разработки для Java, Kotlin и других языков программирования. Предоставляет инструменты для написания, отладки и тестирования кода.</w:t>
                  </w:r>
                </w:p>
              </w:tc>
              <w:tc>
                <w:tcPr>
                  <w:tcW w:w="1363"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Разработка CRM-системы и OLAP-системы, написание backend-компонентов.</w:t>
                  </w:r>
                </w:p>
              </w:tc>
            </w:tr>
            <w:tr w:rsidR="00D31A44" w:rsidRPr="00F75B86" w:rsidTr="00F75B86">
              <w:tc>
                <w:tcPr>
                  <w:tcW w:w="713"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Spring Boot</w:t>
                  </w:r>
                </w:p>
              </w:tc>
              <w:tc>
                <w:tcPr>
                  <w:tcW w:w="977"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Фреймворк</w:t>
                  </w:r>
                </w:p>
              </w:tc>
              <w:tc>
                <w:tcPr>
                  <w:tcW w:w="1947"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Фреймворк для создания Java-приложений, упрощает процесс разработки, предоставляет готовые решения для типичных задач.</w:t>
                  </w:r>
                </w:p>
              </w:tc>
              <w:tc>
                <w:tcPr>
                  <w:tcW w:w="1363"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Разработка backend-компонентов CRM-системы и OLAP-системы.</w:t>
                  </w:r>
                </w:p>
              </w:tc>
            </w:tr>
            <w:tr w:rsidR="00D31A44" w:rsidRPr="00F75B86" w:rsidTr="00F75B86">
              <w:tc>
                <w:tcPr>
                  <w:tcW w:w="713"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React</w:t>
                  </w:r>
                </w:p>
              </w:tc>
              <w:tc>
                <w:tcPr>
                  <w:tcW w:w="977"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JavaScript-библиотека</w:t>
                  </w:r>
                </w:p>
              </w:tc>
              <w:tc>
                <w:tcPr>
                  <w:tcW w:w="1947"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Библиотека для создания пользовательских интерфейсов, позволяет создавать динамичные и интерактивные веб-приложения.</w:t>
                  </w:r>
                </w:p>
              </w:tc>
              <w:tc>
                <w:tcPr>
                  <w:tcW w:w="1363"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Разработка frontend-компонентов CRM-системы.</w:t>
                  </w:r>
                </w:p>
              </w:tc>
            </w:tr>
            <w:tr w:rsidR="00D31A44" w:rsidRPr="00F75B86" w:rsidTr="00F75B86">
              <w:tc>
                <w:tcPr>
                  <w:tcW w:w="713"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PostgreSQL</w:t>
                  </w:r>
                </w:p>
              </w:tc>
              <w:tc>
                <w:tcPr>
                  <w:tcW w:w="977"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СУБД</w:t>
                  </w:r>
                </w:p>
              </w:tc>
              <w:tc>
                <w:tcPr>
                  <w:tcW w:w="1947"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Объектно-реляционная система управления базами данных, обеспечивает надежное хранение данных и высокую производительность.</w:t>
                  </w:r>
                </w:p>
              </w:tc>
              <w:tc>
                <w:tcPr>
                  <w:tcW w:w="1363"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Хранение данных о клиентах, заказах и других данных CRM-системы.</w:t>
                  </w:r>
                </w:p>
              </w:tc>
            </w:tr>
            <w:tr w:rsidR="00D31A44" w:rsidRPr="00F75B86" w:rsidTr="00F75B86">
              <w:tc>
                <w:tcPr>
                  <w:tcW w:w="713"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Docker</w:t>
                  </w:r>
                </w:p>
              </w:tc>
              <w:tc>
                <w:tcPr>
                  <w:tcW w:w="977"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Платформа контейнеризации</w:t>
                  </w:r>
                </w:p>
              </w:tc>
              <w:tc>
                <w:tcPr>
                  <w:tcW w:w="1947"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Платформа для упаковки приложений и их зависимостей в контейнеры, обеспечивает переносимость и изоляцию приложений.</w:t>
                  </w:r>
                </w:p>
              </w:tc>
              <w:tc>
                <w:tcPr>
                  <w:tcW w:w="1363"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Развертывание CRM-системы и OLAP-системы в контейнерах для упрощения управления и масштабирования.</w:t>
                  </w:r>
                </w:p>
              </w:tc>
            </w:tr>
            <w:tr w:rsidR="00D31A44" w:rsidRPr="00F75B86" w:rsidTr="00F75B86">
              <w:tc>
                <w:tcPr>
                  <w:tcW w:w="713"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Kubernetes</w:t>
                  </w:r>
                </w:p>
              </w:tc>
              <w:tc>
                <w:tcPr>
                  <w:tcW w:w="977"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Система оркестрации контейнеров</w:t>
                  </w:r>
                </w:p>
              </w:tc>
              <w:tc>
                <w:tcPr>
                  <w:tcW w:w="1947"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Система для автоматизации развертывания, масштабирования и управления контейнеризированными приложениями.</w:t>
                  </w:r>
                </w:p>
              </w:tc>
              <w:tc>
                <w:tcPr>
                  <w:tcW w:w="1363"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Управление контейнерами CRM-системы и OLAP-системы в облаке.</w:t>
                  </w:r>
                </w:p>
              </w:tc>
            </w:tr>
            <w:tr w:rsidR="00D31A44" w:rsidRPr="00F75B86" w:rsidTr="00F75B86">
              <w:tc>
                <w:tcPr>
                  <w:tcW w:w="713"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AWS (Amazon Web Services)</w:t>
                  </w:r>
                </w:p>
              </w:tc>
              <w:tc>
                <w:tcPr>
                  <w:tcW w:w="977"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Облачная платформа</w:t>
                  </w:r>
                </w:p>
              </w:tc>
              <w:tc>
                <w:tcPr>
                  <w:tcW w:w="1947"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Облачная платформа, предоставляющая широкий спектр сервисов для разработки, развертывания и управления приложениями, включая вычислительные ресурсы, хранилища данных, сети и инструменты разработки.</w:t>
                  </w:r>
                </w:p>
              </w:tc>
              <w:tc>
                <w:tcPr>
                  <w:tcW w:w="1363"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Развертывание CRM-системы и OLAP-системы в облаке, использование облачных сервисов для хранения данных и масштабирования.</w:t>
                  </w:r>
                </w:p>
              </w:tc>
            </w:tr>
            <w:tr w:rsidR="00D31A44" w:rsidRPr="00F75B86" w:rsidTr="00F75B86">
              <w:tc>
                <w:tcPr>
                  <w:tcW w:w="713"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Prometheus</w:t>
                  </w:r>
                </w:p>
              </w:tc>
              <w:tc>
                <w:tcPr>
                  <w:tcW w:w="977"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Система мониторинга</w:t>
                  </w:r>
                </w:p>
              </w:tc>
              <w:tc>
                <w:tcPr>
                  <w:tcW w:w="1947"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Система мониторинга для сбора и анализа метрик приложений и инфраструктуры, позволяет отслеживать производительность и выявлять проблемы.</w:t>
                  </w:r>
                </w:p>
              </w:tc>
              <w:tc>
                <w:tcPr>
                  <w:tcW w:w="1363"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Мониторинг CRM-системы и OLAP-системы, отслеживание производительности и выявление проблем.</w:t>
                  </w:r>
                </w:p>
              </w:tc>
            </w:tr>
          </w:tbl>
          <w:p w:rsidR="00AF7D3F" w:rsidRPr="00D31A44" w:rsidRDefault="00AF7D3F" w:rsidP="00F75B86">
            <w:pPr>
              <w:pStyle w:val="af6"/>
              <w:shd w:val="clear" w:color="auto" w:fill="FFFFFF"/>
              <w:tabs>
                <w:tab w:val="left" w:pos="580"/>
              </w:tabs>
              <w:spacing w:before="0" w:after="0"/>
              <w:ind w:firstLine="312"/>
              <w:jc w:val="both"/>
              <w:rPr>
                <w:color w:val="000000" w:themeColor="text1"/>
              </w:rPr>
            </w:pPr>
            <w:r w:rsidRPr="00D31A44">
              <w:rPr>
                <w:color w:val="000000" w:themeColor="text1"/>
              </w:rPr>
              <w:t>Таблица 9 демонстрирует примеры инструментальных программно-аппаратных средств, которые могут использоваться в ООО "Тоинби" для реализации информационных систем. IntelliJ IDEA, Spring Boot, React и PostgreSQL представляют собой инструменты разработки, обеспечивающие написание, отладку и хранение данных. Docker и Kubernetes используются для контейнеризации и оркестрации приложений, облегчая развертывание и управление. AWS предоставляет облачную инфраструктуру для размещения приложений и данных, а Prometheus используется для мониторинга производительности и выявления проблем. Данный набор инструментов обеспечивает полный цикл разработки, развертывания и эксплуатации ИС.</w:t>
            </w:r>
          </w:p>
          <w:p w:rsidR="00AF7D3F" w:rsidRPr="00D31A44" w:rsidRDefault="00AF7D3F" w:rsidP="00F75B86">
            <w:pPr>
              <w:pStyle w:val="3"/>
              <w:shd w:val="clear" w:color="auto" w:fill="FFFFFF"/>
              <w:tabs>
                <w:tab w:val="left" w:pos="580"/>
              </w:tabs>
              <w:spacing w:before="0" w:after="0"/>
              <w:ind w:firstLine="312"/>
              <w:jc w:val="both"/>
              <w:rPr>
                <w:rFonts w:ascii="Times New Roman" w:hAnsi="Times New Roman"/>
                <w:b w:val="0"/>
                <w:color w:val="000000" w:themeColor="text1"/>
                <w:sz w:val="24"/>
                <w:szCs w:val="24"/>
              </w:rPr>
            </w:pPr>
            <w:r w:rsidRPr="00D31A44">
              <w:rPr>
                <w:rFonts w:ascii="Times New Roman" w:hAnsi="Times New Roman"/>
                <w:b w:val="0"/>
                <w:color w:val="000000" w:themeColor="text1"/>
                <w:sz w:val="24"/>
                <w:szCs w:val="24"/>
              </w:rPr>
              <w:t>Задание 5. Разработка и верификация структуры программного кода и баз данных ИС</w:t>
            </w:r>
          </w:p>
          <w:p w:rsidR="00AF7D3F" w:rsidRPr="00D31A44" w:rsidRDefault="00AF7D3F" w:rsidP="00F75B86">
            <w:pPr>
              <w:pStyle w:val="af6"/>
              <w:shd w:val="clear" w:color="auto" w:fill="FFFFFF"/>
              <w:tabs>
                <w:tab w:val="left" w:pos="580"/>
              </w:tabs>
              <w:spacing w:before="0" w:after="0"/>
              <w:ind w:firstLine="312"/>
              <w:jc w:val="both"/>
              <w:rPr>
                <w:color w:val="000000" w:themeColor="text1"/>
              </w:rPr>
            </w:pPr>
            <w:r w:rsidRPr="00D31A44">
              <w:rPr>
                <w:color w:val="000000" w:themeColor="text1"/>
              </w:rPr>
              <w:t>Разработка и верификация структуры программного кода и баз данных ИС – это важные этапы разработки информационных систем, обеспечивающие надежность, масштабируемость и удобство сопровождения системы.</w:t>
            </w:r>
          </w:p>
          <w:p w:rsidR="00AF7D3F" w:rsidRPr="00D31A44" w:rsidRDefault="00AF7D3F" w:rsidP="00F75B86">
            <w:pPr>
              <w:pStyle w:val="af6"/>
              <w:shd w:val="clear" w:color="auto" w:fill="FFFFFF"/>
              <w:tabs>
                <w:tab w:val="left" w:pos="580"/>
              </w:tabs>
              <w:spacing w:before="0" w:after="0"/>
              <w:ind w:firstLine="312"/>
              <w:jc w:val="both"/>
              <w:rPr>
                <w:color w:val="000000" w:themeColor="text1"/>
              </w:rPr>
            </w:pPr>
            <w:r w:rsidRPr="00D31A44">
              <w:rPr>
                <w:rStyle w:val="af3"/>
                <w:b w:val="0"/>
                <w:color w:val="000000" w:themeColor="text1"/>
              </w:rPr>
              <w:t>Процесс разработки и верификации структуры программного кода:</w:t>
            </w:r>
          </w:p>
          <w:p w:rsidR="00AF7D3F" w:rsidRPr="00D31A44" w:rsidRDefault="00AF7D3F" w:rsidP="00F75B86">
            <w:pPr>
              <w:numPr>
                <w:ilvl w:val="0"/>
                <w:numId w:val="16"/>
              </w:numPr>
              <w:shd w:val="clear" w:color="auto" w:fill="FFFFFF"/>
              <w:tabs>
                <w:tab w:val="left" w:pos="580"/>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Определение архитектуры приложения:</w:t>
            </w:r>
            <w:r w:rsidRPr="00D31A44">
              <w:rPr>
                <w:rFonts w:ascii="Times New Roman" w:hAnsi="Times New Roman"/>
                <w:color w:val="000000" w:themeColor="text1"/>
                <w:sz w:val="24"/>
                <w:szCs w:val="24"/>
              </w:rPr>
              <w:t xml:space="preserve"> Выбор архитектурного стиля (например, микросервисы, монолит, MVC) и разбиение приложения на модули и компоненты.</w:t>
            </w:r>
          </w:p>
          <w:p w:rsidR="00AF7D3F" w:rsidRPr="00D31A44" w:rsidRDefault="00AF7D3F" w:rsidP="00F75B86">
            <w:pPr>
              <w:numPr>
                <w:ilvl w:val="0"/>
                <w:numId w:val="16"/>
              </w:numPr>
              <w:shd w:val="clear" w:color="auto" w:fill="FFFFFF"/>
              <w:tabs>
                <w:tab w:val="left" w:pos="580"/>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Проектирование классов и интерфейсов:</w:t>
            </w:r>
            <w:r w:rsidRPr="00D31A44">
              <w:rPr>
                <w:rFonts w:ascii="Times New Roman" w:hAnsi="Times New Roman"/>
                <w:color w:val="000000" w:themeColor="text1"/>
                <w:sz w:val="24"/>
                <w:szCs w:val="24"/>
              </w:rPr>
              <w:t xml:space="preserve"> Определение структуры классов, их атрибутов и методов, а также интерфейсов для взаимодействия между классами.</w:t>
            </w:r>
          </w:p>
          <w:p w:rsidR="00AF7D3F" w:rsidRPr="00D31A44" w:rsidRDefault="00AF7D3F" w:rsidP="00F75B86">
            <w:pPr>
              <w:numPr>
                <w:ilvl w:val="0"/>
                <w:numId w:val="16"/>
              </w:numPr>
              <w:shd w:val="clear" w:color="auto" w:fill="FFFFFF"/>
              <w:tabs>
                <w:tab w:val="left" w:pos="580"/>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Реализация кода:</w:t>
            </w:r>
            <w:r w:rsidRPr="00D31A44">
              <w:rPr>
                <w:rFonts w:ascii="Times New Roman" w:hAnsi="Times New Roman"/>
                <w:color w:val="000000" w:themeColor="text1"/>
                <w:sz w:val="24"/>
                <w:szCs w:val="24"/>
              </w:rPr>
              <w:t xml:space="preserve"> Написание кода на выбранном языке программирования в соответствии с разработанной структурой.</w:t>
            </w:r>
          </w:p>
          <w:p w:rsidR="00AF7D3F" w:rsidRPr="00D31A44" w:rsidRDefault="00AF7D3F" w:rsidP="00F75B86">
            <w:pPr>
              <w:numPr>
                <w:ilvl w:val="0"/>
                <w:numId w:val="16"/>
              </w:numPr>
              <w:shd w:val="clear" w:color="auto" w:fill="FFFFFF"/>
              <w:tabs>
                <w:tab w:val="left" w:pos="580"/>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Модульное тестирование:</w:t>
            </w:r>
            <w:r w:rsidRPr="00D31A44">
              <w:rPr>
                <w:rFonts w:ascii="Times New Roman" w:hAnsi="Times New Roman"/>
                <w:color w:val="000000" w:themeColor="text1"/>
                <w:sz w:val="24"/>
                <w:szCs w:val="24"/>
              </w:rPr>
              <w:t xml:space="preserve"> Написание автоматизированных тестов для каждого модуля для проверки его корректности.</w:t>
            </w:r>
          </w:p>
          <w:p w:rsidR="00AF7D3F" w:rsidRPr="00D31A44" w:rsidRDefault="00AF7D3F" w:rsidP="00F75B86">
            <w:pPr>
              <w:numPr>
                <w:ilvl w:val="0"/>
                <w:numId w:val="16"/>
              </w:numPr>
              <w:shd w:val="clear" w:color="auto" w:fill="FFFFFF"/>
              <w:tabs>
                <w:tab w:val="left" w:pos="580"/>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Code review:</w:t>
            </w:r>
            <w:r w:rsidRPr="00D31A44">
              <w:rPr>
                <w:rFonts w:ascii="Times New Roman" w:hAnsi="Times New Roman"/>
                <w:color w:val="000000" w:themeColor="text1"/>
                <w:sz w:val="24"/>
                <w:szCs w:val="24"/>
              </w:rPr>
              <w:t xml:space="preserve"> Проверка кода другими разработчиками для выявления ошибок, улучшения качества кода и соответствия стандартам кодирования.</w:t>
            </w:r>
          </w:p>
          <w:p w:rsidR="00AF7D3F" w:rsidRPr="00D31A44" w:rsidRDefault="00AF7D3F" w:rsidP="00F75B86">
            <w:pPr>
              <w:numPr>
                <w:ilvl w:val="0"/>
                <w:numId w:val="16"/>
              </w:numPr>
              <w:shd w:val="clear" w:color="auto" w:fill="FFFFFF"/>
              <w:tabs>
                <w:tab w:val="left" w:pos="580"/>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Анализ статического кода:</w:t>
            </w:r>
            <w:r w:rsidRPr="00D31A44">
              <w:rPr>
                <w:rFonts w:ascii="Times New Roman" w:hAnsi="Times New Roman"/>
                <w:color w:val="000000" w:themeColor="text1"/>
                <w:sz w:val="24"/>
                <w:szCs w:val="24"/>
              </w:rPr>
              <w:t xml:space="preserve"> Использование инструментов для автоматического анализа кода на наличие ошибок, уязвимостей и нарушений стандартов кодирования.</w:t>
            </w:r>
          </w:p>
          <w:p w:rsidR="00AF7D3F" w:rsidRPr="00D31A44" w:rsidRDefault="00AF7D3F" w:rsidP="00F75B86">
            <w:pPr>
              <w:numPr>
                <w:ilvl w:val="0"/>
                <w:numId w:val="16"/>
              </w:numPr>
              <w:shd w:val="clear" w:color="auto" w:fill="FFFFFF"/>
              <w:tabs>
                <w:tab w:val="left" w:pos="580"/>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Рефакторинг:</w:t>
            </w:r>
            <w:r w:rsidRPr="00D31A44">
              <w:rPr>
                <w:rFonts w:ascii="Times New Roman" w:hAnsi="Times New Roman"/>
                <w:color w:val="000000" w:themeColor="text1"/>
                <w:sz w:val="24"/>
                <w:szCs w:val="24"/>
              </w:rPr>
              <w:t xml:space="preserve"> Улучшение структуры кода без изменения его функциональности для повышения читаемости, поддерживаемости и производительности.</w:t>
            </w:r>
          </w:p>
          <w:p w:rsidR="00AF7D3F" w:rsidRPr="00D31A44" w:rsidRDefault="00AF7D3F" w:rsidP="00F75B86">
            <w:pPr>
              <w:pStyle w:val="af6"/>
              <w:shd w:val="clear" w:color="auto" w:fill="FFFFFF"/>
              <w:tabs>
                <w:tab w:val="left" w:pos="580"/>
              </w:tabs>
              <w:spacing w:before="0" w:after="0"/>
              <w:ind w:firstLine="312"/>
              <w:jc w:val="both"/>
              <w:rPr>
                <w:color w:val="000000" w:themeColor="text1"/>
              </w:rPr>
            </w:pPr>
            <w:r w:rsidRPr="00D31A44">
              <w:rPr>
                <w:rStyle w:val="af3"/>
                <w:b w:val="0"/>
                <w:color w:val="000000" w:themeColor="text1"/>
              </w:rPr>
              <w:t>Процесс разработки и верификации структуры баз данных:</w:t>
            </w:r>
          </w:p>
          <w:p w:rsidR="00AF7D3F" w:rsidRPr="00D31A44" w:rsidRDefault="00AF7D3F" w:rsidP="00F75B86">
            <w:pPr>
              <w:numPr>
                <w:ilvl w:val="0"/>
                <w:numId w:val="17"/>
              </w:numPr>
              <w:shd w:val="clear" w:color="auto" w:fill="FFFFFF"/>
              <w:tabs>
                <w:tab w:val="left" w:pos="580"/>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Определение сущностей и атрибутов:</w:t>
            </w:r>
            <w:r w:rsidRPr="00D31A44">
              <w:rPr>
                <w:rFonts w:ascii="Times New Roman" w:hAnsi="Times New Roman"/>
                <w:color w:val="000000" w:themeColor="text1"/>
                <w:sz w:val="24"/>
                <w:szCs w:val="24"/>
              </w:rPr>
              <w:t xml:space="preserve"> Выявление основных сущностей, которые будут храниться в базе данных, и их атрибутов.</w:t>
            </w:r>
          </w:p>
          <w:p w:rsidR="00AF7D3F" w:rsidRPr="00D31A44" w:rsidRDefault="00AF7D3F" w:rsidP="00F75B86">
            <w:pPr>
              <w:numPr>
                <w:ilvl w:val="0"/>
                <w:numId w:val="17"/>
              </w:numPr>
              <w:shd w:val="clear" w:color="auto" w:fill="FFFFFF"/>
              <w:tabs>
                <w:tab w:val="left" w:pos="580"/>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Определение связей между сущностями:</w:t>
            </w:r>
            <w:r w:rsidRPr="00D31A44">
              <w:rPr>
                <w:rFonts w:ascii="Times New Roman" w:hAnsi="Times New Roman"/>
                <w:color w:val="000000" w:themeColor="text1"/>
                <w:sz w:val="24"/>
                <w:szCs w:val="24"/>
              </w:rPr>
              <w:t xml:space="preserve"> Определение типов связей между сущностями (например, один-к-одному, один-ко-многим, многие-ко-многим).</w:t>
            </w:r>
          </w:p>
          <w:p w:rsidR="00AF7D3F" w:rsidRPr="00D31A44" w:rsidRDefault="00AF7D3F" w:rsidP="00F75B86">
            <w:pPr>
              <w:numPr>
                <w:ilvl w:val="0"/>
                <w:numId w:val="17"/>
              </w:numPr>
              <w:shd w:val="clear" w:color="auto" w:fill="FFFFFF"/>
              <w:tabs>
                <w:tab w:val="left" w:pos="580"/>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Нормализация базы данных:</w:t>
            </w:r>
            <w:r w:rsidRPr="00D31A44">
              <w:rPr>
                <w:rFonts w:ascii="Times New Roman" w:hAnsi="Times New Roman"/>
                <w:color w:val="000000" w:themeColor="text1"/>
                <w:sz w:val="24"/>
                <w:szCs w:val="24"/>
              </w:rPr>
              <w:t xml:space="preserve"> Применение правил нормализации для уменьшения избыточности данных и обеспечения целостности.</w:t>
            </w:r>
          </w:p>
          <w:p w:rsidR="00AF7D3F" w:rsidRPr="00D31A44" w:rsidRDefault="00AF7D3F" w:rsidP="00F75B86">
            <w:pPr>
              <w:numPr>
                <w:ilvl w:val="0"/>
                <w:numId w:val="17"/>
              </w:numPr>
              <w:shd w:val="clear" w:color="auto" w:fill="FFFFFF"/>
              <w:tabs>
                <w:tab w:val="left" w:pos="580"/>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Создание схем базы данных:</w:t>
            </w:r>
            <w:r w:rsidRPr="00D31A44">
              <w:rPr>
                <w:rFonts w:ascii="Times New Roman" w:hAnsi="Times New Roman"/>
                <w:color w:val="000000" w:themeColor="text1"/>
                <w:sz w:val="24"/>
                <w:szCs w:val="24"/>
              </w:rPr>
              <w:t xml:space="preserve"> Определение таблиц, столбцов и типов данных, а также создание индексов для ускорения запросов.</w:t>
            </w:r>
          </w:p>
          <w:p w:rsidR="00AF7D3F" w:rsidRPr="00D31A44" w:rsidRDefault="00AF7D3F" w:rsidP="00F75B86">
            <w:pPr>
              <w:numPr>
                <w:ilvl w:val="0"/>
                <w:numId w:val="17"/>
              </w:numPr>
              <w:shd w:val="clear" w:color="auto" w:fill="FFFFFF"/>
              <w:tabs>
                <w:tab w:val="left" w:pos="580"/>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Тестирование запросов:</w:t>
            </w:r>
            <w:r w:rsidRPr="00D31A44">
              <w:rPr>
                <w:rFonts w:ascii="Times New Roman" w:hAnsi="Times New Roman"/>
                <w:color w:val="000000" w:themeColor="text1"/>
                <w:sz w:val="24"/>
                <w:szCs w:val="24"/>
              </w:rPr>
              <w:t xml:space="preserve"> Написание и выполнение тестовых запросов для проверки корректности структуры базы данных и производительности.</w:t>
            </w:r>
          </w:p>
          <w:p w:rsidR="00AF7D3F" w:rsidRPr="00D31A44" w:rsidRDefault="00AF7D3F" w:rsidP="00F75B86">
            <w:pPr>
              <w:numPr>
                <w:ilvl w:val="0"/>
                <w:numId w:val="17"/>
              </w:numPr>
              <w:shd w:val="clear" w:color="auto" w:fill="FFFFFF"/>
              <w:tabs>
                <w:tab w:val="left" w:pos="580"/>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Оптимизация запросов:</w:t>
            </w:r>
            <w:r w:rsidRPr="00D31A44">
              <w:rPr>
                <w:rFonts w:ascii="Times New Roman" w:hAnsi="Times New Roman"/>
                <w:color w:val="000000" w:themeColor="text1"/>
                <w:sz w:val="24"/>
                <w:szCs w:val="24"/>
              </w:rPr>
              <w:t xml:space="preserve"> Анализ и оптимизация запросов для повышения производительности базы данных.</w:t>
            </w:r>
          </w:p>
          <w:p w:rsidR="00AF7D3F" w:rsidRPr="00D31A44" w:rsidRDefault="00AF7D3F" w:rsidP="00F75B86">
            <w:pPr>
              <w:pStyle w:val="af6"/>
              <w:shd w:val="clear" w:color="auto" w:fill="FFFFFF"/>
              <w:tabs>
                <w:tab w:val="left" w:pos="580"/>
              </w:tabs>
              <w:spacing w:before="0" w:after="0"/>
              <w:ind w:firstLine="312"/>
              <w:jc w:val="both"/>
              <w:rPr>
                <w:color w:val="000000" w:themeColor="text1"/>
              </w:rPr>
            </w:pPr>
            <w:r w:rsidRPr="00D31A44">
              <w:rPr>
                <w:rStyle w:val="af3"/>
                <w:b w:val="0"/>
                <w:color w:val="000000" w:themeColor="text1"/>
              </w:rPr>
              <w:t>Таблица 10 – Методы верификации структур программного кода и баз данных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1911"/>
              <w:gridCol w:w="2687"/>
              <w:gridCol w:w="2604"/>
              <w:gridCol w:w="2166"/>
            </w:tblGrid>
            <w:tr w:rsidR="00D31A44" w:rsidRPr="00F75B86" w:rsidTr="00F75B86">
              <w:trPr>
                <w:tblHeader/>
              </w:trPr>
              <w:tc>
                <w:tcPr>
                  <w:tcW w:w="1020"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bCs/>
                      <w:color w:val="000000" w:themeColor="text1"/>
                    </w:rPr>
                  </w:pPr>
                  <w:r w:rsidRPr="00F75B86">
                    <w:rPr>
                      <w:rFonts w:ascii="Times New Roman" w:hAnsi="Times New Roman"/>
                      <w:bCs/>
                      <w:color w:val="000000" w:themeColor="text1"/>
                    </w:rPr>
                    <w:t>Метод верификации</w:t>
                  </w:r>
                </w:p>
              </w:tc>
              <w:tc>
                <w:tcPr>
                  <w:tcW w:w="1434"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bCs/>
                      <w:color w:val="000000" w:themeColor="text1"/>
                    </w:rPr>
                  </w:pPr>
                  <w:r w:rsidRPr="00F75B86">
                    <w:rPr>
                      <w:rFonts w:ascii="Times New Roman" w:hAnsi="Times New Roman"/>
                      <w:bCs/>
                      <w:color w:val="000000" w:themeColor="text1"/>
                    </w:rPr>
                    <w:t>Описание</w:t>
                  </w:r>
                </w:p>
              </w:tc>
              <w:tc>
                <w:tcPr>
                  <w:tcW w:w="1390"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bCs/>
                      <w:color w:val="000000" w:themeColor="text1"/>
                    </w:rPr>
                  </w:pPr>
                  <w:r w:rsidRPr="00F75B86">
                    <w:rPr>
                      <w:rFonts w:ascii="Times New Roman" w:hAnsi="Times New Roman"/>
                      <w:bCs/>
                      <w:color w:val="000000" w:themeColor="text1"/>
                    </w:rPr>
                    <w:t>Преимущества</w:t>
                  </w:r>
                </w:p>
              </w:tc>
              <w:tc>
                <w:tcPr>
                  <w:tcW w:w="1156"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bCs/>
                      <w:color w:val="000000" w:themeColor="text1"/>
                    </w:rPr>
                  </w:pPr>
                  <w:r w:rsidRPr="00F75B86">
                    <w:rPr>
                      <w:rFonts w:ascii="Times New Roman" w:hAnsi="Times New Roman"/>
                      <w:bCs/>
                      <w:color w:val="000000" w:themeColor="text1"/>
                    </w:rPr>
                    <w:t>Недостатки</w:t>
                  </w:r>
                </w:p>
              </w:tc>
            </w:tr>
            <w:tr w:rsidR="00D31A44" w:rsidRPr="00F75B86" w:rsidTr="00F75B86">
              <w:tc>
                <w:tcPr>
                  <w:tcW w:w="1020"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Модульное тестирование</w:t>
                  </w:r>
                </w:p>
              </w:tc>
              <w:tc>
                <w:tcPr>
                  <w:tcW w:w="1434" w:type="pct"/>
                  <w:shd w:val="clear" w:color="auto" w:fill="FFFFFF"/>
                  <w:tcMar>
                    <w:top w:w="84" w:type="dxa"/>
                    <w:left w:w="84" w:type="dxa"/>
                    <w:bottom w:w="84" w:type="dxa"/>
                    <w:right w:w="84" w:type="dxa"/>
                  </w:tcMar>
                  <w:vAlign w:val="center"/>
                  <w:hideMark/>
                </w:tcPr>
                <w:p w:rsid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Написание автоматизированных тестов для каждого модуля программного</w:t>
                  </w:r>
                </w:p>
                <w:p w:rsidR="00F75B86" w:rsidRDefault="00F75B86" w:rsidP="00D31A44">
                  <w:pPr>
                    <w:spacing w:after="0"/>
                    <w:jc w:val="both"/>
                    <w:rPr>
                      <w:rFonts w:ascii="Times New Roman" w:hAnsi="Times New Roman"/>
                      <w:color w:val="000000" w:themeColor="text1"/>
                    </w:rPr>
                  </w:pPr>
                </w:p>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 xml:space="preserve"> кода.</w:t>
                  </w:r>
                </w:p>
              </w:tc>
              <w:tc>
                <w:tcPr>
                  <w:tcW w:w="1390" w:type="pct"/>
                  <w:shd w:val="clear" w:color="auto" w:fill="FFFFFF"/>
                  <w:tcMar>
                    <w:top w:w="84" w:type="dxa"/>
                    <w:left w:w="84" w:type="dxa"/>
                    <w:bottom w:w="84" w:type="dxa"/>
                    <w:right w:w="84" w:type="dxa"/>
                  </w:tcMar>
                  <w:vAlign w:val="center"/>
                  <w:hideMark/>
                </w:tcPr>
                <w:p w:rsid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Раннее выявление ошибок, возможность автоматической проверки кода после внесения</w:t>
                  </w:r>
                </w:p>
                <w:p w:rsidR="00F75B86" w:rsidRDefault="00F75B86" w:rsidP="00D31A44">
                  <w:pPr>
                    <w:spacing w:after="0"/>
                    <w:jc w:val="both"/>
                    <w:rPr>
                      <w:rFonts w:ascii="Times New Roman" w:hAnsi="Times New Roman"/>
                      <w:color w:val="000000" w:themeColor="text1"/>
                    </w:rPr>
                  </w:pPr>
                </w:p>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 xml:space="preserve"> изменений, повышение надежности кода.</w:t>
                  </w:r>
                </w:p>
              </w:tc>
              <w:tc>
                <w:tcPr>
                  <w:tcW w:w="1156" w:type="pct"/>
                  <w:shd w:val="clear" w:color="auto" w:fill="FFFFFF"/>
                  <w:tcMar>
                    <w:top w:w="84" w:type="dxa"/>
                    <w:left w:w="84" w:type="dxa"/>
                    <w:bottom w:w="84" w:type="dxa"/>
                    <w:right w:w="84" w:type="dxa"/>
                  </w:tcMar>
                  <w:vAlign w:val="center"/>
                  <w:hideMark/>
                </w:tcPr>
                <w:p w:rsid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Требует времени и усилий на написание тестов, не может выявить все</w:t>
                  </w:r>
                </w:p>
                <w:p w:rsidR="00F75B86" w:rsidRDefault="00F75B86" w:rsidP="00D31A44">
                  <w:pPr>
                    <w:spacing w:after="0"/>
                    <w:jc w:val="both"/>
                    <w:rPr>
                      <w:rFonts w:ascii="Times New Roman" w:hAnsi="Times New Roman"/>
                      <w:color w:val="000000" w:themeColor="text1"/>
                    </w:rPr>
                  </w:pPr>
                </w:p>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 xml:space="preserve"> возможные ошибки.</w:t>
                  </w:r>
                </w:p>
              </w:tc>
            </w:tr>
            <w:tr w:rsidR="00D31A44" w:rsidRPr="00F75B86" w:rsidTr="00F75B86">
              <w:tc>
                <w:tcPr>
                  <w:tcW w:w="1020"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Code review</w:t>
                  </w:r>
                </w:p>
              </w:tc>
              <w:tc>
                <w:tcPr>
                  <w:tcW w:w="1434"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Проверка кода другими разработчиками.</w:t>
                  </w:r>
                </w:p>
              </w:tc>
              <w:tc>
                <w:tcPr>
                  <w:tcW w:w="1390"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Выявление ошибок, улучшение качества кода, обмен знаниями между разработчиками.</w:t>
                  </w:r>
                </w:p>
              </w:tc>
              <w:tc>
                <w:tcPr>
                  <w:tcW w:w="1156"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Занимает время, требует участия опытных разработчиков.</w:t>
                  </w:r>
                </w:p>
              </w:tc>
            </w:tr>
            <w:tr w:rsidR="00D31A44" w:rsidRPr="00F75B86" w:rsidTr="00F75B86">
              <w:tc>
                <w:tcPr>
                  <w:tcW w:w="1020"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Статический анализ кода</w:t>
                  </w:r>
                </w:p>
              </w:tc>
              <w:tc>
                <w:tcPr>
                  <w:tcW w:w="1434"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Использование инструментов для автоматического анализа кода на наличие ошибок, уязвимостей и нарушений стандартов кодирования.</w:t>
                  </w:r>
                </w:p>
              </w:tc>
              <w:tc>
                <w:tcPr>
                  <w:tcW w:w="1390"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Быстрое выявление типичных ошибок и уязвимостей, автоматическая проверка соответствия стандартам кодирования.</w:t>
                  </w:r>
                </w:p>
              </w:tc>
              <w:tc>
                <w:tcPr>
                  <w:tcW w:w="1156"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Может выдавать ложные срабатывания, требует настройки.</w:t>
                  </w:r>
                </w:p>
              </w:tc>
            </w:tr>
            <w:tr w:rsidR="00D31A44" w:rsidRPr="00F75B86" w:rsidTr="00F75B86">
              <w:tc>
                <w:tcPr>
                  <w:tcW w:w="1020"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Тестирование запросов</w:t>
                  </w:r>
                </w:p>
              </w:tc>
              <w:tc>
                <w:tcPr>
                  <w:tcW w:w="1434"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Написание и выполнение тестовых запросов для проверки корректности структуры базы данных и производительности.</w:t>
                  </w:r>
                </w:p>
              </w:tc>
              <w:tc>
                <w:tcPr>
                  <w:tcW w:w="1390"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Выявление ошибок в структуре базы данных, проверка производительности запросов.</w:t>
                  </w:r>
                </w:p>
              </w:tc>
              <w:tc>
                <w:tcPr>
                  <w:tcW w:w="1156"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Требует знания SQL, может быть трудоемким для сложных запросов.</w:t>
                  </w:r>
                </w:p>
              </w:tc>
            </w:tr>
            <w:tr w:rsidR="00D31A44" w:rsidRPr="00F75B86" w:rsidTr="00F75B86">
              <w:tc>
                <w:tcPr>
                  <w:tcW w:w="1020"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Профилирование запросов</w:t>
                  </w:r>
                </w:p>
              </w:tc>
              <w:tc>
                <w:tcPr>
                  <w:tcW w:w="1434"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Анализ времени выполнения запросов для выявления узких мест и оптимизации.</w:t>
                  </w:r>
                </w:p>
              </w:tc>
              <w:tc>
                <w:tcPr>
                  <w:tcW w:w="1390"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Улучшение производительности базы данных, выявление неоптимальных запросов.</w:t>
                  </w:r>
                </w:p>
              </w:tc>
              <w:tc>
                <w:tcPr>
                  <w:tcW w:w="1156" w:type="pct"/>
                  <w:shd w:val="clear" w:color="auto" w:fill="FFFFFF"/>
                  <w:tcMar>
                    <w:top w:w="84" w:type="dxa"/>
                    <w:left w:w="84" w:type="dxa"/>
                    <w:bottom w:w="84" w:type="dxa"/>
                    <w:right w:w="84" w:type="dxa"/>
                  </w:tcMar>
                  <w:vAlign w:val="center"/>
                  <w:hideMark/>
                </w:tcPr>
                <w:p w:rsidR="00AF7D3F" w:rsidRPr="00F75B86" w:rsidRDefault="00AF7D3F" w:rsidP="00D31A44">
                  <w:pPr>
                    <w:spacing w:after="0"/>
                    <w:jc w:val="both"/>
                    <w:rPr>
                      <w:rFonts w:ascii="Times New Roman" w:hAnsi="Times New Roman"/>
                      <w:color w:val="000000" w:themeColor="text1"/>
                    </w:rPr>
                  </w:pPr>
                  <w:r w:rsidRPr="00F75B86">
                    <w:rPr>
                      <w:rFonts w:ascii="Times New Roman" w:hAnsi="Times New Roman"/>
                      <w:color w:val="000000" w:themeColor="text1"/>
                    </w:rPr>
                    <w:t>Требует знаний SQL и инструментов профилирования.</w:t>
                  </w:r>
                </w:p>
              </w:tc>
            </w:tr>
          </w:tbl>
          <w:p w:rsidR="00F21B3E" w:rsidRPr="00D31A44" w:rsidRDefault="00AF7D3F" w:rsidP="00F75B86">
            <w:pPr>
              <w:pStyle w:val="af6"/>
              <w:shd w:val="clear" w:color="auto" w:fill="FFFFFF"/>
              <w:spacing w:before="0" w:after="0"/>
              <w:ind w:firstLine="312"/>
              <w:jc w:val="both"/>
              <w:rPr>
                <w:color w:val="000000" w:themeColor="text1"/>
                <w:lang w:eastAsia="ru-RU"/>
              </w:rPr>
            </w:pPr>
            <w:r w:rsidRPr="00D31A44">
              <w:rPr>
                <w:color w:val="000000" w:themeColor="text1"/>
              </w:rPr>
              <w:t>В таблице 10 представлены методы верификации структур программного кода и баз данных, такие как модульное тестирование, code review, статический анализ кода, тестирование запросов и профилирование запросов. Каждый из этих методов имеет свои</w:t>
            </w:r>
            <w:r w:rsidR="00F75B86">
              <w:rPr>
                <w:color w:val="000000" w:themeColor="text1"/>
              </w:rPr>
              <w:t>.</w:t>
            </w:r>
          </w:p>
        </w:tc>
      </w:tr>
      <w:tr w:rsidR="00D31A44" w:rsidRPr="00D31A44" w:rsidTr="00690B25">
        <w:trPr>
          <w:trHeight w:val="2268"/>
          <w:jc w:val="center"/>
        </w:trPr>
        <w:tc>
          <w:tcPr>
            <w:tcW w:w="2122" w:type="dxa"/>
            <w:shd w:val="clear" w:color="auto" w:fill="auto"/>
          </w:tcPr>
          <w:p w:rsidR="00F21B3E" w:rsidRPr="00D31A44" w:rsidRDefault="00F21B3E" w:rsidP="00D31A44">
            <w:pPr>
              <w:autoSpaceDE w:val="0"/>
              <w:autoSpaceDN w:val="0"/>
              <w:adjustRightInd w:val="0"/>
              <w:spacing w:after="0" w:line="240" w:lineRule="auto"/>
              <w:jc w:val="both"/>
              <w:rPr>
                <w:rFonts w:ascii="Times New Roman" w:eastAsia="Times New Roman" w:hAnsi="Times New Roman"/>
                <w:color w:val="000000" w:themeColor="text1"/>
                <w:sz w:val="24"/>
                <w:szCs w:val="24"/>
                <w:lang w:eastAsia="ru-RU"/>
              </w:rPr>
            </w:pPr>
            <w:r w:rsidRPr="00D31A44">
              <w:rPr>
                <w:rFonts w:ascii="Times New Roman" w:eastAsia="Times New Roman" w:hAnsi="Times New Roman"/>
                <w:color w:val="000000" w:themeColor="text1"/>
                <w:sz w:val="24"/>
                <w:szCs w:val="24"/>
                <w:lang w:eastAsia="ru-RU"/>
              </w:rPr>
              <w:t>Кейс-задача № 3</w:t>
            </w:r>
          </w:p>
        </w:tc>
        <w:tc>
          <w:tcPr>
            <w:tcW w:w="7938" w:type="dxa"/>
            <w:shd w:val="clear" w:color="auto" w:fill="auto"/>
          </w:tcPr>
          <w:p w:rsidR="00C22336" w:rsidRPr="00D31A44" w:rsidRDefault="00C22336" w:rsidP="00F75B86">
            <w:pPr>
              <w:pStyle w:val="3"/>
              <w:shd w:val="clear" w:color="auto" w:fill="FFFFFF"/>
              <w:spacing w:before="0" w:after="0"/>
              <w:ind w:firstLine="312"/>
              <w:jc w:val="both"/>
              <w:rPr>
                <w:rFonts w:ascii="Times New Roman" w:hAnsi="Times New Roman"/>
                <w:b w:val="0"/>
                <w:color w:val="000000" w:themeColor="text1"/>
                <w:sz w:val="24"/>
                <w:szCs w:val="24"/>
              </w:rPr>
            </w:pPr>
            <w:r w:rsidRPr="00D31A44">
              <w:rPr>
                <w:rFonts w:ascii="Times New Roman" w:hAnsi="Times New Roman"/>
                <w:b w:val="0"/>
                <w:color w:val="000000" w:themeColor="text1"/>
                <w:sz w:val="24"/>
                <w:szCs w:val="24"/>
              </w:rPr>
              <w:t>Задание 1. Контроль соответствия разработанного кода и процесса кодирования принятым в организации стандартам</w:t>
            </w:r>
          </w:p>
          <w:p w:rsidR="00C22336" w:rsidRPr="00D31A44" w:rsidRDefault="00C22336" w:rsidP="00F75B86">
            <w:pPr>
              <w:pStyle w:val="af6"/>
              <w:shd w:val="clear" w:color="auto" w:fill="FFFFFF"/>
              <w:spacing w:before="0" w:after="0"/>
              <w:ind w:firstLine="312"/>
              <w:jc w:val="both"/>
              <w:rPr>
                <w:color w:val="000000" w:themeColor="text1"/>
              </w:rPr>
            </w:pPr>
            <w:r w:rsidRPr="00D31A44">
              <w:rPr>
                <w:color w:val="000000" w:themeColor="text1"/>
              </w:rPr>
              <w:t>В ООО "Тоинби" контроль соответствия разработанного кода и процесса кодирования принятым в организации стандартам является критически важным для обеспечения качества, поддерживаемости и безопасности программного обеспечения. Этот контроль осуществляется на нескольких уровнях и включает в себя как автоматизированные инструменты, так и ручные проверки.</w:t>
            </w:r>
          </w:p>
          <w:p w:rsidR="00C22336" w:rsidRPr="00D31A44" w:rsidRDefault="00C22336" w:rsidP="00F75B86">
            <w:pPr>
              <w:pStyle w:val="af6"/>
              <w:shd w:val="clear" w:color="auto" w:fill="FFFFFF"/>
              <w:spacing w:before="0" w:after="0"/>
              <w:ind w:firstLine="312"/>
              <w:jc w:val="both"/>
              <w:rPr>
                <w:color w:val="000000" w:themeColor="text1"/>
              </w:rPr>
            </w:pPr>
            <w:r w:rsidRPr="00D31A44">
              <w:rPr>
                <w:rStyle w:val="af3"/>
                <w:b w:val="0"/>
                <w:color w:val="000000" w:themeColor="text1"/>
              </w:rPr>
              <w:t>Меры контроля соответствия кода стандартам:</w:t>
            </w:r>
          </w:p>
          <w:p w:rsidR="00C22336" w:rsidRPr="00D31A44" w:rsidRDefault="00C22336" w:rsidP="00F75B86">
            <w:pPr>
              <w:pStyle w:val="af6"/>
              <w:numPr>
                <w:ilvl w:val="0"/>
                <w:numId w:val="18"/>
              </w:numPr>
              <w:shd w:val="clear" w:color="auto" w:fill="FFFFFF"/>
              <w:suppressAutoHyphens w:val="0"/>
              <w:spacing w:before="0" w:after="0"/>
              <w:ind w:left="0" w:firstLine="312"/>
              <w:jc w:val="both"/>
              <w:rPr>
                <w:color w:val="000000" w:themeColor="text1"/>
              </w:rPr>
            </w:pPr>
            <w:r w:rsidRPr="00D31A44">
              <w:rPr>
                <w:rStyle w:val="af3"/>
                <w:b w:val="0"/>
                <w:color w:val="000000" w:themeColor="text1"/>
              </w:rPr>
              <w:t>Стандарты кодирования:</w:t>
            </w:r>
            <w:r w:rsidRPr="00D31A44">
              <w:rPr>
                <w:color w:val="000000" w:themeColor="text1"/>
              </w:rPr>
              <w:t xml:space="preserve"> Разработаны и задокументированы стандарты кодирования для используемых языков программирования (например, Java, Python, JavaScript). Эти стандарты определяют правила форматирования кода, именования переменных и функций, структуру классов, использование комментариев и другие аспекты.</w:t>
            </w:r>
          </w:p>
          <w:p w:rsidR="00C22336" w:rsidRPr="00D31A44" w:rsidRDefault="00C22336" w:rsidP="00F75B86">
            <w:pPr>
              <w:pStyle w:val="af6"/>
              <w:numPr>
                <w:ilvl w:val="0"/>
                <w:numId w:val="18"/>
              </w:numPr>
              <w:shd w:val="clear" w:color="auto" w:fill="FFFFFF"/>
              <w:suppressAutoHyphens w:val="0"/>
              <w:spacing w:before="0" w:after="0"/>
              <w:ind w:left="0" w:firstLine="312"/>
              <w:jc w:val="both"/>
              <w:rPr>
                <w:color w:val="000000" w:themeColor="text1"/>
              </w:rPr>
            </w:pPr>
            <w:r w:rsidRPr="00D31A44">
              <w:rPr>
                <w:rStyle w:val="af3"/>
                <w:b w:val="0"/>
                <w:color w:val="000000" w:themeColor="text1"/>
              </w:rPr>
              <w:t>Инструменты статического анализа кода:</w:t>
            </w:r>
            <w:r w:rsidRPr="00D31A44">
              <w:rPr>
                <w:color w:val="000000" w:themeColor="text1"/>
              </w:rPr>
              <w:t xml:space="preserve"> В процессе разработки используются инструменты статического анализа кода (SonarQube, ESLint, PyLint), которые автоматически проверяют код на соответствие стандартам кодирования, выявляют потенциальные ошибки, уязвимости и дублирование кода.</w:t>
            </w:r>
          </w:p>
          <w:p w:rsidR="00C22336" w:rsidRPr="00D31A44" w:rsidRDefault="00C22336" w:rsidP="00F75B86">
            <w:pPr>
              <w:pStyle w:val="af6"/>
              <w:numPr>
                <w:ilvl w:val="0"/>
                <w:numId w:val="18"/>
              </w:numPr>
              <w:shd w:val="clear" w:color="auto" w:fill="FFFFFF"/>
              <w:suppressAutoHyphens w:val="0"/>
              <w:spacing w:before="0" w:after="0"/>
              <w:ind w:left="0" w:firstLine="312"/>
              <w:jc w:val="both"/>
              <w:rPr>
                <w:color w:val="000000" w:themeColor="text1"/>
              </w:rPr>
            </w:pPr>
            <w:r w:rsidRPr="00D31A44">
              <w:rPr>
                <w:rStyle w:val="af3"/>
                <w:b w:val="0"/>
                <w:color w:val="000000" w:themeColor="text1"/>
              </w:rPr>
              <w:t>Система контроля версий (Git):</w:t>
            </w:r>
            <w:r w:rsidRPr="00D31A44">
              <w:rPr>
                <w:color w:val="000000" w:themeColor="text1"/>
              </w:rPr>
              <w:t xml:space="preserve"> Используется для управления исходным кодом и отслеживания изменений. Все изменения фиксируются в репозитории Git, что позволяет отслеживать историю изменений, откатываться к предыдущим версиям и проводить совместную разработку.</w:t>
            </w:r>
          </w:p>
          <w:p w:rsidR="00C22336" w:rsidRPr="00D31A44" w:rsidRDefault="00C22336" w:rsidP="00F75B86">
            <w:pPr>
              <w:pStyle w:val="af6"/>
              <w:numPr>
                <w:ilvl w:val="0"/>
                <w:numId w:val="18"/>
              </w:numPr>
              <w:shd w:val="clear" w:color="auto" w:fill="FFFFFF"/>
              <w:tabs>
                <w:tab w:val="clear" w:pos="720"/>
                <w:tab w:val="num" w:pos="596"/>
              </w:tabs>
              <w:suppressAutoHyphens w:val="0"/>
              <w:spacing w:before="0" w:after="0"/>
              <w:ind w:left="0" w:firstLine="312"/>
              <w:jc w:val="both"/>
              <w:rPr>
                <w:color w:val="000000" w:themeColor="text1"/>
              </w:rPr>
            </w:pPr>
            <w:r w:rsidRPr="00D31A44">
              <w:rPr>
                <w:rStyle w:val="af3"/>
                <w:b w:val="0"/>
                <w:color w:val="000000" w:themeColor="text1"/>
              </w:rPr>
              <w:t>Code Review:</w:t>
            </w:r>
            <w:r w:rsidRPr="00D31A44">
              <w:rPr>
                <w:color w:val="000000" w:themeColor="text1"/>
              </w:rPr>
              <w:t xml:space="preserve"> Каждый фрагмент кода, который добавляется в основную кодовую базу, проходит процедуру Code Review другими разработчиками. Code Review позволяет выявлять ошибки, улучшать качество кода, обеспечивать соответствие стандартам кодирования и обмениваться знаниями между разработчиками.</w:t>
            </w:r>
          </w:p>
          <w:p w:rsidR="00C22336" w:rsidRPr="00D31A44" w:rsidRDefault="00C22336" w:rsidP="00F75B86">
            <w:pPr>
              <w:pStyle w:val="af6"/>
              <w:numPr>
                <w:ilvl w:val="0"/>
                <w:numId w:val="18"/>
              </w:numPr>
              <w:shd w:val="clear" w:color="auto" w:fill="FFFFFF"/>
              <w:tabs>
                <w:tab w:val="clear" w:pos="720"/>
                <w:tab w:val="num" w:pos="596"/>
              </w:tabs>
              <w:suppressAutoHyphens w:val="0"/>
              <w:spacing w:before="0" w:after="0"/>
              <w:ind w:left="0" w:firstLine="312"/>
              <w:jc w:val="both"/>
              <w:rPr>
                <w:color w:val="000000" w:themeColor="text1"/>
              </w:rPr>
            </w:pPr>
            <w:r w:rsidRPr="00D31A44">
              <w:rPr>
                <w:rStyle w:val="af3"/>
                <w:b w:val="0"/>
                <w:color w:val="000000" w:themeColor="text1"/>
              </w:rPr>
              <w:t>Автоматизированные тесты:</w:t>
            </w:r>
            <w:r w:rsidRPr="00D31A44">
              <w:rPr>
                <w:color w:val="000000" w:themeColor="text1"/>
              </w:rPr>
              <w:t xml:space="preserve"> Используются для проверки функциональности кода и соответствия требованиям. Автоматизированные тесты включают в себя модульные тесты (unit tests), интеграционные тесты (integration tests) и приемочные тесты (acceptance tests).</w:t>
            </w:r>
          </w:p>
          <w:p w:rsidR="00C22336" w:rsidRPr="00D31A44" w:rsidRDefault="00C22336" w:rsidP="00F75B86">
            <w:pPr>
              <w:pStyle w:val="af6"/>
              <w:numPr>
                <w:ilvl w:val="0"/>
                <w:numId w:val="18"/>
              </w:numPr>
              <w:shd w:val="clear" w:color="auto" w:fill="FFFFFF"/>
              <w:tabs>
                <w:tab w:val="clear" w:pos="720"/>
                <w:tab w:val="num" w:pos="596"/>
              </w:tabs>
              <w:suppressAutoHyphens w:val="0"/>
              <w:spacing w:before="0" w:after="0"/>
              <w:ind w:left="0" w:firstLine="312"/>
              <w:jc w:val="both"/>
              <w:rPr>
                <w:color w:val="000000" w:themeColor="text1"/>
              </w:rPr>
            </w:pPr>
            <w:r w:rsidRPr="00D31A44">
              <w:rPr>
                <w:rStyle w:val="af3"/>
                <w:b w:val="0"/>
                <w:color w:val="000000" w:themeColor="text1"/>
              </w:rPr>
              <w:t>Непрерывная интеграция (CI):</w:t>
            </w:r>
            <w:r w:rsidRPr="00D31A44">
              <w:rPr>
                <w:color w:val="000000" w:themeColor="text1"/>
              </w:rPr>
              <w:t xml:space="preserve"> Используется для автоматической сборки, тестирования и анализа кода после каждого внесения изменений. Система CI позволяет быстро выявлять ошибки и обеспечивать стабильность кодовой базы.</w:t>
            </w:r>
          </w:p>
          <w:p w:rsidR="00C22336" w:rsidRPr="00D31A44" w:rsidRDefault="00C22336" w:rsidP="00F75B86">
            <w:pPr>
              <w:pStyle w:val="af6"/>
              <w:shd w:val="clear" w:color="auto" w:fill="FFFFFF"/>
              <w:tabs>
                <w:tab w:val="num" w:pos="596"/>
              </w:tabs>
              <w:spacing w:before="0" w:after="0"/>
              <w:ind w:firstLine="312"/>
              <w:jc w:val="both"/>
              <w:rPr>
                <w:color w:val="000000" w:themeColor="text1"/>
              </w:rPr>
            </w:pPr>
            <w:r w:rsidRPr="00D31A44">
              <w:rPr>
                <w:rStyle w:val="af3"/>
                <w:b w:val="0"/>
                <w:color w:val="000000" w:themeColor="text1"/>
              </w:rPr>
              <w:t>Процесс контроля соответствия стандартам кодирования:</w:t>
            </w:r>
          </w:p>
          <w:p w:rsidR="00C22336" w:rsidRPr="00D31A44" w:rsidRDefault="00C22336" w:rsidP="00F75B86">
            <w:pPr>
              <w:numPr>
                <w:ilvl w:val="0"/>
                <w:numId w:val="19"/>
              </w:numPr>
              <w:shd w:val="clear" w:color="auto" w:fill="FFFFFF"/>
              <w:tabs>
                <w:tab w:val="clear" w:pos="720"/>
                <w:tab w:val="num" w:pos="596"/>
              </w:tabs>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Разработчик пишет код и проверяет его на соответствие стандартам кодирования.</w:t>
            </w:r>
          </w:p>
          <w:p w:rsidR="00C22336" w:rsidRPr="00D31A44" w:rsidRDefault="00C22336" w:rsidP="00F75B86">
            <w:pPr>
              <w:numPr>
                <w:ilvl w:val="0"/>
                <w:numId w:val="19"/>
              </w:numPr>
              <w:shd w:val="clear" w:color="auto" w:fill="FFFFFF"/>
              <w:tabs>
                <w:tab w:val="clear" w:pos="720"/>
                <w:tab w:val="num" w:pos="596"/>
              </w:tabs>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Разработчик коммитит изменения в репозиторий Git.</w:t>
            </w:r>
          </w:p>
          <w:p w:rsidR="00C22336" w:rsidRPr="00D31A44" w:rsidRDefault="00C22336" w:rsidP="00F75B86">
            <w:pPr>
              <w:numPr>
                <w:ilvl w:val="0"/>
                <w:numId w:val="19"/>
              </w:numPr>
              <w:shd w:val="clear" w:color="auto" w:fill="FFFFFF"/>
              <w:tabs>
                <w:tab w:val="clear" w:pos="720"/>
                <w:tab w:val="num" w:pos="596"/>
              </w:tabs>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Система CI автоматически собирает код, запускает тесты и проводит статический анализ кода.</w:t>
            </w:r>
          </w:p>
          <w:p w:rsidR="00C22336" w:rsidRPr="00D31A44" w:rsidRDefault="00C22336" w:rsidP="00F75B86">
            <w:pPr>
              <w:numPr>
                <w:ilvl w:val="0"/>
                <w:numId w:val="19"/>
              </w:numPr>
              <w:shd w:val="clear" w:color="auto" w:fill="FFFFFF"/>
              <w:tabs>
                <w:tab w:val="clear" w:pos="720"/>
                <w:tab w:val="num" w:pos="596"/>
              </w:tabs>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В случае выявления ошибок или несоответствий стандартам кодирования, разработчик получает уведомление и исправляет ошибки.</w:t>
            </w:r>
          </w:p>
          <w:p w:rsidR="00C22336" w:rsidRPr="00D31A44" w:rsidRDefault="00C22336" w:rsidP="00F75B86">
            <w:pPr>
              <w:numPr>
                <w:ilvl w:val="0"/>
                <w:numId w:val="19"/>
              </w:numPr>
              <w:shd w:val="clear" w:color="auto" w:fill="FFFFFF"/>
              <w:tabs>
                <w:tab w:val="clear" w:pos="720"/>
                <w:tab w:val="num" w:pos="596"/>
              </w:tabs>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После исправления ошибок разработчик повторно коммитит изменения в репозиторий Git.</w:t>
            </w:r>
          </w:p>
          <w:p w:rsidR="00C22336" w:rsidRPr="00D31A44" w:rsidRDefault="00C22336" w:rsidP="00F75B86">
            <w:pPr>
              <w:numPr>
                <w:ilvl w:val="0"/>
                <w:numId w:val="19"/>
              </w:numPr>
              <w:shd w:val="clear" w:color="auto" w:fill="FFFFFF"/>
              <w:tabs>
                <w:tab w:val="clear" w:pos="720"/>
                <w:tab w:val="num" w:pos="596"/>
              </w:tabs>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После успешного прохождения автоматизированных проверок код отправляется на Code Review.</w:t>
            </w:r>
          </w:p>
          <w:p w:rsidR="00C22336" w:rsidRPr="00D31A44" w:rsidRDefault="00C22336" w:rsidP="00F75B86">
            <w:pPr>
              <w:numPr>
                <w:ilvl w:val="0"/>
                <w:numId w:val="19"/>
              </w:numPr>
              <w:shd w:val="clear" w:color="auto" w:fill="FFFFFF"/>
              <w:tabs>
                <w:tab w:val="clear" w:pos="720"/>
                <w:tab w:val="num" w:pos="596"/>
              </w:tabs>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После успешного прохождения Code Review код интегрируется в основную кодовую базу.</w:t>
            </w:r>
          </w:p>
          <w:p w:rsidR="00C22336" w:rsidRPr="00D31A44" w:rsidRDefault="00C22336" w:rsidP="00F75B86">
            <w:pPr>
              <w:pStyle w:val="af6"/>
              <w:shd w:val="clear" w:color="auto" w:fill="FFFFFF"/>
              <w:tabs>
                <w:tab w:val="num" w:pos="596"/>
              </w:tabs>
              <w:spacing w:before="0" w:after="0"/>
              <w:ind w:firstLine="312"/>
              <w:jc w:val="both"/>
              <w:rPr>
                <w:color w:val="000000" w:themeColor="text1"/>
              </w:rPr>
            </w:pPr>
            <w:r w:rsidRPr="00D31A44">
              <w:rPr>
                <w:rStyle w:val="af3"/>
                <w:b w:val="0"/>
                <w:color w:val="000000" w:themeColor="text1"/>
              </w:rPr>
              <w:t>Таблица 11 – Инструменты контроля соответствия кода стандартам в ООО "Тоинби"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1629"/>
              <w:gridCol w:w="3842"/>
              <w:gridCol w:w="3897"/>
            </w:tblGrid>
            <w:tr w:rsidR="00D31A44" w:rsidRPr="00F75B86" w:rsidTr="00F75B86">
              <w:trPr>
                <w:tblHeader/>
              </w:trPr>
              <w:tc>
                <w:tcPr>
                  <w:tcW w:w="869" w:type="pct"/>
                  <w:shd w:val="clear" w:color="auto" w:fill="FFFFFF"/>
                  <w:tcMar>
                    <w:top w:w="84" w:type="dxa"/>
                    <w:left w:w="84" w:type="dxa"/>
                    <w:bottom w:w="84" w:type="dxa"/>
                    <w:right w:w="84" w:type="dxa"/>
                  </w:tcMar>
                  <w:vAlign w:val="center"/>
                  <w:hideMark/>
                </w:tcPr>
                <w:p w:rsidR="00C22336" w:rsidRPr="00F75B86" w:rsidRDefault="00C22336" w:rsidP="00F75B86">
                  <w:pPr>
                    <w:spacing w:after="0" w:line="240" w:lineRule="auto"/>
                    <w:jc w:val="both"/>
                    <w:rPr>
                      <w:rFonts w:ascii="Times New Roman" w:hAnsi="Times New Roman"/>
                      <w:bCs/>
                      <w:color w:val="000000" w:themeColor="text1"/>
                    </w:rPr>
                  </w:pPr>
                  <w:r w:rsidRPr="00F75B86">
                    <w:rPr>
                      <w:rFonts w:ascii="Times New Roman" w:hAnsi="Times New Roman"/>
                      <w:bCs/>
                      <w:color w:val="000000" w:themeColor="text1"/>
                    </w:rPr>
                    <w:t>Инструмент</w:t>
                  </w:r>
                </w:p>
              </w:tc>
              <w:tc>
                <w:tcPr>
                  <w:tcW w:w="2050" w:type="pct"/>
                  <w:shd w:val="clear" w:color="auto" w:fill="FFFFFF"/>
                  <w:tcMar>
                    <w:top w:w="84" w:type="dxa"/>
                    <w:left w:w="84" w:type="dxa"/>
                    <w:bottom w:w="84" w:type="dxa"/>
                    <w:right w:w="84" w:type="dxa"/>
                  </w:tcMar>
                  <w:vAlign w:val="center"/>
                  <w:hideMark/>
                </w:tcPr>
                <w:p w:rsidR="00C22336" w:rsidRPr="00F75B86" w:rsidRDefault="00C22336" w:rsidP="00F75B86">
                  <w:pPr>
                    <w:spacing w:after="0" w:line="240" w:lineRule="auto"/>
                    <w:jc w:val="both"/>
                    <w:rPr>
                      <w:rFonts w:ascii="Times New Roman" w:hAnsi="Times New Roman"/>
                      <w:bCs/>
                      <w:color w:val="000000" w:themeColor="text1"/>
                    </w:rPr>
                  </w:pPr>
                  <w:r w:rsidRPr="00F75B86">
                    <w:rPr>
                      <w:rFonts w:ascii="Times New Roman" w:hAnsi="Times New Roman"/>
                      <w:bCs/>
                      <w:color w:val="000000" w:themeColor="text1"/>
                    </w:rPr>
                    <w:t>Описание</w:t>
                  </w:r>
                </w:p>
              </w:tc>
              <w:tc>
                <w:tcPr>
                  <w:tcW w:w="2080" w:type="pct"/>
                  <w:shd w:val="clear" w:color="auto" w:fill="FFFFFF"/>
                  <w:tcMar>
                    <w:top w:w="84" w:type="dxa"/>
                    <w:left w:w="84" w:type="dxa"/>
                    <w:bottom w:w="84" w:type="dxa"/>
                    <w:right w:w="84" w:type="dxa"/>
                  </w:tcMar>
                  <w:vAlign w:val="center"/>
                  <w:hideMark/>
                </w:tcPr>
                <w:p w:rsidR="00C22336" w:rsidRPr="00F75B86" w:rsidRDefault="00C22336" w:rsidP="00F75B86">
                  <w:pPr>
                    <w:spacing w:after="0" w:line="240" w:lineRule="auto"/>
                    <w:jc w:val="both"/>
                    <w:rPr>
                      <w:rFonts w:ascii="Times New Roman" w:hAnsi="Times New Roman"/>
                      <w:bCs/>
                      <w:color w:val="000000" w:themeColor="text1"/>
                    </w:rPr>
                  </w:pPr>
                  <w:r w:rsidRPr="00F75B86">
                    <w:rPr>
                      <w:rFonts w:ascii="Times New Roman" w:hAnsi="Times New Roman"/>
                      <w:bCs/>
                      <w:color w:val="000000" w:themeColor="text1"/>
                    </w:rPr>
                    <w:t>Преимущества</w:t>
                  </w:r>
                </w:p>
              </w:tc>
            </w:tr>
            <w:tr w:rsidR="00D31A44" w:rsidRPr="00F75B86" w:rsidTr="00F75B86">
              <w:tc>
                <w:tcPr>
                  <w:tcW w:w="869" w:type="pct"/>
                  <w:shd w:val="clear" w:color="auto" w:fill="FFFFFF"/>
                  <w:tcMar>
                    <w:top w:w="84" w:type="dxa"/>
                    <w:left w:w="84" w:type="dxa"/>
                    <w:bottom w:w="84" w:type="dxa"/>
                    <w:right w:w="84" w:type="dxa"/>
                  </w:tcMar>
                  <w:vAlign w:val="center"/>
                  <w:hideMark/>
                </w:tcPr>
                <w:p w:rsidR="00C22336" w:rsidRPr="00F75B86" w:rsidRDefault="00C22336"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SonarQube</w:t>
                  </w:r>
                </w:p>
              </w:tc>
              <w:tc>
                <w:tcPr>
                  <w:tcW w:w="2050" w:type="pct"/>
                  <w:shd w:val="clear" w:color="auto" w:fill="FFFFFF"/>
                  <w:tcMar>
                    <w:top w:w="84" w:type="dxa"/>
                    <w:left w:w="84" w:type="dxa"/>
                    <w:bottom w:w="84" w:type="dxa"/>
                    <w:right w:w="84" w:type="dxa"/>
                  </w:tcMar>
                  <w:vAlign w:val="center"/>
                  <w:hideMark/>
                </w:tcPr>
                <w:p w:rsidR="00C22336" w:rsidRPr="00F75B86" w:rsidRDefault="00C22336"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Платформа для анализа качества кода, выявления ошибок, уязвимостей и дублирования кода.</w:t>
                  </w:r>
                </w:p>
              </w:tc>
              <w:tc>
                <w:tcPr>
                  <w:tcW w:w="2080" w:type="pct"/>
                  <w:shd w:val="clear" w:color="auto" w:fill="FFFFFF"/>
                  <w:tcMar>
                    <w:top w:w="84" w:type="dxa"/>
                    <w:left w:w="84" w:type="dxa"/>
                    <w:bottom w:w="84" w:type="dxa"/>
                    <w:right w:w="84" w:type="dxa"/>
                  </w:tcMar>
                  <w:vAlign w:val="center"/>
                  <w:hideMark/>
                </w:tcPr>
                <w:p w:rsidR="00C22336" w:rsidRPr="00F75B86" w:rsidRDefault="00C22336"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Автоматическое выявление проблем качества кода, интеграция с CI, мониторинг качества кода.</w:t>
                  </w:r>
                </w:p>
              </w:tc>
            </w:tr>
            <w:tr w:rsidR="00D31A44" w:rsidRPr="00F75B86" w:rsidTr="00F75B86">
              <w:tc>
                <w:tcPr>
                  <w:tcW w:w="869" w:type="pct"/>
                  <w:shd w:val="clear" w:color="auto" w:fill="FFFFFF"/>
                  <w:tcMar>
                    <w:top w:w="84" w:type="dxa"/>
                    <w:left w:w="84" w:type="dxa"/>
                    <w:bottom w:w="84" w:type="dxa"/>
                    <w:right w:w="84" w:type="dxa"/>
                  </w:tcMar>
                  <w:vAlign w:val="center"/>
                  <w:hideMark/>
                </w:tcPr>
                <w:p w:rsidR="00C22336" w:rsidRPr="00F75B86" w:rsidRDefault="00C22336"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ESLint/PyLint</w:t>
                  </w:r>
                </w:p>
              </w:tc>
              <w:tc>
                <w:tcPr>
                  <w:tcW w:w="2050" w:type="pct"/>
                  <w:shd w:val="clear" w:color="auto" w:fill="FFFFFF"/>
                  <w:tcMar>
                    <w:top w:w="84" w:type="dxa"/>
                    <w:left w:w="84" w:type="dxa"/>
                    <w:bottom w:w="84" w:type="dxa"/>
                    <w:right w:w="84" w:type="dxa"/>
                  </w:tcMar>
                  <w:vAlign w:val="center"/>
                  <w:hideMark/>
                </w:tcPr>
                <w:p w:rsidR="00C22336" w:rsidRPr="00F75B86" w:rsidRDefault="00C22336"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Линтеры для JavaScript и Python, проверяют код на соответствие стандартам кодирования и выявляют потенциальные ошибки.</w:t>
                  </w:r>
                </w:p>
              </w:tc>
              <w:tc>
                <w:tcPr>
                  <w:tcW w:w="2080" w:type="pct"/>
                  <w:shd w:val="clear" w:color="auto" w:fill="FFFFFF"/>
                  <w:tcMar>
                    <w:top w:w="84" w:type="dxa"/>
                    <w:left w:w="84" w:type="dxa"/>
                    <w:bottom w:w="84" w:type="dxa"/>
                    <w:right w:w="84" w:type="dxa"/>
                  </w:tcMar>
                  <w:vAlign w:val="center"/>
                  <w:hideMark/>
                </w:tcPr>
                <w:p w:rsidR="00C22336" w:rsidRPr="00F75B86" w:rsidRDefault="00C22336"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Автоматическая проверка кода на соответствие стандартам, интеграция с редакторами кода, возможность настройки правил.</w:t>
                  </w:r>
                </w:p>
              </w:tc>
            </w:tr>
            <w:tr w:rsidR="00D31A44" w:rsidRPr="00F75B86" w:rsidTr="00F75B86">
              <w:tc>
                <w:tcPr>
                  <w:tcW w:w="869" w:type="pct"/>
                  <w:shd w:val="clear" w:color="auto" w:fill="FFFFFF"/>
                  <w:tcMar>
                    <w:top w:w="84" w:type="dxa"/>
                    <w:left w:w="84" w:type="dxa"/>
                    <w:bottom w:w="84" w:type="dxa"/>
                    <w:right w:w="84" w:type="dxa"/>
                  </w:tcMar>
                  <w:vAlign w:val="center"/>
                  <w:hideMark/>
                </w:tcPr>
                <w:p w:rsidR="00C22336" w:rsidRPr="00F75B86" w:rsidRDefault="00C22336"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JUnit/pytest</w:t>
                  </w:r>
                </w:p>
              </w:tc>
              <w:tc>
                <w:tcPr>
                  <w:tcW w:w="2050" w:type="pct"/>
                  <w:shd w:val="clear" w:color="auto" w:fill="FFFFFF"/>
                  <w:tcMar>
                    <w:top w:w="84" w:type="dxa"/>
                    <w:left w:w="84" w:type="dxa"/>
                    <w:bottom w:w="84" w:type="dxa"/>
                    <w:right w:w="84" w:type="dxa"/>
                  </w:tcMar>
                  <w:vAlign w:val="center"/>
                  <w:hideMark/>
                </w:tcPr>
                <w:p w:rsidR="00C22336" w:rsidRPr="00F75B86" w:rsidRDefault="00C22336"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Фреймворки для модульного тестирования в Java и Python.</w:t>
                  </w:r>
                </w:p>
              </w:tc>
              <w:tc>
                <w:tcPr>
                  <w:tcW w:w="2080" w:type="pct"/>
                  <w:shd w:val="clear" w:color="auto" w:fill="FFFFFF"/>
                  <w:tcMar>
                    <w:top w:w="84" w:type="dxa"/>
                    <w:left w:w="84" w:type="dxa"/>
                    <w:bottom w:w="84" w:type="dxa"/>
                    <w:right w:w="84" w:type="dxa"/>
                  </w:tcMar>
                  <w:vAlign w:val="center"/>
                  <w:hideMark/>
                </w:tcPr>
                <w:p w:rsidR="00C22336" w:rsidRPr="00F75B86" w:rsidRDefault="00C22336"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Автоматизированная проверка функциональности кода, раннее выявление ошибок, повышение надежности кода.</w:t>
                  </w:r>
                </w:p>
              </w:tc>
            </w:tr>
            <w:tr w:rsidR="00D31A44" w:rsidRPr="00F75B86" w:rsidTr="00F75B86">
              <w:tc>
                <w:tcPr>
                  <w:tcW w:w="869" w:type="pct"/>
                  <w:shd w:val="clear" w:color="auto" w:fill="FFFFFF"/>
                  <w:tcMar>
                    <w:top w:w="84" w:type="dxa"/>
                    <w:left w:w="84" w:type="dxa"/>
                    <w:bottom w:w="84" w:type="dxa"/>
                    <w:right w:w="84" w:type="dxa"/>
                  </w:tcMar>
                  <w:vAlign w:val="center"/>
                  <w:hideMark/>
                </w:tcPr>
                <w:p w:rsidR="00C22336" w:rsidRPr="00F75B86" w:rsidRDefault="00C22336"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Git</w:t>
                  </w:r>
                </w:p>
              </w:tc>
              <w:tc>
                <w:tcPr>
                  <w:tcW w:w="2050" w:type="pct"/>
                  <w:shd w:val="clear" w:color="auto" w:fill="FFFFFF"/>
                  <w:tcMar>
                    <w:top w:w="84" w:type="dxa"/>
                    <w:left w:w="84" w:type="dxa"/>
                    <w:bottom w:w="84" w:type="dxa"/>
                    <w:right w:w="84" w:type="dxa"/>
                  </w:tcMar>
                  <w:vAlign w:val="center"/>
                  <w:hideMark/>
                </w:tcPr>
                <w:p w:rsidR="00C22336" w:rsidRPr="00F75B86" w:rsidRDefault="00C22336"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Система контроля версий, обеспечивает управление исходным кодом и отслеживание изменений.</w:t>
                  </w:r>
                </w:p>
              </w:tc>
              <w:tc>
                <w:tcPr>
                  <w:tcW w:w="2080" w:type="pct"/>
                  <w:shd w:val="clear" w:color="auto" w:fill="FFFFFF"/>
                  <w:tcMar>
                    <w:top w:w="84" w:type="dxa"/>
                    <w:left w:w="84" w:type="dxa"/>
                    <w:bottom w:w="84" w:type="dxa"/>
                    <w:right w:w="84" w:type="dxa"/>
                  </w:tcMar>
                  <w:vAlign w:val="center"/>
                  <w:hideMark/>
                </w:tcPr>
                <w:p w:rsidR="00C22336" w:rsidRPr="00F75B86" w:rsidRDefault="00C22336"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Управление исходным кодом, отслеживание изменений, возможность совместной разработки, откаты к предыдущим версиям.</w:t>
                  </w:r>
                </w:p>
              </w:tc>
            </w:tr>
            <w:tr w:rsidR="00D31A44" w:rsidRPr="00F75B86" w:rsidTr="00F75B86">
              <w:tc>
                <w:tcPr>
                  <w:tcW w:w="869" w:type="pct"/>
                  <w:shd w:val="clear" w:color="auto" w:fill="FFFFFF"/>
                  <w:tcMar>
                    <w:top w:w="84" w:type="dxa"/>
                    <w:left w:w="84" w:type="dxa"/>
                    <w:bottom w:w="84" w:type="dxa"/>
                    <w:right w:w="84" w:type="dxa"/>
                  </w:tcMar>
                  <w:vAlign w:val="center"/>
                  <w:hideMark/>
                </w:tcPr>
                <w:p w:rsidR="00C22336" w:rsidRPr="00F75B86" w:rsidRDefault="00C22336"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Jenkins/GitLab CI</w:t>
                  </w:r>
                </w:p>
              </w:tc>
              <w:tc>
                <w:tcPr>
                  <w:tcW w:w="2050" w:type="pct"/>
                  <w:shd w:val="clear" w:color="auto" w:fill="FFFFFF"/>
                  <w:tcMar>
                    <w:top w:w="84" w:type="dxa"/>
                    <w:left w:w="84" w:type="dxa"/>
                    <w:bottom w:w="84" w:type="dxa"/>
                    <w:right w:w="84" w:type="dxa"/>
                  </w:tcMar>
                  <w:vAlign w:val="center"/>
                  <w:hideMark/>
                </w:tcPr>
                <w:p w:rsidR="00C22336" w:rsidRPr="00F75B86" w:rsidRDefault="00C22336"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Инструменты для непрерывной интеграции, обеспечивают автоматическую сборку, тестирование и анализ кода после каждого внесения изменений.</w:t>
                  </w:r>
                </w:p>
              </w:tc>
              <w:tc>
                <w:tcPr>
                  <w:tcW w:w="2080" w:type="pct"/>
                  <w:shd w:val="clear" w:color="auto" w:fill="FFFFFF"/>
                  <w:tcMar>
                    <w:top w:w="84" w:type="dxa"/>
                    <w:left w:w="84" w:type="dxa"/>
                    <w:bottom w:w="84" w:type="dxa"/>
                    <w:right w:w="84" w:type="dxa"/>
                  </w:tcMar>
                  <w:vAlign w:val="center"/>
                  <w:hideMark/>
                </w:tcPr>
                <w:p w:rsidR="00C22336" w:rsidRPr="00F75B86" w:rsidRDefault="00C22336"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Автоматическая сборка, тестирование и анализ кода, быстрое выявление ошибок, автоматическое уведомление разработчиков.</w:t>
                  </w:r>
                </w:p>
              </w:tc>
            </w:tr>
          </w:tbl>
          <w:p w:rsidR="00C22336" w:rsidRPr="00D31A44" w:rsidRDefault="00C22336" w:rsidP="00F75B86">
            <w:pPr>
              <w:pStyle w:val="af6"/>
              <w:shd w:val="clear" w:color="auto" w:fill="FFFFFF"/>
              <w:tabs>
                <w:tab w:val="left" w:pos="454"/>
              </w:tabs>
              <w:spacing w:before="0" w:after="0"/>
              <w:ind w:firstLine="312"/>
              <w:jc w:val="both"/>
              <w:rPr>
                <w:color w:val="000000" w:themeColor="text1"/>
              </w:rPr>
            </w:pPr>
            <w:r w:rsidRPr="00D31A44">
              <w:rPr>
                <w:color w:val="000000" w:themeColor="text1"/>
              </w:rPr>
              <w:t>Таблица 11 представляет собой обзор инструментов, применяемых в ООО "Тоинби" для контроля соответствия кода стандартам. SonarQube обеспечивает всесторонний анализ качества кода, JUnit и pytest используются для автоматизированного модульного тестирования, а ESLint и PyLint помогают соблюдать стандарты кодирования для JavaScript и Python соответственно. Git служит для управления версиями и совместной работы. Jenkins или GitLab CI автоматизируют процессы сборки, тестирования и анализа при каждом изменении кода. Эти инструменты в совокупности создают надежную систему контроля качества кода в организации.</w:t>
            </w:r>
          </w:p>
          <w:p w:rsidR="00C22336" w:rsidRPr="00D31A44" w:rsidRDefault="00C22336" w:rsidP="00F75B86">
            <w:pPr>
              <w:pStyle w:val="3"/>
              <w:shd w:val="clear" w:color="auto" w:fill="FFFFFF"/>
              <w:tabs>
                <w:tab w:val="left" w:pos="454"/>
              </w:tabs>
              <w:spacing w:before="0" w:after="0"/>
              <w:ind w:firstLine="312"/>
              <w:jc w:val="both"/>
              <w:rPr>
                <w:rFonts w:ascii="Times New Roman" w:hAnsi="Times New Roman"/>
                <w:b w:val="0"/>
                <w:color w:val="000000" w:themeColor="text1"/>
                <w:sz w:val="24"/>
                <w:szCs w:val="24"/>
              </w:rPr>
            </w:pPr>
            <w:r w:rsidRPr="00D31A44">
              <w:rPr>
                <w:rFonts w:ascii="Times New Roman" w:hAnsi="Times New Roman"/>
                <w:b w:val="0"/>
                <w:color w:val="000000" w:themeColor="text1"/>
                <w:sz w:val="24"/>
                <w:szCs w:val="24"/>
              </w:rPr>
              <w:t>Задание 2. Процесс разработки пользовательских интерфейсов (UI) для повышения эффективности</w:t>
            </w:r>
          </w:p>
          <w:p w:rsidR="00C22336" w:rsidRPr="00D31A44" w:rsidRDefault="00C22336" w:rsidP="00F75B86">
            <w:pPr>
              <w:pStyle w:val="af6"/>
              <w:shd w:val="clear" w:color="auto" w:fill="FFFFFF"/>
              <w:tabs>
                <w:tab w:val="left" w:pos="454"/>
              </w:tabs>
              <w:spacing w:before="0" w:after="0"/>
              <w:ind w:firstLine="312"/>
              <w:jc w:val="both"/>
              <w:rPr>
                <w:color w:val="000000" w:themeColor="text1"/>
              </w:rPr>
            </w:pPr>
            <w:r w:rsidRPr="00D31A44">
              <w:rPr>
                <w:color w:val="000000" w:themeColor="text1"/>
              </w:rPr>
              <w:t>В ООО "Тоинби" процесс разработки пользовательских интерфейсов (UI) направлен на создание интуитивно понятных, удобных и эффективных интерфейсов, которые повышают продуктивность пользователей и улучшают их опыт работы с программным обеспечением.</w:t>
            </w:r>
          </w:p>
          <w:p w:rsidR="00C22336" w:rsidRPr="00D31A44" w:rsidRDefault="00C22336" w:rsidP="00F75B86">
            <w:pPr>
              <w:pStyle w:val="af6"/>
              <w:shd w:val="clear" w:color="auto" w:fill="FFFFFF"/>
              <w:tabs>
                <w:tab w:val="left" w:pos="454"/>
              </w:tabs>
              <w:spacing w:before="0" w:after="0"/>
              <w:ind w:firstLine="312"/>
              <w:jc w:val="both"/>
              <w:rPr>
                <w:color w:val="000000" w:themeColor="text1"/>
              </w:rPr>
            </w:pPr>
            <w:r w:rsidRPr="00D31A44">
              <w:rPr>
                <w:rStyle w:val="af3"/>
                <w:b w:val="0"/>
                <w:color w:val="000000" w:themeColor="text1"/>
              </w:rPr>
              <w:t>Этапы разработки пользовательских интерфейсов:</w:t>
            </w:r>
          </w:p>
          <w:p w:rsidR="00C22336" w:rsidRPr="00D31A44" w:rsidRDefault="00C22336" w:rsidP="00F75B86">
            <w:pPr>
              <w:numPr>
                <w:ilvl w:val="0"/>
                <w:numId w:val="20"/>
              </w:numPr>
              <w:shd w:val="clear" w:color="auto" w:fill="FFFFFF"/>
              <w:tabs>
                <w:tab w:val="left" w:pos="454"/>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Сбор требований:</w:t>
            </w:r>
            <w:r w:rsidRPr="00D31A44">
              <w:rPr>
                <w:rFonts w:ascii="Times New Roman" w:hAnsi="Times New Roman"/>
                <w:color w:val="000000" w:themeColor="text1"/>
                <w:sz w:val="24"/>
                <w:szCs w:val="24"/>
              </w:rPr>
              <w:t xml:space="preserve"> На данном этапе происходит сбор информации о потребностях и ожиданиях пользователей, а также определение целей и задач, которые должен решать UI. Сбор требований может осуществляться посредством интервью, опросов, анализа данных и других методов.</w:t>
            </w:r>
          </w:p>
          <w:p w:rsidR="00C22336" w:rsidRPr="00D31A44" w:rsidRDefault="00C22336" w:rsidP="00F75B86">
            <w:pPr>
              <w:numPr>
                <w:ilvl w:val="0"/>
                <w:numId w:val="20"/>
              </w:numPr>
              <w:shd w:val="clear" w:color="auto" w:fill="FFFFFF"/>
              <w:tabs>
                <w:tab w:val="left" w:pos="454"/>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Проектирование:</w:t>
            </w:r>
            <w:r w:rsidRPr="00D31A44">
              <w:rPr>
                <w:rFonts w:ascii="Times New Roman" w:hAnsi="Times New Roman"/>
                <w:color w:val="000000" w:themeColor="text1"/>
                <w:sz w:val="24"/>
                <w:szCs w:val="24"/>
              </w:rPr>
              <w:t xml:space="preserve"> На основе собранных требований разрабатывается концепция UI, создаются прототипы и макеты экранов. Прототипы позволяют визуализировать UI и получить обратную связь от пользователей на ранних этапах разработки.</w:t>
            </w:r>
          </w:p>
          <w:p w:rsidR="00C22336" w:rsidRPr="00D31A44" w:rsidRDefault="00C22336" w:rsidP="00F75B86">
            <w:pPr>
              <w:numPr>
                <w:ilvl w:val="0"/>
                <w:numId w:val="20"/>
              </w:numPr>
              <w:shd w:val="clear" w:color="auto" w:fill="FFFFFF"/>
              <w:tabs>
                <w:tab w:val="left" w:pos="454"/>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Дизайн:</w:t>
            </w:r>
            <w:r w:rsidRPr="00D31A44">
              <w:rPr>
                <w:rFonts w:ascii="Times New Roman" w:hAnsi="Times New Roman"/>
                <w:color w:val="000000" w:themeColor="text1"/>
                <w:sz w:val="24"/>
                <w:szCs w:val="24"/>
              </w:rPr>
              <w:t xml:space="preserve"> На данном этапе разрабатывается визуальный дизайн UI, определяются цветовая схема, шрифты, иконки и другие элементы оформления. Дизайн UI должен соответствовать фирменному стилю компании и быть привлекательным для пользователей.</w:t>
            </w:r>
          </w:p>
          <w:p w:rsidR="00C22336" w:rsidRPr="00D31A44" w:rsidRDefault="00C22336" w:rsidP="00F75B86">
            <w:pPr>
              <w:numPr>
                <w:ilvl w:val="0"/>
                <w:numId w:val="20"/>
              </w:numPr>
              <w:shd w:val="clear" w:color="auto" w:fill="FFFFFF"/>
              <w:tabs>
                <w:tab w:val="left" w:pos="454"/>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Разработка:</w:t>
            </w:r>
            <w:r w:rsidRPr="00D31A44">
              <w:rPr>
                <w:rFonts w:ascii="Times New Roman" w:hAnsi="Times New Roman"/>
                <w:color w:val="000000" w:themeColor="text1"/>
                <w:sz w:val="24"/>
                <w:szCs w:val="24"/>
              </w:rPr>
              <w:t xml:space="preserve"> На основе разработанного дизайна и прототипов создается рабочий UI с использованием соответствующих технологий и инструментов (например, HTML, CSS, JavaScript, React, Angular).</w:t>
            </w:r>
          </w:p>
          <w:p w:rsidR="00C22336" w:rsidRPr="00D31A44" w:rsidRDefault="00C22336" w:rsidP="00F75B86">
            <w:pPr>
              <w:numPr>
                <w:ilvl w:val="0"/>
                <w:numId w:val="20"/>
              </w:numPr>
              <w:shd w:val="clear" w:color="auto" w:fill="FFFFFF"/>
              <w:tabs>
                <w:tab w:val="left" w:pos="454"/>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Тестирование:</w:t>
            </w:r>
            <w:r w:rsidRPr="00D31A44">
              <w:rPr>
                <w:rFonts w:ascii="Times New Roman" w:hAnsi="Times New Roman"/>
                <w:color w:val="000000" w:themeColor="text1"/>
                <w:sz w:val="24"/>
                <w:szCs w:val="24"/>
              </w:rPr>
              <w:t xml:space="preserve"> Разработанный UI проходит тестирование на удобство использования (usability testing), производительность и соответствие требованиям. Тестирование проводится с участием реальных пользователей.</w:t>
            </w:r>
          </w:p>
          <w:p w:rsidR="00C22336" w:rsidRPr="00D31A44" w:rsidRDefault="00C22336" w:rsidP="00F75B86">
            <w:pPr>
              <w:numPr>
                <w:ilvl w:val="0"/>
                <w:numId w:val="20"/>
              </w:numPr>
              <w:shd w:val="clear" w:color="auto" w:fill="FFFFFF"/>
              <w:tabs>
                <w:tab w:val="left" w:pos="454"/>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Внедрение:</w:t>
            </w:r>
            <w:r w:rsidRPr="00D31A44">
              <w:rPr>
                <w:rFonts w:ascii="Times New Roman" w:hAnsi="Times New Roman"/>
                <w:color w:val="000000" w:themeColor="text1"/>
                <w:sz w:val="24"/>
                <w:szCs w:val="24"/>
              </w:rPr>
              <w:t xml:space="preserve"> UI интегрируется с остальной частью программного обеспечения и разворачивается на серверах.</w:t>
            </w:r>
          </w:p>
          <w:p w:rsidR="00C22336" w:rsidRPr="00D31A44" w:rsidRDefault="00C22336" w:rsidP="00F75B86">
            <w:pPr>
              <w:numPr>
                <w:ilvl w:val="0"/>
                <w:numId w:val="20"/>
              </w:numPr>
              <w:shd w:val="clear" w:color="auto" w:fill="FFFFFF"/>
              <w:tabs>
                <w:tab w:val="left" w:pos="454"/>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Сопровождение:</w:t>
            </w:r>
            <w:r w:rsidRPr="00D31A44">
              <w:rPr>
                <w:rFonts w:ascii="Times New Roman" w:hAnsi="Times New Roman"/>
                <w:color w:val="000000" w:themeColor="text1"/>
                <w:sz w:val="24"/>
                <w:szCs w:val="24"/>
              </w:rPr>
              <w:t xml:space="preserve"> После внедрения UI ведется его мониторинг, анализируется обратная связь от пользователей и вносятся необходимые изменения и улучшения.</w:t>
            </w:r>
          </w:p>
          <w:p w:rsidR="00C22336" w:rsidRPr="00D31A44" w:rsidRDefault="00C22336" w:rsidP="00F75B86">
            <w:pPr>
              <w:pStyle w:val="af6"/>
              <w:shd w:val="clear" w:color="auto" w:fill="FFFFFF"/>
              <w:tabs>
                <w:tab w:val="left" w:pos="454"/>
              </w:tabs>
              <w:spacing w:before="0" w:after="0"/>
              <w:ind w:firstLine="312"/>
              <w:jc w:val="both"/>
              <w:rPr>
                <w:color w:val="000000" w:themeColor="text1"/>
              </w:rPr>
            </w:pPr>
            <w:r w:rsidRPr="00D31A44">
              <w:rPr>
                <w:rStyle w:val="af3"/>
                <w:b w:val="0"/>
                <w:color w:val="000000" w:themeColor="text1"/>
              </w:rPr>
              <w:t>Принципы разработки пользовательских интерфейсов в ООО "Тоинби":</w:t>
            </w:r>
          </w:p>
          <w:p w:rsidR="00C22336" w:rsidRPr="00D31A44" w:rsidRDefault="00C22336" w:rsidP="00F75B86">
            <w:pPr>
              <w:numPr>
                <w:ilvl w:val="0"/>
                <w:numId w:val="21"/>
              </w:numPr>
              <w:shd w:val="clear" w:color="auto" w:fill="FFFFFF"/>
              <w:tabs>
                <w:tab w:val="left" w:pos="454"/>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Ориентированность на пользователя:</w:t>
            </w:r>
            <w:r w:rsidRPr="00D31A44">
              <w:rPr>
                <w:rFonts w:ascii="Times New Roman" w:hAnsi="Times New Roman"/>
                <w:color w:val="000000" w:themeColor="text1"/>
                <w:sz w:val="24"/>
                <w:szCs w:val="24"/>
              </w:rPr>
              <w:t xml:space="preserve"> UI должен быть разработан с учетом потребностей и ожиданий пользователей.</w:t>
            </w:r>
          </w:p>
          <w:p w:rsidR="00C22336" w:rsidRPr="00D31A44" w:rsidRDefault="00C22336" w:rsidP="00F75B86">
            <w:pPr>
              <w:numPr>
                <w:ilvl w:val="0"/>
                <w:numId w:val="21"/>
              </w:numPr>
              <w:shd w:val="clear" w:color="auto" w:fill="FFFFFF"/>
              <w:tabs>
                <w:tab w:val="left" w:pos="454"/>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Простота и интуитивность:</w:t>
            </w:r>
            <w:r w:rsidRPr="00D31A44">
              <w:rPr>
                <w:rFonts w:ascii="Times New Roman" w:hAnsi="Times New Roman"/>
                <w:color w:val="000000" w:themeColor="text1"/>
                <w:sz w:val="24"/>
                <w:szCs w:val="24"/>
              </w:rPr>
              <w:t xml:space="preserve"> UI должен быть простым в использовании и интуитивно понятным.</w:t>
            </w:r>
          </w:p>
          <w:p w:rsidR="00C22336" w:rsidRPr="00D31A44" w:rsidRDefault="00C22336" w:rsidP="00F75B86">
            <w:pPr>
              <w:numPr>
                <w:ilvl w:val="0"/>
                <w:numId w:val="21"/>
              </w:numPr>
              <w:shd w:val="clear" w:color="auto" w:fill="FFFFFF"/>
              <w:tabs>
                <w:tab w:val="left" w:pos="454"/>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Эффективность:</w:t>
            </w:r>
            <w:r w:rsidRPr="00D31A44">
              <w:rPr>
                <w:rFonts w:ascii="Times New Roman" w:hAnsi="Times New Roman"/>
                <w:color w:val="000000" w:themeColor="text1"/>
                <w:sz w:val="24"/>
                <w:szCs w:val="24"/>
              </w:rPr>
              <w:t xml:space="preserve"> UI должен позволять пользователям быстро и эффективно решать свои задачи.</w:t>
            </w:r>
          </w:p>
          <w:p w:rsidR="00C22336" w:rsidRPr="00D31A44" w:rsidRDefault="00C22336" w:rsidP="00F75B86">
            <w:pPr>
              <w:numPr>
                <w:ilvl w:val="0"/>
                <w:numId w:val="21"/>
              </w:numPr>
              <w:shd w:val="clear" w:color="auto" w:fill="FFFFFF"/>
              <w:tabs>
                <w:tab w:val="left" w:pos="454"/>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Консистентность:</w:t>
            </w:r>
            <w:r w:rsidRPr="00D31A44">
              <w:rPr>
                <w:rFonts w:ascii="Times New Roman" w:hAnsi="Times New Roman"/>
                <w:color w:val="000000" w:themeColor="text1"/>
                <w:sz w:val="24"/>
                <w:szCs w:val="24"/>
              </w:rPr>
              <w:t xml:space="preserve"> UI должен быть консистентным, то есть элементы интерфейса должны выглядеть и работать одинаково на всех экранах.</w:t>
            </w:r>
          </w:p>
          <w:p w:rsidR="00C22336" w:rsidRPr="00D31A44" w:rsidRDefault="00C22336" w:rsidP="00F75B86">
            <w:pPr>
              <w:numPr>
                <w:ilvl w:val="0"/>
                <w:numId w:val="21"/>
              </w:numPr>
              <w:shd w:val="clear" w:color="auto" w:fill="FFFFFF"/>
              <w:tabs>
                <w:tab w:val="left" w:pos="454"/>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Доступность:</w:t>
            </w:r>
            <w:r w:rsidRPr="00D31A44">
              <w:rPr>
                <w:rFonts w:ascii="Times New Roman" w:hAnsi="Times New Roman"/>
                <w:color w:val="000000" w:themeColor="text1"/>
                <w:sz w:val="24"/>
                <w:szCs w:val="24"/>
              </w:rPr>
              <w:t xml:space="preserve"> UI должен быть доступным для всех пользователей, включая людей с ограниченными возможностями.</w:t>
            </w:r>
          </w:p>
          <w:p w:rsidR="00C22336" w:rsidRPr="00D31A44" w:rsidRDefault="00C22336" w:rsidP="00F75B86">
            <w:pPr>
              <w:pStyle w:val="af6"/>
              <w:shd w:val="clear" w:color="auto" w:fill="FFFFFF"/>
              <w:tabs>
                <w:tab w:val="left" w:pos="454"/>
              </w:tabs>
              <w:spacing w:before="0" w:after="0"/>
              <w:ind w:firstLine="312"/>
              <w:jc w:val="both"/>
              <w:rPr>
                <w:color w:val="000000" w:themeColor="text1"/>
              </w:rPr>
            </w:pPr>
            <w:r w:rsidRPr="00D31A44">
              <w:rPr>
                <w:rStyle w:val="af3"/>
                <w:b w:val="0"/>
                <w:color w:val="000000" w:themeColor="text1"/>
              </w:rPr>
              <w:t>Таблица 12 – Методы и инструменты разработки UI в ООО "Тоинби"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2078"/>
              <w:gridCol w:w="3037"/>
              <w:gridCol w:w="4253"/>
            </w:tblGrid>
            <w:tr w:rsidR="00D31A44" w:rsidRPr="00F75B86" w:rsidTr="00F75B86">
              <w:trPr>
                <w:tblHeader/>
              </w:trPr>
              <w:tc>
                <w:tcPr>
                  <w:tcW w:w="1109" w:type="pct"/>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bCs/>
                      <w:color w:val="000000" w:themeColor="text1"/>
                    </w:rPr>
                  </w:pPr>
                  <w:r w:rsidRPr="00F75B86">
                    <w:rPr>
                      <w:rFonts w:ascii="Times New Roman" w:hAnsi="Times New Roman"/>
                      <w:bCs/>
                      <w:color w:val="000000" w:themeColor="text1"/>
                    </w:rPr>
                    <w:t>Метод/Инструмент</w:t>
                  </w:r>
                </w:p>
              </w:tc>
              <w:tc>
                <w:tcPr>
                  <w:tcW w:w="1621" w:type="pct"/>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bCs/>
                      <w:color w:val="000000" w:themeColor="text1"/>
                    </w:rPr>
                  </w:pPr>
                  <w:r w:rsidRPr="00F75B86">
                    <w:rPr>
                      <w:rFonts w:ascii="Times New Roman" w:hAnsi="Times New Roman"/>
                      <w:bCs/>
                      <w:color w:val="000000" w:themeColor="text1"/>
                    </w:rPr>
                    <w:t>Описание</w:t>
                  </w:r>
                </w:p>
              </w:tc>
              <w:tc>
                <w:tcPr>
                  <w:tcW w:w="2270" w:type="pct"/>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bCs/>
                      <w:color w:val="000000" w:themeColor="text1"/>
                    </w:rPr>
                  </w:pPr>
                  <w:r w:rsidRPr="00F75B86">
                    <w:rPr>
                      <w:rFonts w:ascii="Times New Roman" w:hAnsi="Times New Roman"/>
                      <w:bCs/>
                      <w:color w:val="000000" w:themeColor="text1"/>
                    </w:rPr>
                    <w:t>Цель</w:t>
                  </w:r>
                </w:p>
              </w:tc>
            </w:tr>
            <w:tr w:rsidR="00D31A44" w:rsidRPr="00F75B86" w:rsidTr="00F75B86">
              <w:tc>
                <w:tcPr>
                  <w:tcW w:w="1109" w:type="pct"/>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color w:val="000000" w:themeColor="text1"/>
                    </w:rPr>
                  </w:pPr>
                  <w:r w:rsidRPr="00F75B86">
                    <w:rPr>
                      <w:rFonts w:ascii="Times New Roman" w:hAnsi="Times New Roman"/>
                      <w:color w:val="000000" w:themeColor="text1"/>
                    </w:rPr>
                    <w:t>Figma/Sketch</w:t>
                  </w:r>
                </w:p>
              </w:tc>
              <w:tc>
                <w:tcPr>
                  <w:tcW w:w="1621" w:type="pct"/>
                  <w:shd w:val="clear" w:color="auto" w:fill="FFFFFF"/>
                  <w:tcMar>
                    <w:top w:w="84" w:type="dxa"/>
                    <w:left w:w="84" w:type="dxa"/>
                    <w:bottom w:w="84" w:type="dxa"/>
                    <w:right w:w="84" w:type="dxa"/>
                  </w:tcMar>
                  <w:vAlign w:val="center"/>
                  <w:hideMark/>
                </w:tcPr>
                <w:p w:rsidR="00C22336" w:rsidRDefault="00C22336" w:rsidP="00D31A44">
                  <w:pPr>
                    <w:spacing w:after="0"/>
                    <w:jc w:val="both"/>
                    <w:rPr>
                      <w:rFonts w:ascii="Times New Roman" w:hAnsi="Times New Roman"/>
                      <w:color w:val="000000" w:themeColor="text1"/>
                    </w:rPr>
                  </w:pPr>
                  <w:r w:rsidRPr="00F75B86">
                    <w:rPr>
                      <w:rFonts w:ascii="Times New Roman" w:hAnsi="Times New Roman"/>
                      <w:color w:val="000000" w:themeColor="text1"/>
                    </w:rPr>
                    <w:t>Инструменты для создания прототипов и макетов UI.</w:t>
                  </w:r>
                </w:p>
                <w:p w:rsidR="00F75B86" w:rsidRPr="00F75B86" w:rsidRDefault="00F75B86" w:rsidP="00D31A44">
                  <w:pPr>
                    <w:spacing w:after="0"/>
                    <w:jc w:val="both"/>
                    <w:rPr>
                      <w:rFonts w:ascii="Times New Roman" w:hAnsi="Times New Roman"/>
                      <w:color w:val="000000" w:themeColor="text1"/>
                    </w:rPr>
                  </w:pPr>
                </w:p>
              </w:tc>
              <w:tc>
                <w:tcPr>
                  <w:tcW w:w="2270" w:type="pct"/>
                  <w:shd w:val="clear" w:color="auto" w:fill="FFFFFF"/>
                  <w:tcMar>
                    <w:top w:w="84" w:type="dxa"/>
                    <w:left w:w="84" w:type="dxa"/>
                    <w:bottom w:w="84" w:type="dxa"/>
                    <w:right w:w="84" w:type="dxa"/>
                  </w:tcMar>
                  <w:vAlign w:val="center"/>
                  <w:hideMark/>
                </w:tcPr>
                <w:p w:rsidR="00C22336" w:rsidRDefault="00C22336" w:rsidP="00D31A44">
                  <w:pPr>
                    <w:spacing w:after="0"/>
                    <w:jc w:val="both"/>
                    <w:rPr>
                      <w:rFonts w:ascii="Times New Roman" w:hAnsi="Times New Roman"/>
                      <w:color w:val="000000" w:themeColor="text1"/>
                    </w:rPr>
                  </w:pPr>
                  <w:r w:rsidRPr="00F75B86">
                    <w:rPr>
                      <w:rFonts w:ascii="Times New Roman" w:hAnsi="Times New Roman"/>
                      <w:color w:val="000000" w:themeColor="text1"/>
                    </w:rPr>
                    <w:t>Визуализация UI, получение обратной связи от пользователей на ранних этапах разработки.</w:t>
                  </w:r>
                </w:p>
                <w:p w:rsidR="00F75B86" w:rsidRPr="00F75B86" w:rsidRDefault="00F75B86" w:rsidP="00D31A44">
                  <w:pPr>
                    <w:spacing w:after="0"/>
                    <w:jc w:val="both"/>
                    <w:rPr>
                      <w:rFonts w:ascii="Times New Roman" w:hAnsi="Times New Roman"/>
                      <w:color w:val="000000" w:themeColor="text1"/>
                    </w:rPr>
                  </w:pPr>
                </w:p>
              </w:tc>
            </w:tr>
            <w:tr w:rsidR="00D31A44" w:rsidRPr="00F75B86" w:rsidTr="00F75B86">
              <w:tc>
                <w:tcPr>
                  <w:tcW w:w="1109" w:type="pct"/>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color w:val="000000" w:themeColor="text1"/>
                    </w:rPr>
                  </w:pPr>
                  <w:r w:rsidRPr="00F75B86">
                    <w:rPr>
                      <w:rFonts w:ascii="Times New Roman" w:hAnsi="Times New Roman"/>
                      <w:color w:val="000000" w:themeColor="text1"/>
                    </w:rPr>
                    <w:t>React/Angular</w:t>
                  </w:r>
                </w:p>
              </w:tc>
              <w:tc>
                <w:tcPr>
                  <w:tcW w:w="1621" w:type="pct"/>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color w:val="000000" w:themeColor="text1"/>
                    </w:rPr>
                  </w:pPr>
                  <w:r w:rsidRPr="00F75B86">
                    <w:rPr>
                      <w:rFonts w:ascii="Times New Roman" w:hAnsi="Times New Roman"/>
                      <w:color w:val="000000" w:themeColor="text1"/>
                    </w:rPr>
                    <w:t>JavaScript-фреймворки для разработки интерактивных UI.</w:t>
                  </w:r>
                </w:p>
              </w:tc>
              <w:tc>
                <w:tcPr>
                  <w:tcW w:w="2270" w:type="pct"/>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color w:val="000000" w:themeColor="text1"/>
                    </w:rPr>
                  </w:pPr>
                  <w:r w:rsidRPr="00F75B86">
                    <w:rPr>
                      <w:rFonts w:ascii="Times New Roman" w:hAnsi="Times New Roman"/>
                      <w:color w:val="000000" w:themeColor="text1"/>
                    </w:rPr>
                    <w:t>Создание динамичных и отзывчивых UI, разделение UI на компоненты, повторное использование кода.</w:t>
                  </w:r>
                </w:p>
              </w:tc>
            </w:tr>
            <w:tr w:rsidR="00D31A44" w:rsidRPr="00F75B86" w:rsidTr="00F75B86">
              <w:tc>
                <w:tcPr>
                  <w:tcW w:w="1109" w:type="pct"/>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color w:val="000000" w:themeColor="text1"/>
                    </w:rPr>
                  </w:pPr>
                  <w:r w:rsidRPr="00F75B86">
                    <w:rPr>
                      <w:rFonts w:ascii="Times New Roman" w:hAnsi="Times New Roman"/>
                      <w:color w:val="000000" w:themeColor="text1"/>
                    </w:rPr>
                    <w:t>Usability Testing</w:t>
                  </w:r>
                </w:p>
              </w:tc>
              <w:tc>
                <w:tcPr>
                  <w:tcW w:w="1621" w:type="pct"/>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color w:val="000000" w:themeColor="text1"/>
                    </w:rPr>
                  </w:pPr>
                  <w:r w:rsidRPr="00F75B86">
                    <w:rPr>
                      <w:rFonts w:ascii="Times New Roman" w:hAnsi="Times New Roman"/>
                      <w:color w:val="000000" w:themeColor="text1"/>
                    </w:rPr>
                    <w:t>Тестирование UI с участием реальных пользователей.</w:t>
                  </w:r>
                </w:p>
              </w:tc>
              <w:tc>
                <w:tcPr>
                  <w:tcW w:w="2270" w:type="pct"/>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color w:val="000000" w:themeColor="text1"/>
                    </w:rPr>
                  </w:pPr>
                  <w:r w:rsidRPr="00F75B86">
                    <w:rPr>
                      <w:rFonts w:ascii="Times New Roman" w:hAnsi="Times New Roman"/>
                      <w:color w:val="000000" w:themeColor="text1"/>
                    </w:rPr>
                    <w:t>Выявление проблем удобства использования, проверка соответствия UI требованиям.</w:t>
                  </w:r>
                </w:p>
              </w:tc>
            </w:tr>
            <w:tr w:rsidR="00D31A44" w:rsidRPr="00F75B86" w:rsidTr="00F75B86">
              <w:tc>
                <w:tcPr>
                  <w:tcW w:w="1109" w:type="pct"/>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color w:val="000000" w:themeColor="text1"/>
                    </w:rPr>
                  </w:pPr>
                  <w:r w:rsidRPr="00F75B86">
                    <w:rPr>
                      <w:rFonts w:ascii="Times New Roman" w:hAnsi="Times New Roman"/>
                      <w:color w:val="000000" w:themeColor="text1"/>
                    </w:rPr>
                    <w:t>A/B Testing</w:t>
                  </w:r>
                </w:p>
              </w:tc>
              <w:tc>
                <w:tcPr>
                  <w:tcW w:w="1621" w:type="pct"/>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color w:val="000000" w:themeColor="text1"/>
                    </w:rPr>
                  </w:pPr>
                  <w:r w:rsidRPr="00F75B86">
                    <w:rPr>
                      <w:rFonts w:ascii="Times New Roman" w:hAnsi="Times New Roman"/>
                      <w:color w:val="000000" w:themeColor="text1"/>
                    </w:rPr>
                    <w:t>Сравнение различных версий UI для определения наиболее эффективной.</w:t>
                  </w:r>
                </w:p>
              </w:tc>
              <w:tc>
                <w:tcPr>
                  <w:tcW w:w="2270" w:type="pct"/>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color w:val="000000" w:themeColor="text1"/>
                    </w:rPr>
                  </w:pPr>
                  <w:r w:rsidRPr="00F75B86">
                    <w:rPr>
                      <w:rFonts w:ascii="Times New Roman" w:hAnsi="Times New Roman"/>
                      <w:color w:val="000000" w:themeColor="text1"/>
                    </w:rPr>
                    <w:t>Выбор оптимального варианта UI на основе данных, повышение конверсии и удовлетворенности пользователей.</w:t>
                  </w:r>
                </w:p>
              </w:tc>
            </w:tr>
            <w:tr w:rsidR="00D31A44" w:rsidRPr="00F75B86" w:rsidTr="00F75B86">
              <w:tc>
                <w:tcPr>
                  <w:tcW w:w="1109" w:type="pct"/>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color w:val="000000" w:themeColor="text1"/>
                    </w:rPr>
                  </w:pPr>
                  <w:r w:rsidRPr="00F75B86">
                    <w:rPr>
                      <w:rFonts w:ascii="Times New Roman" w:hAnsi="Times New Roman"/>
                      <w:color w:val="000000" w:themeColor="text1"/>
                    </w:rPr>
                    <w:t>WCAG</w:t>
                  </w:r>
                </w:p>
              </w:tc>
              <w:tc>
                <w:tcPr>
                  <w:tcW w:w="1621" w:type="pct"/>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color w:val="000000" w:themeColor="text1"/>
                    </w:rPr>
                  </w:pPr>
                  <w:r w:rsidRPr="00F75B86">
                    <w:rPr>
                      <w:rFonts w:ascii="Times New Roman" w:hAnsi="Times New Roman"/>
                      <w:color w:val="000000" w:themeColor="text1"/>
                    </w:rPr>
                    <w:t>Руководство по обеспечению доступности веб-контента.</w:t>
                  </w:r>
                </w:p>
              </w:tc>
              <w:tc>
                <w:tcPr>
                  <w:tcW w:w="2270" w:type="pct"/>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color w:val="000000" w:themeColor="text1"/>
                    </w:rPr>
                  </w:pPr>
                  <w:r w:rsidRPr="00F75B86">
                    <w:rPr>
                      <w:rFonts w:ascii="Times New Roman" w:hAnsi="Times New Roman"/>
                      <w:color w:val="000000" w:themeColor="text1"/>
                    </w:rPr>
                    <w:t>Создание UI, доступного для всех пользователей, включая людей с ограниченными возможностями.</w:t>
                  </w:r>
                </w:p>
              </w:tc>
            </w:tr>
          </w:tbl>
          <w:p w:rsidR="00C22336" w:rsidRPr="00D31A44" w:rsidRDefault="00C22336" w:rsidP="00F75B86">
            <w:pPr>
              <w:pStyle w:val="af6"/>
              <w:shd w:val="clear" w:color="auto" w:fill="FFFFFF"/>
              <w:spacing w:before="0" w:after="0"/>
              <w:ind w:firstLine="454"/>
              <w:jc w:val="both"/>
              <w:rPr>
                <w:color w:val="000000" w:themeColor="text1"/>
              </w:rPr>
            </w:pPr>
            <w:r w:rsidRPr="00D31A44">
              <w:rPr>
                <w:color w:val="000000" w:themeColor="text1"/>
              </w:rPr>
              <w:t>Таблица 12 демонстрирует инструменты и методы, используемые в ООО "Тоинби" для разработки UI. Figma и Sketch применяются для прототипирования и создания макетов, React и Angular используются для разработки интерактивных UI, а Usability Testing и A/B Testing помогают оценить и улучшить удобство использования. WCAG применяется для создания доступного контента. Совокупность этих инструментов и методов обеспечивает создание эффективных и удобных UI.</w:t>
            </w:r>
          </w:p>
          <w:p w:rsidR="00C22336" w:rsidRPr="00D31A44" w:rsidRDefault="00C22336" w:rsidP="00F75B86">
            <w:pPr>
              <w:pStyle w:val="3"/>
              <w:shd w:val="clear" w:color="auto" w:fill="FFFFFF"/>
              <w:spacing w:before="0" w:after="0"/>
              <w:ind w:firstLine="454"/>
              <w:jc w:val="both"/>
              <w:rPr>
                <w:rFonts w:ascii="Times New Roman" w:hAnsi="Times New Roman"/>
                <w:b w:val="0"/>
                <w:color w:val="000000" w:themeColor="text1"/>
                <w:sz w:val="24"/>
                <w:szCs w:val="24"/>
              </w:rPr>
            </w:pPr>
            <w:r w:rsidRPr="00D31A44">
              <w:rPr>
                <w:rFonts w:ascii="Times New Roman" w:hAnsi="Times New Roman"/>
                <w:b w:val="0"/>
                <w:color w:val="000000" w:themeColor="text1"/>
                <w:sz w:val="24"/>
                <w:szCs w:val="24"/>
              </w:rPr>
              <w:t>Задание 3. Процесс разработки руководства пользователя</w:t>
            </w:r>
          </w:p>
          <w:p w:rsidR="00C22336" w:rsidRPr="00D31A44" w:rsidRDefault="00C22336" w:rsidP="00F75B86">
            <w:pPr>
              <w:pStyle w:val="af6"/>
              <w:shd w:val="clear" w:color="auto" w:fill="FFFFFF"/>
              <w:spacing w:before="0" w:after="0"/>
              <w:ind w:firstLine="454"/>
              <w:jc w:val="both"/>
              <w:rPr>
                <w:color w:val="000000" w:themeColor="text1"/>
              </w:rPr>
            </w:pPr>
            <w:r w:rsidRPr="00D31A44">
              <w:rPr>
                <w:color w:val="000000" w:themeColor="text1"/>
              </w:rPr>
              <w:t>В ООО "Тоинби" процесс разработки руководства пользователя является важной частью создания программного обеспечения. Руководство пользователя помогает пользователям быстро освоить программу и эффективно использовать ее функциональность.</w:t>
            </w:r>
          </w:p>
          <w:p w:rsidR="00C22336" w:rsidRPr="00D31A44" w:rsidRDefault="00C22336" w:rsidP="00F75B86">
            <w:pPr>
              <w:pStyle w:val="af6"/>
              <w:shd w:val="clear" w:color="auto" w:fill="FFFFFF"/>
              <w:spacing w:before="0" w:after="0"/>
              <w:ind w:firstLine="454"/>
              <w:jc w:val="both"/>
              <w:rPr>
                <w:color w:val="000000" w:themeColor="text1"/>
              </w:rPr>
            </w:pPr>
            <w:r w:rsidRPr="00D31A44">
              <w:rPr>
                <w:rStyle w:val="af3"/>
                <w:b w:val="0"/>
                <w:color w:val="000000" w:themeColor="text1"/>
              </w:rPr>
              <w:t>Этапы разработки руководства пользователя:</w:t>
            </w:r>
          </w:p>
          <w:p w:rsidR="00C22336" w:rsidRPr="00D31A44" w:rsidRDefault="00C22336" w:rsidP="00F75B86">
            <w:pPr>
              <w:pStyle w:val="af6"/>
              <w:numPr>
                <w:ilvl w:val="0"/>
                <w:numId w:val="22"/>
              </w:numPr>
              <w:shd w:val="clear" w:color="auto" w:fill="FFFFFF"/>
              <w:suppressAutoHyphens w:val="0"/>
              <w:spacing w:before="0" w:after="0"/>
              <w:ind w:left="0" w:firstLine="454"/>
              <w:jc w:val="both"/>
              <w:rPr>
                <w:color w:val="000000" w:themeColor="text1"/>
              </w:rPr>
            </w:pPr>
            <w:r w:rsidRPr="00D31A44">
              <w:rPr>
                <w:rStyle w:val="af3"/>
                <w:b w:val="0"/>
                <w:color w:val="000000" w:themeColor="text1"/>
              </w:rPr>
              <w:t>Определение целевой аудитории:</w:t>
            </w:r>
            <w:r w:rsidRPr="00D31A44">
              <w:rPr>
                <w:color w:val="000000" w:themeColor="text1"/>
              </w:rPr>
              <w:t xml:space="preserve"> На данном этапе определяется, для кого предназначено руководство пользователя. Необходимо учитывать уровень подготовки пользователей, их знания и опыт работы с программным обеспечением.</w:t>
            </w:r>
          </w:p>
          <w:p w:rsidR="00C22336" w:rsidRPr="00D31A44" w:rsidRDefault="00C22336" w:rsidP="00F75B86">
            <w:pPr>
              <w:pStyle w:val="af6"/>
              <w:numPr>
                <w:ilvl w:val="0"/>
                <w:numId w:val="22"/>
              </w:numPr>
              <w:shd w:val="clear" w:color="auto" w:fill="FFFFFF"/>
              <w:suppressAutoHyphens w:val="0"/>
              <w:spacing w:before="0" w:after="0"/>
              <w:ind w:left="0" w:firstLine="454"/>
              <w:jc w:val="both"/>
              <w:rPr>
                <w:color w:val="000000" w:themeColor="text1"/>
              </w:rPr>
            </w:pPr>
            <w:r w:rsidRPr="00D31A44">
              <w:rPr>
                <w:rStyle w:val="af3"/>
                <w:b w:val="0"/>
                <w:color w:val="000000" w:themeColor="text1"/>
              </w:rPr>
              <w:t>Определение целей и задач руководства пользователя:</w:t>
            </w:r>
            <w:r w:rsidRPr="00D31A44">
              <w:rPr>
                <w:color w:val="000000" w:themeColor="text1"/>
              </w:rPr>
              <w:t xml:space="preserve"> Необходимо определить, какие цели должно достигать руководство пользователя. Например, предоставить пользователям информацию о функциональности программы, научить их решать конкретные задачи, помочь им найти ответы на часто задаваемые вопросы.</w:t>
            </w:r>
          </w:p>
          <w:p w:rsidR="00C22336" w:rsidRPr="00D31A44" w:rsidRDefault="00C22336" w:rsidP="00F75B86">
            <w:pPr>
              <w:pStyle w:val="af6"/>
              <w:numPr>
                <w:ilvl w:val="0"/>
                <w:numId w:val="22"/>
              </w:numPr>
              <w:shd w:val="clear" w:color="auto" w:fill="FFFFFF"/>
              <w:suppressAutoHyphens w:val="0"/>
              <w:spacing w:before="0" w:after="0"/>
              <w:ind w:left="0" w:firstLine="454"/>
              <w:jc w:val="both"/>
              <w:rPr>
                <w:color w:val="000000" w:themeColor="text1"/>
              </w:rPr>
            </w:pPr>
            <w:r w:rsidRPr="00D31A44">
              <w:rPr>
                <w:rStyle w:val="af3"/>
                <w:b w:val="0"/>
                <w:color w:val="000000" w:themeColor="text1"/>
              </w:rPr>
              <w:t>Сбор информации:</w:t>
            </w:r>
            <w:r w:rsidRPr="00D31A44">
              <w:rPr>
                <w:color w:val="000000" w:themeColor="text1"/>
              </w:rPr>
              <w:t xml:space="preserve"> На данном этапе собирается информация о программе, ее функциональности, особенностях использования и возможных проблемах. Информация может быть получена от разработчиков, тестировщиков и пользователей.</w:t>
            </w:r>
          </w:p>
          <w:p w:rsidR="00C22336" w:rsidRPr="00D31A44" w:rsidRDefault="00C22336" w:rsidP="00F75B86">
            <w:pPr>
              <w:pStyle w:val="af6"/>
              <w:numPr>
                <w:ilvl w:val="0"/>
                <w:numId w:val="22"/>
              </w:numPr>
              <w:shd w:val="clear" w:color="auto" w:fill="FFFFFF"/>
              <w:suppressAutoHyphens w:val="0"/>
              <w:spacing w:before="0" w:after="0"/>
              <w:ind w:left="0" w:firstLine="454"/>
              <w:jc w:val="both"/>
              <w:rPr>
                <w:color w:val="000000" w:themeColor="text1"/>
              </w:rPr>
            </w:pPr>
            <w:r w:rsidRPr="00D31A44">
              <w:rPr>
                <w:rStyle w:val="af3"/>
                <w:b w:val="0"/>
                <w:color w:val="000000" w:themeColor="text1"/>
              </w:rPr>
              <w:t>Разработка структуры руководства пользователя:</w:t>
            </w:r>
            <w:r w:rsidRPr="00D31A44">
              <w:rPr>
                <w:color w:val="000000" w:themeColor="text1"/>
              </w:rPr>
              <w:t xml:space="preserve"> Необходимо определить структуру руководства пользователя, то есть, как будет организована информация. Структура должна быть логичной и понятной для пользователей.</w:t>
            </w:r>
          </w:p>
          <w:p w:rsidR="00C22336" w:rsidRPr="00D31A44" w:rsidRDefault="00C22336" w:rsidP="00F75B86">
            <w:pPr>
              <w:pStyle w:val="af6"/>
              <w:numPr>
                <w:ilvl w:val="0"/>
                <w:numId w:val="22"/>
              </w:numPr>
              <w:shd w:val="clear" w:color="auto" w:fill="FFFFFF"/>
              <w:suppressAutoHyphens w:val="0"/>
              <w:spacing w:before="0" w:after="0"/>
              <w:ind w:left="0" w:firstLine="454"/>
              <w:jc w:val="both"/>
              <w:rPr>
                <w:color w:val="000000" w:themeColor="text1"/>
              </w:rPr>
            </w:pPr>
            <w:r w:rsidRPr="00D31A44">
              <w:rPr>
                <w:rStyle w:val="af3"/>
                <w:b w:val="0"/>
                <w:color w:val="000000" w:themeColor="text1"/>
              </w:rPr>
              <w:t>Написание текста:</w:t>
            </w:r>
            <w:r w:rsidRPr="00D31A44">
              <w:rPr>
                <w:color w:val="000000" w:themeColor="text1"/>
              </w:rPr>
              <w:t xml:space="preserve"> На данном этапе пишется текст руководства пользователя. Текст должен быть простым, понятным и лаконичным. Необходимо использовать четкие и понятные термины, избегать жаргона и сложных предложений.</w:t>
            </w:r>
          </w:p>
          <w:p w:rsidR="00C22336" w:rsidRPr="00D31A44" w:rsidRDefault="00C22336" w:rsidP="00F75B86">
            <w:pPr>
              <w:pStyle w:val="af6"/>
              <w:numPr>
                <w:ilvl w:val="0"/>
                <w:numId w:val="22"/>
              </w:numPr>
              <w:shd w:val="clear" w:color="auto" w:fill="FFFFFF"/>
              <w:suppressAutoHyphens w:val="0"/>
              <w:spacing w:before="0" w:after="0"/>
              <w:ind w:left="0" w:firstLine="454"/>
              <w:jc w:val="both"/>
              <w:rPr>
                <w:color w:val="000000" w:themeColor="text1"/>
              </w:rPr>
            </w:pPr>
            <w:r w:rsidRPr="00D31A44">
              <w:rPr>
                <w:rStyle w:val="af3"/>
                <w:b w:val="0"/>
                <w:color w:val="000000" w:themeColor="text1"/>
              </w:rPr>
              <w:t>Создание иллюстраций:</w:t>
            </w:r>
            <w:r w:rsidRPr="00D31A44">
              <w:rPr>
                <w:color w:val="000000" w:themeColor="text1"/>
              </w:rPr>
              <w:t xml:space="preserve"> Иллюстрации (скриншоты, схемы, диаграммы) помогают пользователям лучше понять информацию и быстрее освоить программу.</w:t>
            </w:r>
          </w:p>
          <w:p w:rsidR="00C22336" w:rsidRPr="00D31A44" w:rsidRDefault="00C22336" w:rsidP="00F75B86">
            <w:pPr>
              <w:pStyle w:val="af6"/>
              <w:numPr>
                <w:ilvl w:val="0"/>
                <w:numId w:val="22"/>
              </w:numPr>
              <w:shd w:val="clear" w:color="auto" w:fill="FFFFFF"/>
              <w:suppressAutoHyphens w:val="0"/>
              <w:spacing w:before="0" w:after="0"/>
              <w:ind w:left="0" w:firstLine="454"/>
              <w:jc w:val="both"/>
              <w:rPr>
                <w:color w:val="000000" w:themeColor="text1"/>
              </w:rPr>
            </w:pPr>
            <w:r w:rsidRPr="00D31A44">
              <w:rPr>
                <w:rStyle w:val="af3"/>
                <w:b w:val="0"/>
                <w:color w:val="000000" w:themeColor="text1"/>
              </w:rPr>
              <w:t>Редактирование и корректура:</w:t>
            </w:r>
            <w:r w:rsidRPr="00D31A44">
              <w:rPr>
                <w:color w:val="000000" w:themeColor="text1"/>
              </w:rPr>
              <w:t xml:space="preserve"> После написания текста и создания иллюстраций необходимо отредактировать и вычитать руководство пользователя. Необходимо проверить текст на наличие ошибок, опечаток и неточностей.</w:t>
            </w:r>
          </w:p>
          <w:p w:rsidR="00C22336" w:rsidRPr="00D31A44" w:rsidRDefault="00C22336" w:rsidP="00F75B86">
            <w:pPr>
              <w:pStyle w:val="af6"/>
              <w:numPr>
                <w:ilvl w:val="0"/>
                <w:numId w:val="22"/>
              </w:numPr>
              <w:shd w:val="clear" w:color="auto" w:fill="FFFFFF"/>
              <w:suppressAutoHyphens w:val="0"/>
              <w:spacing w:before="0" w:after="0"/>
              <w:ind w:left="0" w:firstLine="454"/>
              <w:jc w:val="both"/>
              <w:rPr>
                <w:color w:val="000000" w:themeColor="text1"/>
              </w:rPr>
            </w:pPr>
            <w:r w:rsidRPr="00D31A44">
              <w:rPr>
                <w:rStyle w:val="af3"/>
                <w:b w:val="0"/>
                <w:color w:val="000000" w:themeColor="text1"/>
              </w:rPr>
              <w:t>Тестирование:</w:t>
            </w:r>
            <w:r w:rsidRPr="00D31A44">
              <w:rPr>
                <w:color w:val="000000" w:themeColor="text1"/>
              </w:rPr>
              <w:t xml:space="preserve"> Руководство пользователя необходимо протестировать на реальных пользователях. Необходимо убедиться, что пользователи понимают информацию и могут использовать ее для решения своих задач.</w:t>
            </w:r>
          </w:p>
          <w:p w:rsidR="00C22336" w:rsidRPr="00D31A44" w:rsidRDefault="00C22336" w:rsidP="00F75B86">
            <w:pPr>
              <w:pStyle w:val="af6"/>
              <w:numPr>
                <w:ilvl w:val="0"/>
                <w:numId w:val="22"/>
              </w:numPr>
              <w:shd w:val="clear" w:color="auto" w:fill="FFFFFF"/>
              <w:tabs>
                <w:tab w:val="clear" w:pos="720"/>
                <w:tab w:val="num" w:pos="879"/>
              </w:tabs>
              <w:suppressAutoHyphens w:val="0"/>
              <w:spacing w:before="0" w:after="0"/>
              <w:ind w:left="0" w:firstLine="454"/>
              <w:jc w:val="both"/>
              <w:rPr>
                <w:color w:val="000000" w:themeColor="text1"/>
              </w:rPr>
            </w:pPr>
            <w:r w:rsidRPr="00D31A44">
              <w:rPr>
                <w:rStyle w:val="af3"/>
                <w:b w:val="0"/>
                <w:color w:val="000000" w:themeColor="text1"/>
              </w:rPr>
              <w:t>Публикация:</w:t>
            </w:r>
            <w:r w:rsidRPr="00D31A44">
              <w:rPr>
                <w:color w:val="000000" w:themeColor="text1"/>
              </w:rPr>
              <w:t xml:space="preserve"> После тестирования руководство пользователя публикуется. Руководство пользователя может быть опубликовано в виде PDF-документа, веб-страницы или встроенной справки в программе.</w:t>
            </w:r>
          </w:p>
          <w:p w:rsidR="00C22336" w:rsidRPr="00D31A44" w:rsidRDefault="00C22336" w:rsidP="00F75B86">
            <w:pPr>
              <w:pStyle w:val="af6"/>
              <w:numPr>
                <w:ilvl w:val="0"/>
                <w:numId w:val="22"/>
              </w:numPr>
              <w:shd w:val="clear" w:color="auto" w:fill="FFFFFF"/>
              <w:tabs>
                <w:tab w:val="clear" w:pos="720"/>
                <w:tab w:val="num" w:pos="879"/>
              </w:tabs>
              <w:suppressAutoHyphens w:val="0"/>
              <w:spacing w:before="0" w:after="0"/>
              <w:ind w:left="0" w:firstLine="454"/>
              <w:jc w:val="both"/>
              <w:rPr>
                <w:color w:val="000000" w:themeColor="text1"/>
              </w:rPr>
            </w:pPr>
            <w:r w:rsidRPr="00D31A44">
              <w:rPr>
                <w:rStyle w:val="af3"/>
                <w:b w:val="0"/>
                <w:color w:val="000000" w:themeColor="text1"/>
              </w:rPr>
              <w:t>Сопровождение:</w:t>
            </w:r>
            <w:r w:rsidRPr="00D31A44">
              <w:rPr>
                <w:color w:val="000000" w:themeColor="text1"/>
              </w:rPr>
              <w:t xml:space="preserve"> После публикации руководство пользователя необходимо сопровождать. Необходимо отслеживать отзывы пользователей, исправлять ошибки и неточности, а также добавлять новую информацию по мере развития программы.</w:t>
            </w:r>
          </w:p>
          <w:p w:rsidR="00C22336" w:rsidRPr="00D31A44" w:rsidRDefault="00C22336" w:rsidP="00F75B86">
            <w:pPr>
              <w:pStyle w:val="af6"/>
              <w:shd w:val="clear" w:color="auto" w:fill="FFFFFF"/>
              <w:tabs>
                <w:tab w:val="num" w:pos="879"/>
              </w:tabs>
              <w:spacing w:before="0" w:after="0"/>
              <w:ind w:firstLine="454"/>
              <w:jc w:val="both"/>
              <w:rPr>
                <w:color w:val="000000" w:themeColor="text1"/>
              </w:rPr>
            </w:pPr>
            <w:r w:rsidRPr="00D31A44">
              <w:rPr>
                <w:rStyle w:val="af3"/>
                <w:b w:val="0"/>
                <w:color w:val="000000" w:themeColor="text1"/>
              </w:rPr>
              <w:t>Таблица 13 – Инструменты для разработки руководства пользователя в ООО "Тоинби"</w:t>
            </w:r>
          </w:p>
          <w:tbl>
            <w:tblPr>
              <w:tblW w:w="9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2031"/>
              <w:gridCol w:w="3392"/>
              <w:gridCol w:w="4253"/>
            </w:tblGrid>
            <w:tr w:rsidR="00D31A44" w:rsidRPr="00F75B86" w:rsidTr="00F75B86">
              <w:trPr>
                <w:tblHeader/>
              </w:trPr>
              <w:tc>
                <w:tcPr>
                  <w:tcW w:w="0" w:type="auto"/>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bCs/>
                      <w:color w:val="000000" w:themeColor="text1"/>
                    </w:rPr>
                  </w:pPr>
                  <w:r w:rsidRPr="00F75B86">
                    <w:rPr>
                      <w:rFonts w:ascii="Times New Roman" w:hAnsi="Times New Roman"/>
                      <w:bCs/>
                      <w:color w:val="000000" w:themeColor="text1"/>
                    </w:rPr>
                    <w:t>Инструмент</w:t>
                  </w:r>
                </w:p>
              </w:tc>
              <w:tc>
                <w:tcPr>
                  <w:tcW w:w="0" w:type="auto"/>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bCs/>
                      <w:color w:val="000000" w:themeColor="text1"/>
                    </w:rPr>
                  </w:pPr>
                  <w:r w:rsidRPr="00F75B86">
                    <w:rPr>
                      <w:rFonts w:ascii="Times New Roman" w:hAnsi="Times New Roman"/>
                      <w:bCs/>
                      <w:color w:val="000000" w:themeColor="text1"/>
                    </w:rPr>
                    <w:t>Описание</w:t>
                  </w:r>
                </w:p>
              </w:tc>
              <w:tc>
                <w:tcPr>
                  <w:tcW w:w="0" w:type="auto"/>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bCs/>
                      <w:color w:val="000000" w:themeColor="text1"/>
                    </w:rPr>
                  </w:pPr>
                  <w:r w:rsidRPr="00F75B86">
                    <w:rPr>
                      <w:rFonts w:ascii="Times New Roman" w:hAnsi="Times New Roman"/>
                      <w:bCs/>
                      <w:color w:val="000000" w:themeColor="text1"/>
                    </w:rPr>
                    <w:t>Цель</w:t>
                  </w:r>
                </w:p>
              </w:tc>
            </w:tr>
            <w:tr w:rsidR="00D31A44" w:rsidRPr="00F75B86" w:rsidTr="00F75B86">
              <w:tc>
                <w:tcPr>
                  <w:tcW w:w="0" w:type="auto"/>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color w:val="000000" w:themeColor="text1"/>
                    </w:rPr>
                  </w:pPr>
                  <w:r w:rsidRPr="00F75B86">
                    <w:rPr>
                      <w:rFonts w:ascii="Times New Roman" w:hAnsi="Times New Roman"/>
                      <w:color w:val="000000" w:themeColor="text1"/>
                    </w:rPr>
                    <w:t>Markdown/AsciiDoc</w:t>
                  </w:r>
                </w:p>
              </w:tc>
              <w:tc>
                <w:tcPr>
                  <w:tcW w:w="0" w:type="auto"/>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color w:val="000000" w:themeColor="text1"/>
                    </w:rPr>
                  </w:pPr>
                  <w:r w:rsidRPr="00F75B86">
                    <w:rPr>
                      <w:rFonts w:ascii="Times New Roman" w:hAnsi="Times New Roman"/>
                      <w:color w:val="000000" w:themeColor="text1"/>
                    </w:rPr>
                    <w:t>Языки разметки для написания текста руководства пользователя.</w:t>
                  </w:r>
                </w:p>
              </w:tc>
              <w:tc>
                <w:tcPr>
                  <w:tcW w:w="0" w:type="auto"/>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color w:val="000000" w:themeColor="text1"/>
                    </w:rPr>
                  </w:pPr>
                  <w:r w:rsidRPr="00F75B86">
                    <w:rPr>
                      <w:rFonts w:ascii="Times New Roman" w:hAnsi="Times New Roman"/>
                      <w:color w:val="000000" w:themeColor="text1"/>
                    </w:rPr>
                    <w:t>Создание структурированного текста, легкое форматирование, экспорт в различные форматы.</w:t>
                  </w:r>
                </w:p>
              </w:tc>
            </w:tr>
            <w:tr w:rsidR="00D31A44" w:rsidRPr="00F75B86" w:rsidTr="00F75B86">
              <w:tc>
                <w:tcPr>
                  <w:tcW w:w="0" w:type="auto"/>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color w:val="000000" w:themeColor="text1"/>
                    </w:rPr>
                  </w:pPr>
                  <w:r w:rsidRPr="00F75B86">
                    <w:rPr>
                      <w:rFonts w:ascii="Times New Roman" w:hAnsi="Times New Roman"/>
                      <w:color w:val="000000" w:themeColor="text1"/>
                    </w:rPr>
                    <w:t>Sphinx</w:t>
                  </w:r>
                </w:p>
              </w:tc>
              <w:tc>
                <w:tcPr>
                  <w:tcW w:w="0" w:type="auto"/>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color w:val="000000" w:themeColor="text1"/>
                    </w:rPr>
                  </w:pPr>
                  <w:r w:rsidRPr="00F75B86">
                    <w:rPr>
                      <w:rFonts w:ascii="Times New Roman" w:hAnsi="Times New Roman"/>
                      <w:color w:val="000000" w:themeColor="text1"/>
                    </w:rPr>
                    <w:t>Генератор документации на основе Markdown/AsciiDoc.</w:t>
                  </w:r>
                </w:p>
              </w:tc>
              <w:tc>
                <w:tcPr>
                  <w:tcW w:w="0" w:type="auto"/>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color w:val="000000" w:themeColor="text1"/>
                    </w:rPr>
                  </w:pPr>
                  <w:r w:rsidRPr="00F75B86">
                    <w:rPr>
                      <w:rFonts w:ascii="Times New Roman" w:hAnsi="Times New Roman"/>
                      <w:color w:val="000000" w:themeColor="text1"/>
                    </w:rPr>
                    <w:t>Автоматическое создание документации в различных форматах (HTML, PDF и др.) из структурированного текста.</w:t>
                  </w:r>
                </w:p>
              </w:tc>
            </w:tr>
            <w:tr w:rsidR="00D31A44" w:rsidRPr="00F75B86" w:rsidTr="00F75B86">
              <w:tc>
                <w:tcPr>
                  <w:tcW w:w="0" w:type="auto"/>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color w:val="000000" w:themeColor="text1"/>
                    </w:rPr>
                  </w:pPr>
                  <w:r w:rsidRPr="00F75B86">
                    <w:rPr>
                      <w:rFonts w:ascii="Times New Roman" w:hAnsi="Times New Roman"/>
                      <w:color w:val="000000" w:themeColor="text1"/>
                    </w:rPr>
                    <w:t>Screenshots</w:t>
                  </w:r>
                </w:p>
              </w:tc>
              <w:tc>
                <w:tcPr>
                  <w:tcW w:w="0" w:type="auto"/>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color w:val="000000" w:themeColor="text1"/>
                    </w:rPr>
                  </w:pPr>
                  <w:r w:rsidRPr="00F75B86">
                    <w:rPr>
                      <w:rFonts w:ascii="Times New Roman" w:hAnsi="Times New Roman"/>
                      <w:color w:val="000000" w:themeColor="text1"/>
                    </w:rPr>
                    <w:t>Создание скриншотов для иллюстрации руководства пользователя.</w:t>
                  </w:r>
                </w:p>
              </w:tc>
              <w:tc>
                <w:tcPr>
                  <w:tcW w:w="0" w:type="auto"/>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color w:val="000000" w:themeColor="text1"/>
                    </w:rPr>
                  </w:pPr>
                  <w:r w:rsidRPr="00F75B86">
                    <w:rPr>
                      <w:rFonts w:ascii="Times New Roman" w:hAnsi="Times New Roman"/>
                      <w:color w:val="000000" w:themeColor="text1"/>
                    </w:rPr>
                    <w:t>Визуализация инструкций, помощь пользователям в понимании процесса.</w:t>
                  </w:r>
                </w:p>
              </w:tc>
            </w:tr>
            <w:tr w:rsidR="00D31A44" w:rsidRPr="00F75B86" w:rsidTr="00F75B86">
              <w:tc>
                <w:tcPr>
                  <w:tcW w:w="0" w:type="auto"/>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color w:val="000000" w:themeColor="text1"/>
                    </w:rPr>
                  </w:pPr>
                  <w:r w:rsidRPr="00F75B86">
                    <w:rPr>
                      <w:rFonts w:ascii="Times New Roman" w:hAnsi="Times New Roman"/>
                      <w:color w:val="000000" w:themeColor="text1"/>
                    </w:rPr>
                    <w:t>Screen Recording</w:t>
                  </w:r>
                </w:p>
              </w:tc>
              <w:tc>
                <w:tcPr>
                  <w:tcW w:w="0" w:type="auto"/>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color w:val="000000" w:themeColor="text1"/>
                    </w:rPr>
                  </w:pPr>
                  <w:r w:rsidRPr="00F75B86">
                    <w:rPr>
                      <w:rFonts w:ascii="Times New Roman" w:hAnsi="Times New Roman"/>
                      <w:color w:val="000000" w:themeColor="text1"/>
                    </w:rPr>
                    <w:t>Запись видеороликов для демонстрации работы с программой.</w:t>
                  </w:r>
                </w:p>
              </w:tc>
              <w:tc>
                <w:tcPr>
                  <w:tcW w:w="0" w:type="auto"/>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color w:val="000000" w:themeColor="text1"/>
                    </w:rPr>
                  </w:pPr>
                  <w:r w:rsidRPr="00F75B86">
                    <w:rPr>
                      <w:rFonts w:ascii="Times New Roman" w:hAnsi="Times New Roman"/>
                      <w:color w:val="000000" w:themeColor="text1"/>
                    </w:rPr>
                    <w:t>Демонстрация сложных операций, обучение пользователей в интерактивном формате.</w:t>
                  </w:r>
                </w:p>
              </w:tc>
            </w:tr>
            <w:tr w:rsidR="00D31A44" w:rsidRPr="00F75B86" w:rsidTr="00F75B86">
              <w:tc>
                <w:tcPr>
                  <w:tcW w:w="0" w:type="auto"/>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color w:val="000000" w:themeColor="text1"/>
                    </w:rPr>
                  </w:pPr>
                  <w:r w:rsidRPr="00F75B86">
                    <w:rPr>
                      <w:rFonts w:ascii="Times New Roman" w:hAnsi="Times New Roman"/>
                      <w:color w:val="000000" w:themeColor="text1"/>
                    </w:rPr>
                    <w:t>Git</w:t>
                  </w:r>
                </w:p>
              </w:tc>
              <w:tc>
                <w:tcPr>
                  <w:tcW w:w="0" w:type="auto"/>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color w:val="000000" w:themeColor="text1"/>
                    </w:rPr>
                  </w:pPr>
                  <w:r w:rsidRPr="00F75B86">
                    <w:rPr>
                      <w:rFonts w:ascii="Times New Roman" w:hAnsi="Times New Roman"/>
                      <w:color w:val="000000" w:themeColor="text1"/>
                    </w:rPr>
                    <w:t>Система контроля версий для управления текстом руководства пользователя.</w:t>
                  </w:r>
                </w:p>
              </w:tc>
              <w:tc>
                <w:tcPr>
                  <w:tcW w:w="0" w:type="auto"/>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color w:val="000000" w:themeColor="text1"/>
                    </w:rPr>
                  </w:pPr>
                  <w:r w:rsidRPr="00F75B86">
                    <w:rPr>
                      <w:rFonts w:ascii="Times New Roman" w:hAnsi="Times New Roman"/>
                      <w:color w:val="000000" w:themeColor="text1"/>
                    </w:rPr>
                    <w:t>Отслеживание изменений, Совместная работа над руководством, История версий руководства пользователя</w:t>
                  </w:r>
                </w:p>
              </w:tc>
            </w:tr>
            <w:tr w:rsidR="00D31A44" w:rsidRPr="00F75B86" w:rsidTr="00F75B86">
              <w:tc>
                <w:tcPr>
                  <w:tcW w:w="0" w:type="auto"/>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color w:val="000000" w:themeColor="text1"/>
                    </w:rPr>
                  </w:pPr>
                  <w:r w:rsidRPr="00F75B86">
                    <w:rPr>
                      <w:rStyle w:val="af3"/>
                      <w:rFonts w:ascii="Times New Roman" w:hAnsi="Times New Roman"/>
                      <w:b w:val="0"/>
                      <w:color w:val="000000" w:themeColor="text1"/>
                    </w:rPr>
                    <w:t>Анализ таблицы 13:</w:t>
                  </w:r>
                </w:p>
              </w:tc>
              <w:tc>
                <w:tcPr>
                  <w:tcW w:w="0" w:type="auto"/>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color w:val="000000" w:themeColor="text1"/>
                    </w:rPr>
                  </w:pPr>
                </w:p>
              </w:tc>
              <w:tc>
                <w:tcPr>
                  <w:tcW w:w="0" w:type="auto"/>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color w:val="000000" w:themeColor="text1"/>
                    </w:rPr>
                  </w:pPr>
                </w:p>
              </w:tc>
            </w:tr>
          </w:tbl>
          <w:p w:rsidR="00C22336" w:rsidRPr="00D31A44" w:rsidRDefault="00C22336" w:rsidP="00F75B86">
            <w:pPr>
              <w:pStyle w:val="af6"/>
              <w:shd w:val="clear" w:color="auto" w:fill="FFFFFF"/>
              <w:spacing w:before="0" w:after="0"/>
              <w:ind w:firstLine="312"/>
              <w:jc w:val="both"/>
              <w:rPr>
                <w:color w:val="000000" w:themeColor="text1"/>
              </w:rPr>
            </w:pPr>
            <w:r w:rsidRPr="00D31A44">
              <w:rPr>
                <w:color w:val="000000" w:themeColor="text1"/>
              </w:rPr>
              <w:t>Таблица 13 содержит инструменты, используемые в ООО "Тоинби" для разработки руководства пользователя. Markdown или AsciiDoc используются для написания структурированного текста, Sphinx - для автоматического создания документации. Снимки экрана и запись экрана используются для визуальных иллюстраций. Система контроля версий GIT используется для управления версиями текста руководства пользователя, также можно делать совместную работу над руководством. Использование этих инструментов улучшает процесс написания и обновления руководств для новых пользователей.</w:t>
            </w:r>
          </w:p>
          <w:p w:rsidR="00C22336" w:rsidRPr="00D31A44" w:rsidRDefault="00C22336" w:rsidP="00F75B86">
            <w:pPr>
              <w:pStyle w:val="3"/>
              <w:shd w:val="clear" w:color="auto" w:fill="FFFFFF"/>
              <w:spacing w:before="0" w:after="0"/>
              <w:ind w:firstLine="312"/>
              <w:jc w:val="both"/>
              <w:rPr>
                <w:rFonts w:ascii="Times New Roman" w:hAnsi="Times New Roman"/>
                <w:b w:val="0"/>
                <w:color w:val="000000" w:themeColor="text1"/>
                <w:sz w:val="24"/>
                <w:szCs w:val="24"/>
              </w:rPr>
            </w:pPr>
            <w:r w:rsidRPr="00D31A44">
              <w:rPr>
                <w:rFonts w:ascii="Times New Roman" w:hAnsi="Times New Roman"/>
                <w:b w:val="0"/>
                <w:color w:val="000000" w:themeColor="text1"/>
                <w:sz w:val="24"/>
                <w:szCs w:val="24"/>
              </w:rPr>
              <w:t>Задание 4. Основные принципы и правила взаимодействия персонала в ООО "Тоинби"</w:t>
            </w:r>
          </w:p>
          <w:p w:rsidR="00C22336" w:rsidRPr="00D31A44" w:rsidRDefault="00C22336" w:rsidP="00F75B86">
            <w:pPr>
              <w:pStyle w:val="af6"/>
              <w:shd w:val="clear" w:color="auto" w:fill="FFFFFF"/>
              <w:spacing w:before="0" w:after="0"/>
              <w:ind w:firstLine="312"/>
              <w:jc w:val="both"/>
              <w:rPr>
                <w:color w:val="000000" w:themeColor="text1"/>
              </w:rPr>
            </w:pPr>
            <w:r w:rsidRPr="00D31A44">
              <w:rPr>
                <w:color w:val="000000" w:themeColor="text1"/>
              </w:rPr>
              <w:t>В ООО "Тоинби" уделяется большое внимание принципам и правилам взаимодействия персонала, так как от этого зависит эффективность работы всей организации, создание благоприятной рабочей атмосферы и развитие каждого сотрудника.</w:t>
            </w:r>
          </w:p>
          <w:p w:rsidR="00C22336" w:rsidRPr="00D31A44" w:rsidRDefault="00C22336" w:rsidP="00F75B86">
            <w:pPr>
              <w:pStyle w:val="af6"/>
              <w:shd w:val="clear" w:color="auto" w:fill="FFFFFF"/>
              <w:spacing w:before="0" w:after="0"/>
              <w:ind w:firstLine="312"/>
              <w:jc w:val="both"/>
              <w:rPr>
                <w:color w:val="000000" w:themeColor="text1"/>
              </w:rPr>
            </w:pPr>
            <w:r w:rsidRPr="00D31A44">
              <w:rPr>
                <w:rStyle w:val="af3"/>
                <w:b w:val="0"/>
                <w:color w:val="000000" w:themeColor="text1"/>
              </w:rPr>
              <w:t>Основные принципы взаимодействия персонала:</w:t>
            </w:r>
          </w:p>
          <w:p w:rsidR="00C22336" w:rsidRPr="00D31A44" w:rsidRDefault="00C22336" w:rsidP="00F75B86">
            <w:pPr>
              <w:numPr>
                <w:ilvl w:val="0"/>
                <w:numId w:val="23"/>
              </w:numPr>
              <w:shd w:val="clear" w:color="auto" w:fill="FFFFFF"/>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Уважение:</w:t>
            </w:r>
            <w:r w:rsidRPr="00D31A44">
              <w:rPr>
                <w:rFonts w:ascii="Times New Roman" w:hAnsi="Times New Roman"/>
                <w:color w:val="000000" w:themeColor="text1"/>
                <w:sz w:val="24"/>
                <w:szCs w:val="24"/>
              </w:rPr>
              <w:t xml:space="preserve"> Каждый сотрудник должен относиться к коллегам с уважением, независимо от их должности, опыта работы и личных качеств.</w:t>
            </w:r>
          </w:p>
          <w:p w:rsidR="00C22336" w:rsidRPr="00D31A44" w:rsidRDefault="00C22336" w:rsidP="00F75B86">
            <w:pPr>
              <w:numPr>
                <w:ilvl w:val="0"/>
                <w:numId w:val="23"/>
              </w:numPr>
              <w:shd w:val="clear" w:color="auto" w:fill="FFFFFF"/>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Открытость и честность:</w:t>
            </w:r>
            <w:r w:rsidRPr="00D31A44">
              <w:rPr>
                <w:rFonts w:ascii="Times New Roman" w:hAnsi="Times New Roman"/>
                <w:color w:val="000000" w:themeColor="text1"/>
                <w:sz w:val="24"/>
                <w:szCs w:val="24"/>
              </w:rPr>
              <w:t xml:space="preserve"> Сотрудники должны быть открытыми и честными в общении друг с другом. Важно делиться информацией, высказывать свое мнение и аргументировать свою позицию.</w:t>
            </w:r>
          </w:p>
          <w:p w:rsidR="00C22336" w:rsidRPr="00D31A44" w:rsidRDefault="00C22336" w:rsidP="00F75B86">
            <w:pPr>
              <w:numPr>
                <w:ilvl w:val="0"/>
                <w:numId w:val="23"/>
              </w:numPr>
              <w:shd w:val="clear" w:color="auto" w:fill="FFFFFF"/>
              <w:tabs>
                <w:tab w:val="left" w:pos="543"/>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Ответственность:</w:t>
            </w:r>
            <w:r w:rsidRPr="00D31A44">
              <w:rPr>
                <w:rFonts w:ascii="Times New Roman" w:hAnsi="Times New Roman"/>
                <w:color w:val="000000" w:themeColor="text1"/>
                <w:sz w:val="24"/>
                <w:szCs w:val="24"/>
              </w:rPr>
              <w:t xml:space="preserve"> Каждый сотрудник несет ответственность за свои действия и решения. Важно выполнять свои обязанности качественно и в срок, а также признавать свои ошибки и исправлять их.</w:t>
            </w:r>
          </w:p>
          <w:p w:rsidR="00C22336" w:rsidRPr="00D31A44" w:rsidRDefault="00C22336" w:rsidP="00F75B86">
            <w:pPr>
              <w:numPr>
                <w:ilvl w:val="0"/>
                <w:numId w:val="23"/>
              </w:numPr>
              <w:shd w:val="clear" w:color="auto" w:fill="FFFFFF"/>
              <w:tabs>
                <w:tab w:val="left" w:pos="543"/>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Взаимопомощь и поддержка:</w:t>
            </w:r>
            <w:r w:rsidRPr="00D31A44">
              <w:rPr>
                <w:rFonts w:ascii="Times New Roman" w:hAnsi="Times New Roman"/>
                <w:color w:val="000000" w:themeColor="text1"/>
                <w:sz w:val="24"/>
                <w:szCs w:val="24"/>
              </w:rPr>
              <w:t xml:space="preserve"> Сотрудники должны помогать друг другу в работе, делиться знаниями и опытом. Важно поддерживать коллег в сложных ситуациях и создавать атмосферу взаимовыручки.</w:t>
            </w:r>
          </w:p>
          <w:p w:rsidR="00C22336" w:rsidRPr="00D31A44" w:rsidRDefault="00C22336" w:rsidP="00F75B86">
            <w:pPr>
              <w:numPr>
                <w:ilvl w:val="0"/>
                <w:numId w:val="23"/>
              </w:numPr>
              <w:shd w:val="clear" w:color="auto" w:fill="FFFFFF"/>
              <w:tabs>
                <w:tab w:val="left" w:pos="543"/>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Конструктивная критика:</w:t>
            </w:r>
            <w:r w:rsidRPr="00D31A44">
              <w:rPr>
                <w:rFonts w:ascii="Times New Roman" w:hAnsi="Times New Roman"/>
                <w:color w:val="000000" w:themeColor="text1"/>
                <w:sz w:val="24"/>
                <w:szCs w:val="24"/>
              </w:rPr>
              <w:t xml:space="preserve"> Критика должна быть конструктивной и направленной на улучшение работы. Важно критиковать не личность человека, а его действия и решения.</w:t>
            </w:r>
          </w:p>
          <w:p w:rsidR="00C22336" w:rsidRPr="00D31A44" w:rsidRDefault="00C22336" w:rsidP="00F75B86">
            <w:pPr>
              <w:numPr>
                <w:ilvl w:val="0"/>
                <w:numId w:val="23"/>
              </w:numPr>
              <w:shd w:val="clear" w:color="auto" w:fill="FFFFFF"/>
              <w:tabs>
                <w:tab w:val="left" w:pos="543"/>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Соблюдение субординации:</w:t>
            </w:r>
            <w:r w:rsidRPr="00D31A44">
              <w:rPr>
                <w:rFonts w:ascii="Times New Roman" w:hAnsi="Times New Roman"/>
                <w:color w:val="000000" w:themeColor="text1"/>
                <w:sz w:val="24"/>
                <w:szCs w:val="24"/>
              </w:rPr>
              <w:t xml:space="preserve"> Субординация необходима для эффективного управления организацией. Сотрудники должны уважать своих руководителей и выполнять их указания.</w:t>
            </w:r>
          </w:p>
          <w:p w:rsidR="00C22336" w:rsidRPr="00D31A44" w:rsidRDefault="00C22336" w:rsidP="00F75B86">
            <w:pPr>
              <w:pStyle w:val="af6"/>
              <w:shd w:val="clear" w:color="auto" w:fill="FFFFFF"/>
              <w:tabs>
                <w:tab w:val="left" w:pos="543"/>
              </w:tabs>
              <w:spacing w:before="0" w:after="0"/>
              <w:ind w:firstLine="312"/>
              <w:jc w:val="both"/>
              <w:rPr>
                <w:color w:val="000000" w:themeColor="text1"/>
              </w:rPr>
            </w:pPr>
            <w:r w:rsidRPr="00D31A44">
              <w:rPr>
                <w:rStyle w:val="af3"/>
                <w:b w:val="0"/>
                <w:color w:val="000000" w:themeColor="text1"/>
              </w:rPr>
              <w:t>Основные правила взаимодействия персонала:</w:t>
            </w:r>
          </w:p>
          <w:p w:rsidR="00C22336" w:rsidRPr="00D31A44" w:rsidRDefault="00C22336" w:rsidP="00F75B86">
            <w:pPr>
              <w:numPr>
                <w:ilvl w:val="0"/>
                <w:numId w:val="24"/>
              </w:numPr>
              <w:shd w:val="clear" w:color="auto" w:fill="FFFFFF"/>
              <w:tabs>
                <w:tab w:val="left" w:pos="543"/>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Общение по электронной почте:</w:t>
            </w:r>
          </w:p>
          <w:p w:rsidR="00C22336" w:rsidRPr="00D31A44" w:rsidRDefault="00C22336" w:rsidP="00F75B86">
            <w:pPr>
              <w:numPr>
                <w:ilvl w:val="1"/>
                <w:numId w:val="24"/>
              </w:numPr>
              <w:shd w:val="clear" w:color="auto" w:fill="FFFFFF"/>
              <w:tabs>
                <w:tab w:val="left" w:pos="543"/>
              </w:tabs>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Четкая и лаконичная формулировка темы письма.</w:t>
            </w:r>
          </w:p>
          <w:p w:rsidR="00C22336" w:rsidRPr="00D31A44" w:rsidRDefault="00C22336" w:rsidP="00F75B86">
            <w:pPr>
              <w:numPr>
                <w:ilvl w:val="1"/>
                <w:numId w:val="24"/>
              </w:numPr>
              <w:shd w:val="clear" w:color="auto" w:fill="FFFFFF"/>
              <w:tabs>
                <w:tab w:val="left" w:pos="543"/>
              </w:tabs>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Использование приветствия и прощания.</w:t>
            </w:r>
          </w:p>
          <w:p w:rsidR="00C22336" w:rsidRPr="00D31A44" w:rsidRDefault="00C22336" w:rsidP="00F75B86">
            <w:pPr>
              <w:numPr>
                <w:ilvl w:val="1"/>
                <w:numId w:val="24"/>
              </w:numPr>
              <w:shd w:val="clear" w:color="auto" w:fill="FFFFFF"/>
              <w:tabs>
                <w:tab w:val="left" w:pos="543"/>
              </w:tabs>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Ответ на письма в течение разумного времени.</w:t>
            </w:r>
          </w:p>
          <w:p w:rsidR="00C22336" w:rsidRPr="00D31A44" w:rsidRDefault="00C22336" w:rsidP="00F75B86">
            <w:pPr>
              <w:numPr>
                <w:ilvl w:val="1"/>
                <w:numId w:val="24"/>
              </w:numPr>
              <w:shd w:val="clear" w:color="auto" w:fill="FFFFFF"/>
              <w:tabs>
                <w:tab w:val="left" w:pos="543"/>
              </w:tabs>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Копирование в письмо только тех сотрудников, которым это действительно необходимо.</w:t>
            </w:r>
          </w:p>
          <w:p w:rsidR="00C22336" w:rsidRPr="00D31A44" w:rsidRDefault="00C22336" w:rsidP="00F75B86">
            <w:pPr>
              <w:numPr>
                <w:ilvl w:val="0"/>
                <w:numId w:val="24"/>
              </w:numPr>
              <w:shd w:val="clear" w:color="auto" w:fill="FFFFFF"/>
              <w:tabs>
                <w:tab w:val="left" w:pos="543"/>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Общение по телефону:</w:t>
            </w:r>
          </w:p>
          <w:p w:rsidR="00C22336" w:rsidRPr="00D31A44" w:rsidRDefault="00C22336" w:rsidP="00F75B86">
            <w:pPr>
              <w:numPr>
                <w:ilvl w:val="1"/>
                <w:numId w:val="24"/>
              </w:numPr>
              <w:shd w:val="clear" w:color="auto" w:fill="FFFFFF"/>
              <w:tabs>
                <w:tab w:val="left" w:pos="543"/>
              </w:tabs>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Представление в начале разговора.</w:t>
            </w:r>
          </w:p>
          <w:p w:rsidR="00C22336" w:rsidRPr="00D31A44" w:rsidRDefault="00C22336" w:rsidP="00F75B86">
            <w:pPr>
              <w:numPr>
                <w:ilvl w:val="1"/>
                <w:numId w:val="24"/>
              </w:numPr>
              <w:shd w:val="clear" w:color="auto" w:fill="FFFFFF"/>
              <w:tabs>
                <w:tab w:val="left" w:pos="543"/>
              </w:tabs>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Четкое и понятное изложение информации.</w:t>
            </w:r>
          </w:p>
          <w:p w:rsidR="00C22336" w:rsidRPr="00D31A44" w:rsidRDefault="00C22336" w:rsidP="00F75B86">
            <w:pPr>
              <w:numPr>
                <w:ilvl w:val="1"/>
                <w:numId w:val="24"/>
              </w:numPr>
              <w:shd w:val="clear" w:color="auto" w:fill="FFFFFF"/>
              <w:tabs>
                <w:tab w:val="left" w:pos="543"/>
              </w:tabs>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Завершение разговора подведением итогов.</w:t>
            </w:r>
          </w:p>
          <w:p w:rsidR="00C22336" w:rsidRPr="00D31A44" w:rsidRDefault="00C22336" w:rsidP="00F75B86">
            <w:pPr>
              <w:numPr>
                <w:ilvl w:val="0"/>
                <w:numId w:val="24"/>
              </w:numPr>
              <w:shd w:val="clear" w:color="auto" w:fill="FFFFFF"/>
              <w:tabs>
                <w:tab w:val="left" w:pos="543"/>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Личное общение:</w:t>
            </w:r>
          </w:p>
          <w:p w:rsidR="00C22336" w:rsidRPr="00D31A44" w:rsidRDefault="00C22336" w:rsidP="00F75B86">
            <w:pPr>
              <w:numPr>
                <w:ilvl w:val="1"/>
                <w:numId w:val="24"/>
              </w:numPr>
              <w:shd w:val="clear" w:color="auto" w:fill="FFFFFF"/>
              <w:tabs>
                <w:tab w:val="left" w:pos="543"/>
              </w:tabs>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Уважительное отношение к собеседнику.</w:t>
            </w:r>
          </w:p>
          <w:p w:rsidR="00C22336" w:rsidRPr="00D31A44" w:rsidRDefault="00C22336" w:rsidP="00F75B86">
            <w:pPr>
              <w:numPr>
                <w:ilvl w:val="1"/>
                <w:numId w:val="24"/>
              </w:numPr>
              <w:shd w:val="clear" w:color="auto" w:fill="FFFFFF"/>
              <w:tabs>
                <w:tab w:val="left" w:pos="543"/>
              </w:tabs>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Внимательное слушание.</w:t>
            </w:r>
          </w:p>
          <w:p w:rsidR="00C22336" w:rsidRPr="00D31A44" w:rsidRDefault="00C22336" w:rsidP="00F75B86">
            <w:pPr>
              <w:numPr>
                <w:ilvl w:val="1"/>
                <w:numId w:val="24"/>
              </w:numPr>
              <w:shd w:val="clear" w:color="auto" w:fill="FFFFFF"/>
              <w:tabs>
                <w:tab w:val="left" w:pos="543"/>
              </w:tabs>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Четкое и понятное изложение информации.</w:t>
            </w:r>
          </w:p>
          <w:p w:rsidR="00C22336" w:rsidRPr="00D31A44" w:rsidRDefault="00C22336" w:rsidP="00F75B86">
            <w:pPr>
              <w:numPr>
                <w:ilvl w:val="1"/>
                <w:numId w:val="24"/>
              </w:numPr>
              <w:shd w:val="clear" w:color="auto" w:fill="FFFFFF"/>
              <w:tabs>
                <w:tab w:val="left" w:pos="543"/>
              </w:tabs>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Соблюдение делового этикета.</w:t>
            </w:r>
          </w:p>
          <w:p w:rsidR="00C22336" w:rsidRPr="00D31A44" w:rsidRDefault="00C22336" w:rsidP="00F75B86">
            <w:pPr>
              <w:numPr>
                <w:ilvl w:val="0"/>
                <w:numId w:val="24"/>
              </w:numPr>
              <w:shd w:val="clear" w:color="auto" w:fill="FFFFFF"/>
              <w:tabs>
                <w:tab w:val="left" w:pos="543"/>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Конфликты:</w:t>
            </w:r>
          </w:p>
          <w:p w:rsidR="00C22336" w:rsidRPr="00D31A44" w:rsidRDefault="00C22336" w:rsidP="00F75B86">
            <w:pPr>
              <w:numPr>
                <w:ilvl w:val="1"/>
                <w:numId w:val="24"/>
              </w:numPr>
              <w:shd w:val="clear" w:color="auto" w:fill="FFFFFF"/>
              <w:tabs>
                <w:tab w:val="left" w:pos="543"/>
              </w:tabs>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Разрешение конфликтов мирным путем.</w:t>
            </w:r>
          </w:p>
          <w:p w:rsidR="00C22336" w:rsidRPr="00D31A44" w:rsidRDefault="00C22336" w:rsidP="00F75B86">
            <w:pPr>
              <w:numPr>
                <w:ilvl w:val="1"/>
                <w:numId w:val="24"/>
              </w:numPr>
              <w:shd w:val="clear" w:color="auto" w:fill="FFFFFF"/>
              <w:tabs>
                <w:tab w:val="left" w:pos="543"/>
              </w:tabs>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Участие нейтральной стороны в разрешении конфликта.</w:t>
            </w:r>
          </w:p>
          <w:p w:rsidR="00C22336" w:rsidRPr="00D31A44" w:rsidRDefault="00C22336" w:rsidP="00F75B86">
            <w:pPr>
              <w:numPr>
                <w:ilvl w:val="1"/>
                <w:numId w:val="24"/>
              </w:numPr>
              <w:shd w:val="clear" w:color="auto" w:fill="FFFFFF"/>
              <w:tabs>
                <w:tab w:val="left" w:pos="543"/>
              </w:tabs>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Поиск компромиссных решений.</w:t>
            </w:r>
          </w:p>
          <w:p w:rsidR="00C22336" w:rsidRPr="00D31A44" w:rsidRDefault="00C22336" w:rsidP="00F75B86">
            <w:pPr>
              <w:pStyle w:val="af6"/>
              <w:shd w:val="clear" w:color="auto" w:fill="FFFFFF"/>
              <w:tabs>
                <w:tab w:val="left" w:pos="543"/>
              </w:tabs>
              <w:spacing w:before="0" w:after="0"/>
              <w:ind w:firstLine="312"/>
              <w:jc w:val="both"/>
              <w:rPr>
                <w:color w:val="000000" w:themeColor="text1"/>
              </w:rPr>
            </w:pPr>
            <w:r w:rsidRPr="00D31A44">
              <w:rPr>
                <w:rStyle w:val="af3"/>
                <w:b w:val="0"/>
                <w:color w:val="000000" w:themeColor="text1"/>
              </w:rPr>
              <w:t>Таблица 14 – Принципы и правила взаимодействия в ООО "Тоинби"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3022"/>
              <w:gridCol w:w="6346"/>
            </w:tblGrid>
            <w:tr w:rsidR="00D31A44" w:rsidRPr="00F75B86" w:rsidTr="00F75B86">
              <w:trPr>
                <w:tblHeader/>
              </w:trPr>
              <w:tc>
                <w:tcPr>
                  <w:tcW w:w="1613" w:type="pct"/>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bCs/>
                      <w:color w:val="000000" w:themeColor="text1"/>
                    </w:rPr>
                  </w:pPr>
                  <w:r w:rsidRPr="00F75B86">
                    <w:rPr>
                      <w:rFonts w:ascii="Times New Roman" w:hAnsi="Times New Roman"/>
                      <w:bCs/>
                      <w:color w:val="000000" w:themeColor="text1"/>
                    </w:rPr>
                    <w:t>Принцип/Правило</w:t>
                  </w:r>
                </w:p>
              </w:tc>
              <w:tc>
                <w:tcPr>
                  <w:tcW w:w="3387" w:type="pct"/>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bCs/>
                      <w:color w:val="000000" w:themeColor="text1"/>
                    </w:rPr>
                  </w:pPr>
                  <w:r w:rsidRPr="00F75B86">
                    <w:rPr>
                      <w:rFonts w:ascii="Times New Roman" w:hAnsi="Times New Roman"/>
                      <w:bCs/>
                      <w:color w:val="000000" w:themeColor="text1"/>
                    </w:rPr>
                    <w:t>Описание</w:t>
                  </w:r>
                </w:p>
              </w:tc>
            </w:tr>
            <w:tr w:rsidR="00D31A44" w:rsidRPr="00F75B86" w:rsidTr="00F75B86">
              <w:tc>
                <w:tcPr>
                  <w:tcW w:w="1613" w:type="pct"/>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color w:val="000000" w:themeColor="text1"/>
                    </w:rPr>
                  </w:pPr>
                  <w:r w:rsidRPr="00F75B86">
                    <w:rPr>
                      <w:rFonts w:ascii="Times New Roman" w:hAnsi="Times New Roman"/>
                      <w:color w:val="000000" w:themeColor="text1"/>
                    </w:rPr>
                    <w:t>Уважительное общение</w:t>
                  </w:r>
                </w:p>
              </w:tc>
              <w:tc>
                <w:tcPr>
                  <w:tcW w:w="3387" w:type="pct"/>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color w:val="000000" w:themeColor="text1"/>
                    </w:rPr>
                  </w:pPr>
                  <w:r w:rsidRPr="00F75B86">
                    <w:rPr>
                      <w:rFonts w:ascii="Times New Roman" w:hAnsi="Times New Roman"/>
                      <w:color w:val="000000" w:themeColor="text1"/>
                    </w:rPr>
                    <w:t>Всегда вежливо общаться с коллегами, независимо от ранга.</w:t>
                  </w:r>
                </w:p>
              </w:tc>
            </w:tr>
            <w:tr w:rsidR="00D31A44" w:rsidRPr="00F75B86" w:rsidTr="00F75B86">
              <w:tc>
                <w:tcPr>
                  <w:tcW w:w="1613" w:type="pct"/>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color w:val="000000" w:themeColor="text1"/>
                    </w:rPr>
                  </w:pPr>
                  <w:r w:rsidRPr="00F75B86">
                    <w:rPr>
                      <w:rFonts w:ascii="Times New Roman" w:hAnsi="Times New Roman"/>
                      <w:color w:val="000000" w:themeColor="text1"/>
                    </w:rPr>
                    <w:t>Открытая коммуникация</w:t>
                  </w:r>
                </w:p>
              </w:tc>
              <w:tc>
                <w:tcPr>
                  <w:tcW w:w="3387" w:type="pct"/>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color w:val="000000" w:themeColor="text1"/>
                    </w:rPr>
                  </w:pPr>
                  <w:r w:rsidRPr="00F75B86">
                    <w:rPr>
                      <w:rFonts w:ascii="Times New Roman" w:hAnsi="Times New Roman"/>
                      <w:color w:val="000000" w:themeColor="text1"/>
                    </w:rPr>
                    <w:t>Свободный обмен информацией и идеями между сотрудниками.</w:t>
                  </w:r>
                </w:p>
              </w:tc>
            </w:tr>
            <w:tr w:rsidR="00D31A44" w:rsidRPr="00F75B86" w:rsidTr="00F75B86">
              <w:tc>
                <w:tcPr>
                  <w:tcW w:w="1613" w:type="pct"/>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color w:val="000000" w:themeColor="text1"/>
                    </w:rPr>
                  </w:pPr>
                  <w:r w:rsidRPr="00F75B86">
                    <w:rPr>
                      <w:rFonts w:ascii="Times New Roman" w:hAnsi="Times New Roman"/>
                      <w:color w:val="000000" w:themeColor="text1"/>
                    </w:rPr>
                    <w:t>Ответственность за действия</w:t>
                  </w:r>
                </w:p>
              </w:tc>
              <w:tc>
                <w:tcPr>
                  <w:tcW w:w="3387" w:type="pct"/>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color w:val="000000" w:themeColor="text1"/>
                    </w:rPr>
                  </w:pPr>
                  <w:r w:rsidRPr="00F75B86">
                    <w:rPr>
                      <w:rFonts w:ascii="Times New Roman" w:hAnsi="Times New Roman"/>
                      <w:color w:val="000000" w:themeColor="text1"/>
                    </w:rPr>
                    <w:t>Каждый сотрудник отвечает за свои задачи и выполнение работы.</w:t>
                  </w:r>
                </w:p>
              </w:tc>
            </w:tr>
            <w:tr w:rsidR="00D31A44" w:rsidRPr="00F75B86" w:rsidTr="00F75B86">
              <w:tc>
                <w:tcPr>
                  <w:tcW w:w="1613" w:type="pct"/>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color w:val="000000" w:themeColor="text1"/>
                    </w:rPr>
                  </w:pPr>
                  <w:r w:rsidRPr="00F75B86">
                    <w:rPr>
                      <w:rFonts w:ascii="Times New Roman" w:hAnsi="Times New Roman"/>
                      <w:color w:val="000000" w:themeColor="text1"/>
                    </w:rPr>
                    <w:t>Поддержка и взаимопомощь</w:t>
                  </w:r>
                </w:p>
              </w:tc>
              <w:tc>
                <w:tcPr>
                  <w:tcW w:w="3387" w:type="pct"/>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color w:val="000000" w:themeColor="text1"/>
                    </w:rPr>
                  </w:pPr>
                  <w:r w:rsidRPr="00F75B86">
                    <w:rPr>
                      <w:rFonts w:ascii="Times New Roman" w:hAnsi="Times New Roman"/>
                      <w:color w:val="000000" w:themeColor="text1"/>
                    </w:rPr>
                    <w:t>Готовность помогать коллегам в случае необходимости.</w:t>
                  </w:r>
                </w:p>
              </w:tc>
            </w:tr>
            <w:tr w:rsidR="00D31A44" w:rsidRPr="00F75B86" w:rsidTr="00F75B86">
              <w:tc>
                <w:tcPr>
                  <w:tcW w:w="1613" w:type="pct"/>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color w:val="000000" w:themeColor="text1"/>
                    </w:rPr>
                  </w:pPr>
                  <w:r w:rsidRPr="00F75B86">
                    <w:rPr>
                      <w:rFonts w:ascii="Times New Roman" w:hAnsi="Times New Roman"/>
                      <w:color w:val="000000" w:themeColor="text1"/>
                    </w:rPr>
                    <w:t>Конструктивная обратная связь</w:t>
                  </w:r>
                </w:p>
              </w:tc>
              <w:tc>
                <w:tcPr>
                  <w:tcW w:w="3387" w:type="pct"/>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color w:val="000000" w:themeColor="text1"/>
                    </w:rPr>
                  </w:pPr>
                  <w:r w:rsidRPr="00F75B86">
                    <w:rPr>
                      <w:rFonts w:ascii="Times New Roman" w:hAnsi="Times New Roman"/>
                      <w:color w:val="000000" w:themeColor="text1"/>
                    </w:rPr>
                    <w:t>Предоставление обратной связи, направленной на улучшение работы.</w:t>
                  </w:r>
                </w:p>
              </w:tc>
            </w:tr>
            <w:tr w:rsidR="00D31A44" w:rsidRPr="00F75B86" w:rsidTr="00F75B86">
              <w:tc>
                <w:tcPr>
                  <w:tcW w:w="1613" w:type="pct"/>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color w:val="000000" w:themeColor="text1"/>
                    </w:rPr>
                  </w:pPr>
                  <w:r w:rsidRPr="00F75B86">
                    <w:rPr>
                      <w:rFonts w:ascii="Times New Roman" w:hAnsi="Times New Roman"/>
                      <w:color w:val="000000" w:themeColor="text1"/>
                    </w:rPr>
                    <w:t>Соблюдение субординации</w:t>
                  </w:r>
                </w:p>
              </w:tc>
              <w:tc>
                <w:tcPr>
                  <w:tcW w:w="3387" w:type="pct"/>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color w:val="000000" w:themeColor="text1"/>
                    </w:rPr>
                  </w:pPr>
                  <w:r w:rsidRPr="00F75B86">
                    <w:rPr>
                      <w:rFonts w:ascii="Times New Roman" w:hAnsi="Times New Roman"/>
                      <w:color w:val="000000" w:themeColor="text1"/>
                    </w:rPr>
                    <w:t>Уважение и выполнение инструкций руководства.</w:t>
                  </w:r>
                </w:p>
              </w:tc>
            </w:tr>
            <w:tr w:rsidR="00D31A44" w:rsidRPr="00F75B86" w:rsidTr="00F75B86">
              <w:tc>
                <w:tcPr>
                  <w:tcW w:w="1613" w:type="pct"/>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color w:val="000000" w:themeColor="text1"/>
                    </w:rPr>
                  </w:pPr>
                  <w:r w:rsidRPr="00F75B86">
                    <w:rPr>
                      <w:rFonts w:ascii="Times New Roman" w:hAnsi="Times New Roman"/>
                      <w:color w:val="000000" w:themeColor="text1"/>
                    </w:rPr>
                    <w:t>Деловая переписка</w:t>
                  </w:r>
                </w:p>
              </w:tc>
              <w:tc>
                <w:tcPr>
                  <w:tcW w:w="3387" w:type="pct"/>
                  <w:shd w:val="clear" w:color="auto" w:fill="FFFFFF"/>
                  <w:tcMar>
                    <w:top w:w="84" w:type="dxa"/>
                    <w:left w:w="84" w:type="dxa"/>
                    <w:bottom w:w="84" w:type="dxa"/>
                    <w:right w:w="84" w:type="dxa"/>
                  </w:tcMar>
                  <w:vAlign w:val="center"/>
                  <w:hideMark/>
                </w:tcPr>
                <w:p w:rsidR="00C22336" w:rsidRPr="00F75B86" w:rsidRDefault="00C22336" w:rsidP="00D31A44">
                  <w:pPr>
                    <w:spacing w:after="0"/>
                    <w:jc w:val="both"/>
                    <w:rPr>
                      <w:rFonts w:ascii="Times New Roman" w:hAnsi="Times New Roman"/>
                      <w:color w:val="000000" w:themeColor="text1"/>
                    </w:rPr>
                  </w:pPr>
                  <w:r w:rsidRPr="00F75B86">
                    <w:rPr>
                      <w:rFonts w:ascii="Times New Roman" w:hAnsi="Times New Roman"/>
                      <w:color w:val="000000" w:themeColor="text1"/>
                    </w:rPr>
                    <w:t>Соблюдение правил делового этикета при общении по электронной почте.</w:t>
                  </w:r>
                </w:p>
              </w:tc>
            </w:tr>
          </w:tbl>
          <w:p w:rsidR="00C22336" w:rsidRPr="00D31A44" w:rsidRDefault="00C22336" w:rsidP="00F75B86">
            <w:pPr>
              <w:pStyle w:val="af6"/>
              <w:shd w:val="clear" w:color="auto" w:fill="FFFFFF"/>
              <w:tabs>
                <w:tab w:val="left" w:pos="596"/>
              </w:tabs>
              <w:spacing w:before="0" w:after="0"/>
              <w:ind w:firstLine="312"/>
              <w:jc w:val="both"/>
              <w:rPr>
                <w:color w:val="000000" w:themeColor="text1"/>
              </w:rPr>
            </w:pPr>
            <w:r w:rsidRPr="00D31A44">
              <w:rPr>
                <w:color w:val="000000" w:themeColor="text1"/>
              </w:rPr>
              <w:t>Таблица 14 обобщает основные принципы и правила взаимодействия в ООО "Тоинби". Поощряется уважительное общение, открытая коммуникация и ответственность. Принцип поддержки и конструктивной обратной связи необходим для создания позитивного климата. Соблюдение субординации помогает поддерживать порядок. Деловая переписка также приведена как важная часть корпоративной культуры. Эти правила направлены на развитие профессиональной рабочей среды.</w:t>
            </w:r>
          </w:p>
          <w:p w:rsidR="00C22336" w:rsidRPr="00D31A44" w:rsidRDefault="00C22336" w:rsidP="00F75B86">
            <w:pPr>
              <w:pStyle w:val="3"/>
              <w:shd w:val="clear" w:color="auto" w:fill="FFFFFF"/>
              <w:tabs>
                <w:tab w:val="left" w:pos="596"/>
              </w:tabs>
              <w:spacing w:before="0" w:after="0"/>
              <w:ind w:firstLine="312"/>
              <w:jc w:val="both"/>
              <w:rPr>
                <w:rFonts w:ascii="Times New Roman" w:hAnsi="Times New Roman"/>
                <w:b w:val="0"/>
                <w:color w:val="000000" w:themeColor="text1"/>
                <w:sz w:val="24"/>
                <w:szCs w:val="24"/>
              </w:rPr>
            </w:pPr>
            <w:r w:rsidRPr="00D31A44">
              <w:rPr>
                <w:rFonts w:ascii="Times New Roman" w:hAnsi="Times New Roman"/>
                <w:b w:val="0"/>
                <w:color w:val="000000" w:themeColor="text1"/>
                <w:sz w:val="24"/>
                <w:szCs w:val="24"/>
              </w:rPr>
              <w:t>Задание 5. Основные принципы и правила урегулирования конфликтов в ООО "Тоинби"</w:t>
            </w:r>
          </w:p>
          <w:p w:rsidR="00C22336" w:rsidRPr="00D31A44" w:rsidRDefault="00C22336" w:rsidP="00F75B86">
            <w:pPr>
              <w:pStyle w:val="af6"/>
              <w:shd w:val="clear" w:color="auto" w:fill="FFFFFF"/>
              <w:tabs>
                <w:tab w:val="left" w:pos="596"/>
              </w:tabs>
              <w:spacing w:before="0" w:after="0"/>
              <w:ind w:firstLine="312"/>
              <w:jc w:val="both"/>
              <w:rPr>
                <w:color w:val="000000" w:themeColor="text1"/>
              </w:rPr>
            </w:pPr>
            <w:r w:rsidRPr="00D31A44">
              <w:rPr>
                <w:color w:val="000000" w:themeColor="text1"/>
              </w:rPr>
              <w:t>В ООО "Тоинби" признают, что конфликты являются неизбежной частью рабочей среды. Однако, важно уметь правильно урегулировать конфликты, чтобы они не приводили к негативным последствиям и не ухудшали рабочую атмосферу.</w:t>
            </w:r>
          </w:p>
          <w:p w:rsidR="00C22336" w:rsidRPr="00D31A44" w:rsidRDefault="00C22336" w:rsidP="00F75B86">
            <w:pPr>
              <w:pStyle w:val="af6"/>
              <w:shd w:val="clear" w:color="auto" w:fill="FFFFFF"/>
              <w:tabs>
                <w:tab w:val="left" w:pos="596"/>
              </w:tabs>
              <w:spacing w:before="0" w:after="0"/>
              <w:ind w:firstLine="312"/>
              <w:jc w:val="both"/>
              <w:rPr>
                <w:color w:val="000000" w:themeColor="text1"/>
              </w:rPr>
            </w:pPr>
            <w:r w:rsidRPr="00D31A44">
              <w:rPr>
                <w:rStyle w:val="af3"/>
                <w:b w:val="0"/>
                <w:color w:val="000000" w:themeColor="text1"/>
              </w:rPr>
              <w:t>Основные принципы урегулирования конфликтов:</w:t>
            </w:r>
          </w:p>
          <w:p w:rsidR="00C22336" w:rsidRPr="00D31A44" w:rsidRDefault="00C22336" w:rsidP="00F75B86">
            <w:pPr>
              <w:pStyle w:val="af6"/>
              <w:numPr>
                <w:ilvl w:val="0"/>
                <w:numId w:val="25"/>
              </w:numPr>
              <w:shd w:val="clear" w:color="auto" w:fill="FFFFFF"/>
              <w:tabs>
                <w:tab w:val="left" w:pos="596"/>
              </w:tabs>
              <w:suppressAutoHyphens w:val="0"/>
              <w:spacing w:before="0" w:after="0"/>
              <w:ind w:left="0" w:firstLine="312"/>
              <w:jc w:val="both"/>
              <w:rPr>
                <w:color w:val="000000" w:themeColor="text1"/>
              </w:rPr>
            </w:pPr>
            <w:r w:rsidRPr="00D31A44">
              <w:rPr>
                <w:rStyle w:val="af3"/>
                <w:b w:val="0"/>
                <w:color w:val="000000" w:themeColor="text1"/>
              </w:rPr>
              <w:t>Своевременность:</w:t>
            </w:r>
            <w:r w:rsidRPr="00D31A44">
              <w:rPr>
                <w:color w:val="000000" w:themeColor="text1"/>
              </w:rPr>
              <w:t xml:space="preserve"> Конфликт необходимо урегулировать как можно быстрее, чтобы он не успел разрастись и привести к серьезным последствиям.</w:t>
            </w:r>
          </w:p>
          <w:p w:rsidR="00C22336" w:rsidRPr="00D31A44" w:rsidRDefault="00C22336" w:rsidP="00F75B86">
            <w:pPr>
              <w:pStyle w:val="af6"/>
              <w:numPr>
                <w:ilvl w:val="0"/>
                <w:numId w:val="25"/>
              </w:numPr>
              <w:shd w:val="clear" w:color="auto" w:fill="FFFFFF"/>
              <w:tabs>
                <w:tab w:val="left" w:pos="596"/>
              </w:tabs>
              <w:suppressAutoHyphens w:val="0"/>
              <w:spacing w:before="0" w:after="0"/>
              <w:ind w:left="0" w:firstLine="312"/>
              <w:jc w:val="both"/>
              <w:rPr>
                <w:color w:val="000000" w:themeColor="text1"/>
              </w:rPr>
            </w:pPr>
            <w:r w:rsidRPr="00D31A44">
              <w:rPr>
                <w:rStyle w:val="af3"/>
                <w:b w:val="0"/>
                <w:color w:val="000000" w:themeColor="text1"/>
              </w:rPr>
              <w:t>Объективность:</w:t>
            </w:r>
            <w:r w:rsidRPr="00D31A44">
              <w:rPr>
                <w:color w:val="000000" w:themeColor="text1"/>
              </w:rPr>
              <w:t xml:space="preserve"> При урегулировании конфликта необходимо быть объективным и беспристрастным. Важно выслушать обе стороны и постараться понять их точку зрения.</w:t>
            </w:r>
          </w:p>
          <w:p w:rsidR="00C22336" w:rsidRPr="00D31A44" w:rsidRDefault="00C22336" w:rsidP="00F75B86">
            <w:pPr>
              <w:pStyle w:val="af6"/>
              <w:numPr>
                <w:ilvl w:val="0"/>
                <w:numId w:val="25"/>
              </w:numPr>
              <w:shd w:val="clear" w:color="auto" w:fill="FFFFFF"/>
              <w:tabs>
                <w:tab w:val="left" w:pos="596"/>
              </w:tabs>
              <w:suppressAutoHyphens w:val="0"/>
              <w:spacing w:before="0" w:after="0"/>
              <w:ind w:left="0" w:firstLine="312"/>
              <w:jc w:val="both"/>
              <w:rPr>
                <w:color w:val="000000" w:themeColor="text1"/>
              </w:rPr>
            </w:pPr>
            <w:r w:rsidRPr="00D31A44">
              <w:rPr>
                <w:rStyle w:val="af3"/>
                <w:b w:val="0"/>
                <w:color w:val="000000" w:themeColor="text1"/>
              </w:rPr>
              <w:t>Конфиденциальность:</w:t>
            </w:r>
            <w:r w:rsidRPr="00D31A44">
              <w:rPr>
                <w:color w:val="000000" w:themeColor="text1"/>
              </w:rPr>
              <w:t xml:space="preserve"> Информация о конфликте должна оставаться конфиденциальной и не должна разглашаться третьим лицам.</w:t>
            </w:r>
          </w:p>
          <w:p w:rsidR="00C22336" w:rsidRPr="00D31A44" w:rsidRDefault="00C22336" w:rsidP="00F75B86">
            <w:pPr>
              <w:pStyle w:val="af6"/>
              <w:numPr>
                <w:ilvl w:val="0"/>
                <w:numId w:val="25"/>
              </w:numPr>
              <w:shd w:val="clear" w:color="auto" w:fill="FFFFFF"/>
              <w:tabs>
                <w:tab w:val="left" w:pos="596"/>
              </w:tabs>
              <w:suppressAutoHyphens w:val="0"/>
              <w:spacing w:before="0" w:after="0"/>
              <w:ind w:left="0" w:firstLine="312"/>
              <w:jc w:val="both"/>
              <w:rPr>
                <w:color w:val="000000" w:themeColor="text1"/>
              </w:rPr>
            </w:pPr>
            <w:r w:rsidRPr="00D31A44">
              <w:rPr>
                <w:rStyle w:val="af3"/>
                <w:b w:val="0"/>
                <w:color w:val="000000" w:themeColor="text1"/>
              </w:rPr>
              <w:t>Взаимное уважение:</w:t>
            </w:r>
            <w:r w:rsidRPr="00D31A44">
              <w:rPr>
                <w:color w:val="000000" w:themeColor="text1"/>
              </w:rPr>
              <w:t xml:space="preserve"> При урегулировании конфликта необходимо сохранять взаимное уважение и избегать оскорблений и личных выпадов.</w:t>
            </w:r>
          </w:p>
          <w:p w:rsidR="00C22336" w:rsidRPr="00D31A44" w:rsidRDefault="00C22336" w:rsidP="00F75B86">
            <w:pPr>
              <w:pStyle w:val="af6"/>
              <w:numPr>
                <w:ilvl w:val="0"/>
                <w:numId w:val="25"/>
              </w:numPr>
              <w:shd w:val="clear" w:color="auto" w:fill="FFFFFF"/>
              <w:tabs>
                <w:tab w:val="left" w:pos="596"/>
              </w:tabs>
              <w:suppressAutoHyphens w:val="0"/>
              <w:spacing w:before="0" w:after="0"/>
              <w:ind w:left="0" w:firstLine="312"/>
              <w:jc w:val="both"/>
              <w:rPr>
                <w:color w:val="000000" w:themeColor="text1"/>
              </w:rPr>
            </w:pPr>
            <w:r w:rsidRPr="00D31A44">
              <w:rPr>
                <w:rStyle w:val="af3"/>
                <w:b w:val="0"/>
                <w:color w:val="000000" w:themeColor="text1"/>
              </w:rPr>
              <w:t>Поиск компромисса:</w:t>
            </w:r>
            <w:r w:rsidRPr="00D31A44">
              <w:rPr>
                <w:color w:val="000000" w:themeColor="text1"/>
              </w:rPr>
              <w:t xml:space="preserve"> Целью урегулирования конфликта должно быть поиск компромиссного решения, которое удовлетворит обе стороны.</w:t>
            </w:r>
          </w:p>
          <w:p w:rsidR="00C22336" w:rsidRPr="00D31A44" w:rsidRDefault="00C22336" w:rsidP="00F75B86">
            <w:pPr>
              <w:pStyle w:val="af6"/>
              <w:shd w:val="clear" w:color="auto" w:fill="FFFFFF"/>
              <w:tabs>
                <w:tab w:val="left" w:pos="596"/>
              </w:tabs>
              <w:spacing w:before="0" w:after="0"/>
              <w:ind w:firstLine="312"/>
              <w:jc w:val="both"/>
              <w:rPr>
                <w:color w:val="000000" w:themeColor="text1"/>
              </w:rPr>
            </w:pPr>
            <w:r w:rsidRPr="00D31A44">
              <w:rPr>
                <w:rStyle w:val="af3"/>
                <w:b w:val="0"/>
                <w:color w:val="000000" w:themeColor="text1"/>
              </w:rPr>
              <w:t>Правила урегулирования конфликтов:</w:t>
            </w:r>
          </w:p>
          <w:p w:rsidR="00C22336" w:rsidRPr="00D31A44" w:rsidRDefault="00C22336" w:rsidP="00F75B86">
            <w:pPr>
              <w:numPr>
                <w:ilvl w:val="0"/>
                <w:numId w:val="26"/>
              </w:numPr>
              <w:shd w:val="clear" w:color="auto" w:fill="FFFFFF"/>
              <w:tabs>
                <w:tab w:val="left" w:pos="596"/>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Определение проблемы:</w:t>
            </w:r>
            <w:r w:rsidRPr="00D31A44">
              <w:rPr>
                <w:rFonts w:ascii="Times New Roman" w:hAnsi="Times New Roman"/>
                <w:color w:val="000000" w:themeColor="text1"/>
                <w:sz w:val="24"/>
                <w:szCs w:val="24"/>
              </w:rPr>
              <w:t xml:space="preserve"> Необходимо четко определить проблему, которая вызвала конфликт.</w:t>
            </w:r>
          </w:p>
          <w:p w:rsidR="00C22336" w:rsidRPr="00D31A44" w:rsidRDefault="00C22336" w:rsidP="00F75B86">
            <w:pPr>
              <w:numPr>
                <w:ilvl w:val="0"/>
                <w:numId w:val="26"/>
              </w:numPr>
              <w:shd w:val="clear" w:color="auto" w:fill="FFFFFF"/>
              <w:tabs>
                <w:tab w:val="left" w:pos="596"/>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Выслушивание сторон:</w:t>
            </w:r>
            <w:r w:rsidRPr="00D31A44">
              <w:rPr>
                <w:rFonts w:ascii="Times New Roman" w:hAnsi="Times New Roman"/>
                <w:color w:val="000000" w:themeColor="text1"/>
                <w:sz w:val="24"/>
                <w:szCs w:val="24"/>
              </w:rPr>
              <w:t xml:space="preserve"> Необходимо выслушать обе стороны и дать им возможность высказать свою точку зрения.</w:t>
            </w:r>
          </w:p>
          <w:p w:rsidR="00C22336" w:rsidRPr="00D31A44" w:rsidRDefault="00C22336" w:rsidP="00F75B86">
            <w:pPr>
              <w:numPr>
                <w:ilvl w:val="0"/>
                <w:numId w:val="26"/>
              </w:numPr>
              <w:shd w:val="clear" w:color="auto" w:fill="FFFFFF"/>
              <w:tabs>
                <w:tab w:val="left" w:pos="596"/>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Поиск альтернативных решений:</w:t>
            </w:r>
            <w:r w:rsidRPr="00D31A44">
              <w:rPr>
                <w:rFonts w:ascii="Times New Roman" w:hAnsi="Times New Roman"/>
                <w:color w:val="000000" w:themeColor="text1"/>
                <w:sz w:val="24"/>
                <w:szCs w:val="24"/>
              </w:rPr>
              <w:t xml:space="preserve"> Необходимо найти несколько альтернативных решений проблемы.</w:t>
            </w:r>
          </w:p>
          <w:p w:rsidR="00C22336" w:rsidRPr="00D31A44" w:rsidRDefault="00C22336" w:rsidP="00F75B86">
            <w:pPr>
              <w:numPr>
                <w:ilvl w:val="0"/>
                <w:numId w:val="26"/>
              </w:numPr>
              <w:shd w:val="clear" w:color="auto" w:fill="FFFFFF"/>
              <w:tabs>
                <w:tab w:val="left" w:pos="596"/>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Выбор оптимального решения:</w:t>
            </w:r>
            <w:r w:rsidRPr="00D31A44">
              <w:rPr>
                <w:rFonts w:ascii="Times New Roman" w:hAnsi="Times New Roman"/>
                <w:color w:val="000000" w:themeColor="text1"/>
                <w:sz w:val="24"/>
                <w:szCs w:val="24"/>
              </w:rPr>
              <w:t xml:space="preserve"> Необходимо выбрать оптимальное решение, которое удовлетворит обе стороны.</w:t>
            </w:r>
          </w:p>
          <w:p w:rsidR="00C22336" w:rsidRPr="00D31A44" w:rsidRDefault="00C22336" w:rsidP="00F75B86">
            <w:pPr>
              <w:numPr>
                <w:ilvl w:val="0"/>
                <w:numId w:val="26"/>
              </w:numPr>
              <w:shd w:val="clear" w:color="auto" w:fill="FFFFFF"/>
              <w:tabs>
                <w:tab w:val="left" w:pos="596"/>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Реализация решения:</w:t>
            </w:r>
            <w:r w:rsidRPr="00D31A44">
              <w:rPr>
                <w:rFonts w:ascii="Times New Roman" w:hAnsi="Times New Roman"/>
                <w:color w:val="000000" w:themeColor="text1"/>
                <w:sz w:val="24"/>
                <w:szCs w:val="24"/>
              </w:rPr>
              <w:t xml:space="preserve"> Необходимо реализовать выбранное решение и убедиться, что оно работает.</w:t>
            </w:r>
          </w:p>
          <w:p w:rsidR="00C22336" w:rsidRPr="00D31A44" w:rsidRDefault="00C22336" w:rsidP="00F75B86">
            <w:pPr>
              <w:numPr>
                <w:ilvl w:val="0"/>
                <w:numId w:val="26"/>
              </w:numPr>
              <w:shd w:val="clear" w:color="auto" w:fill="FFFFFF"/>
              <w:tabs>
                <w:tab w:val="left" w:pos="596"/>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Контроль:</w:t>
            </w:r>
            <w:r w:rsidRPr="00D31A44">
              <w:rPr>
                <w:rFonts w:ascii="Times New Roman" w:hAnsi="Times New Roman"/>
                <w:color w:val="000000" w:themeColor="text1"/>
                <w:sz w:val="24"/>
                <w:szCs w:val="24"/>
              </w:rPr>
              <w:t xml:space="preserve"> Необходимо контролировать ситуацию после урегулирования конфликта, чтобы убедиться, что он не возникнет снова.</w:t>
            </w:r>
          </w:p>
          <w:p w:rsidR="00C22336" w:rsidRPr="00D31A44" w:rsidRDefault="00C22336" w:rsidP="00F75B86">
            <w:pPr>
              <w:pStyle w:val="af6"/>
              <w:shd w:val="clear" w:color="auto" w:fill="FFFFFF"/>
              <w:tabs>
                <w:tab w:val="left" w:pos="596"/>
              </w:tabs>
              <w:spacing w:before="0" w:after="0"/>
              <w:ind w:firstLine="312"/>
              <w:jc w:val="both"/>
              <w:rPr>
                <w:color w:val="000000" w:themeColor="text1"/>
              </w:rPr>
            </w:pPr>
            <w:r w:rsidRPr="00D31A44">
              <w:rPr>
                <w:rStyle w:val="af3"/>
                <w:b w:val="0"/>
                <w:color w:val="000000" w:themeColor="text1"/>
              </w:rPr>
              <w:t>Методы урегулирования конфликтов:</w:t>
            </w:r>
          </w:p>
          <w:p w:rsidR="00C22336" w:rsidRPr="00D31A44" w:rsidRDefault="00C22336" w:rsidP="00F75B86">
            <w:pPr>
              <w:numPr>
                <w:ilvl w:val="0"/>
                <w:numId w:val="27"/>
              </w:numPr>
              <w:shd w:val="clear" w:color="auto" w:fill="FFFFFF"/>
              <w:tabs>
                <w:tab w:val="left" w:pos="596"/>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Переговоры:</w:t>
            </w:r>
            <w:r w:rsidRPr="00D31A44">
              <w:rPr>
                <w:rFonts w:ascii="Times New Roman" w:hAnsi="Times New Roman"/>
                <w:color w:val="000000" w:themeColor="text1"/>
                <w:sz w:val="24"/>
                <w:szCs w:val="24"/>
              </w:rPr>
              <w:t xml:space="preserve"> Стороны конфликта самостоятельно ведут переговоры для достижения компромиссного решения.</w:t>
            </w:r>
          </w:p>
          <w:p w:rsidR="00C22336" w:rsidRPr="00D31A44" w:rsidRDefault="00C22336" w:rsidP="00F75B86">
            <w:pPr>
              <w:numPr>
                <w:ilvl w:val="0"/>
                <w:numId w:val="27"/>
              </w:numPr>
              <w:shd w:val="clear" w:color="auto" w:fill="FFFFFF"/>
              <w:tabs>
                <w:tab w:val="left" w:pos="596"/>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Медиация:</w:t>
            </w:r>
            <w:r w:rsidRPr="00D31A44">
              <w:rPr>
                <w:rFonts w:ascii="Times New Roman" w:hAnsi="Times New Roman"/>
                <w:color w:val="000000" w:themeColor="text1"/>
                <w:sz w:val="24"/>
                <w:szCs w:val="24"/>
              </w:rPr>
              <w:t xml:space="preserve"> В переговорах участвует нейтральный посредник (медиатор), который помогает сторонам найти компромиссное решение.</w:t>
            </w:r>
          </w:p>
          <w:p w:rsidR="00C22336" w:rsidRPr="00D31A44" w:rsidRDefault="00C22336" w:rsidP="00F75B86">
            <w:pPr>
              <w:numPr>
                <w:ilvl w:val="0"/>
                <w:numId w:val="27"/>
              </w:numPr>
              <w:shd w:val="clear" w:color="auto" w:fill="FFFFFF"/>
              <w:tabs>
                <w:tab w:val="left" w:pos="596"/>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Арбитраж:</w:t>
            </w:r>
            <w:r w:rsidRPr="00D31A44">
              <w:rPr>
                <w:rFonts w:ascii="Times New Roman" w:hAnsi="Times New Roman"/>
                <w:color w:val="000000" w:themeColor="text1"/>
                <w:sz w:val="24"/>
                <w:szCs w:val="24"/>
              </w:rPr>
              <w:t xml:space="preserve"> Решение по конфликту принимает третья сторона (арбитр), которое обязательно для исполнения обеими сторонами.</w:t>
            </w:r>
          </w:p>
          <w:p w:rsidR="00C22336" w:rsidRPr="00D31A44" w:rsidRDefault="00C22336" w:rsidP="00F75B86">
            <w:pPr>
              <w:numPr>
                <w:ilvl w:val="0"/>
                <w:numId w:val="27"/>
              </w:numPr>
              <w:shd w:val="clear" w:color="auto" w:fill="FFFFFF"/>
              <w:tabs>
                <w:tab w:val="left" w:pos="596"/>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Административное вмешательство:</w:t>
            </w:r>
            <w:r w:rsidRPr="00D31A44">
              <w:rPr>
                <w:rFonts w:ascii="Times New Roman" w:hAnsi="Times New Roman"/>
                <w:color w:val="000000" w:themeColor="text1"/>
                <w:sz w:val="24"/>
                <w:szCs w:val="24"/>
              </w:rPr>
              <w:t xml:space="preserve"> В урегулировании конфликта участвует руководитель, который принимает решение и дает указания сторонам.</w:t>
            </w:r>
          </w:p>
          <w:p w:rsidR="00C22336" w:rsidRPr="00D31A44" w:rsidRDefault="00C22336" w:rsidP="00F75B86">
            <w:pPr>
              <w:pStyle w:val="af6"/>
              <w:shd w:val="clear" w:color="auto" w:fill="FFFFFF"/>
              <w:tabs>
                <w:tab w:val="left" w:pos="596"/>
              </w:tabs>
              <w:spacing w:before="0" w:after="0"/>
              <w:ind w:firstLine="312"/>
              <w:jc w:val="both"/>
              <w:rPr>
                <w:color w:val="000000" w:themeColor="text1"/>
              </w:rPr>
            </w:pPr>
            <w:r w:rsidRPr="00D31A44">
              <w:rPr>
                <w:rStyle w:val="af3"/>
                <w:b w:val="0"/>
                <w:color w:val="000000" w:themeColor="text1"/>
              </w:rPr>
              <w:t>Таблица 15 – Методы урегулирования конфликтов в ООО "Тоинби"</w:t>
            </w:r>
          </w:p>
          <w:tbl>
            <w:tblPr>
              <w:tblW w:w="9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2225"/>
              <w:gridCol w:w="2576"/>
              <w:gridCol w:w="2306"/>
              <w:gridCol w:w="2569"/>
            </w:tblGrid>
            <w:tr w:rsidR="00D31A44" w:rsidRPr="00F75B86" w:rsidTr="00F75B86">
              <w:trPr>
                <w:tblHeader/>
              </w:trPr>
              <w:tc>
                <w:tcPr>
                  <w:tcW w:w="0" w:type="auto"/>
                  <w:shd w:val="clear" w:color="auto" w:fill="FFFFFF"/>
                  <w:tcMar>
                    <w:top w:w="84" w:type="dxa"/>
                    <w:left w:w="84" w:type="dxa"/>
                    <w:bottom w:w="84" w:type="dxa"/>
                    <w:right w:w="84" w:type="dxa"/>
                  </w:tcMar>
                  <w:vAlign w:val="center"/>
                  <w:hideMark/>
                </w:tcPr>
                <w:p w:rsidR="00C22336" w:rsidRPr="00F75B86" w:rsidRDefault="00C22336" w:rsidP="00F75B86">
                  <w:pPr>
                    <w:spacing w:after="0" w:line="240" w:lineRule="auto"/>
                    <w:jc w:val="both"/>
                    <w:rPr>
                      <w:rFonts w:ascii="Times New Roman" w:hAnsi="Times New Roman"/>
                      <w:bCs/>
                      <w:color w:val="000000" w:themeColor="text1"/>
                    </w:rPr>
                  </w:pPr>
                  <w:r w:rsidRPr="00F75B86">
                    <w:rPr>
                      <w:rFonts w:ascii="Times New Roman" w:hAnsi="Times New Roman"/>
                      <w:bCs/>
                      <w:color w:val="000000" w:themeColor="text1"/>
                    </w:rPr>
                    <w:t>Метод урегулирования</w:t>
                  </w:r>
                </w:p>
              </w:tc>
              <w:tc>
                <w:tcPr>
                  <w:tcW w:w="0" w:type="auto"/>
                  <w:shd w:val="clear" w:color="auto" w:fill="FFFFFF"/>
                  <w:tcMar>
                    <w:top w:w="84" w:type="dxa"/>
                    <w:left w:w="84" w:type="dxa"/>
                    <w:bottom w:w="84" w:type="dxa"/>
                    <w:right w:w="84" w:type="dxa"/>
                  </w:tcMar>
                  <w:vAlign w:val="center"/>
                  <w:hideMark/>
                </w:tcPr>
                <w:p w:rsidR="00C22336" w:rsidRPr="00F75B86" w:rsidRDefault="00C22336" w:rsidP="00F75B86">
                  <w:pPr>
                    <w:spacing w:after="0" w:line="240" w:lineRule="auto"/>
                    <w:jc w:val="both"/>
                    <w:rPr>
                      <w:rFonts w:ascii="Times New Roman" w:hAnsi="Times New Roman"/>
                      <w:bCs/>
                      <w:color w:val="000000" w:themeColor="text1"/>
                    </w:rPr>
                  </w:pPr>
                  <w:r w:rsidRPr="00F75B86">
                    <w:rPr>
                      <w:rFonts w:ascii="Times New Roman" w:hAnsi="Times New Roman"/>
                      <w:bCs/>
                      <w:color w:val="000000" w:themeColor="text1"/>
                    </w:rPr>
                    <w:t>Описание</w:t>
                  </w:r>
                </w:p>
              </w:tc>
              <w:tc>
                <w:tcPr>
                  <w:tcW w:w="0" w:type="auto"/>
                  <w:shd w:val="clear" w:color="auto" w:fill="FFFFFF"/>
                  <w:tcMar>
                    <w:top w:w="84" w:type="dxa"/>
                    <w:left w:w="84" w:type="dxa"/>
                    <w:bottom w:w="84" w:type="dxa"/>
                    <w:right w:w="84" w:type="dxa"/>
                  </w:tcMar>
                  <w:vAlign w:val="center"/>
                  <w:hideMark/>
                </w:tcPr>
                <w:p w:rsidR="00C22336" w:rsidRPr="00F75B86" w:rsidRDefault="00C22336" w:rsidP="00F75B86">
                  <w:pPr>
                    <w:spacing w:after="0" w:line="240" w:lineRule="auto"/>
                    <w:jc w:val="both"/>
                    <w:rPr>
                      <w:rFonts w:ascii="Times New Roman" w:hAnsi="Times New Roman"/>
                      <w:bCs/>
                      <w:color w:val="000000" w:themeColor="text1"/>
                    </w:rPr>
                  </w:pPr>
                  <w:r w:rsidRPr="00F75B86">
                    <w:rPr>
                      <w:rFonts w:ascii="Times New Roman" w:hAnsi="Times New Roman"/>
                      <w:bCs/>
                      <w:color w:val="000000" w:themeColor="text1"/>
                    </w:rPr>
                    <w:t>Преимущества</w:t>
                  </w:r>
                </w:p>
              </w:tc>
              <w:tc>
                <w:tcPr>
                  <w:tcW w:w="0" w:type="auto"/>
                  <w:shd w:val="clear" w:color="auto" w:fill="FFFFFF"/>
                  <w:tcMar>
                    <w:top w:w="84" w:type="dxa"/>
                    <w:left w:w="84" w:type="dxa"/>
                    <w:bottom w:w="84" w:type="dxa"/>
                    <w:right w:w="84" w:type="dxa"/>
                  </w:tcMar>
                  <w:vAlign w:val="center"/>
                  <w:hideMark/>
                </w:tcPr>
                <w:p w:rsidR="00C22336" w:rsidRPr="00F75B86" w:rsidRDefault="00C22336" w:rsidP="00F75B86">
                  <w:pPr>
                    <w:spacing w:after="0" w:line="240" w:lineRule="auto"/>
                    <w:jc w:val="both"/>
                    <w:rPr>
                      <w:rFonts w:ascii="Times New Roman" w:hAnsi="Times New Roman"/>
                      <w:bCs/>
                      <w:color w:val="000000" w:themeColor="text1"/>
                    </w:rPr>
                  </w:pPr>
                  <w:r w:rsidRPr="00F75B86">
                    <w:rPr>
                      <w:rFonts w:ascii="Times New Roman" w:hAnsi="Times New Roman"/>
                      <w:bCs/>
                      <w:color w:val="000000" w:themeColor="text1"/>
                    </w:rPr>
                    <w:t>Недостатки</w:t>
                  </w:r>
                </w:p>
              </w:tc>
            </w:tr>
            <w:tr w:rsidR="00D31A44" w:rsidRPr="00F75B86" w:rsidTr="00F75B86">
              <w:tc>
                <w:tcPr>
                  <w:tcW w:w="0" w:type="auto"/>
                  <w:shd w:val="clear" w:color="auto" w:fill="FFFFFF"/>
                  <w:tcMar>
                    <w:top w:w="84" w:type="dxa"/>
                    <w:left w:w="84" w:type="dxa"/>
                    <w:bottom w:w="84" w:type="dxa"/>
                    <w:right w:w="84" w:type="dxa"/>
                  </w:tcMar>
                  <w:vAlign w:val="center"/>
                  <w:hideMark/>
                </w:tcPr>
                <w:p w:rsidR="00C22336" w:rsidRPr="00F75B86" w:rsidRDefault="00C22336"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Переговоры</w:t>
                  </w:r>
                </w:p>
              </w:tc>
              <w:tc>
                <w:tcPr>
                  <w:tcW w:w="0" w:type="auto"/>
                  <w:shd w:val="clear" w:color="auto" w:fill="FFFFFF"/>
                  <w:tcMar>
                    <w:top w:w="84" w:type="dxa"/>
                    <w:left w:w="84" w:type="dxa"/>
                    <w:bottom w:w="84" w:type="dxa"/>
                    <w:right w:w="84" w:type="dxa"/>
                  </w:tcMar>
                  <w:vAlign w:val="center"/>
                  <w:hideMark/>
                </w:tcPr>
                <w:p w:rsidR="00C22336" w:rsidRDefault="00C22336"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Конфликтующие стороны пытаются договориться самостоятельно.</w:t>
                  </w:r>
                </w:p>
                <w:p w:rsidR="00F75B86" w:rsidRDefault="00F75B86" w:rsidP="00F75B86">
                  <w:pPr>
                    <w:spacing w:after="0" w:line="240" w:lineRule="auto"/>
                    <w:jc w:val="both"/>
                    <w:rPr>
                      <w:rFonts w:ascii="Times New Roman" w:hAnsi="Times New Roman"/>
                      <w:color w:val="000000" w:themeColor="text1"/>
                    </w:rPr>
                  </w:pPr>
                </w:p>
                <w:p w:rsidR="00F75B86" w:rsidRPr="00F75B86" w:rsidRDefault="00F75B86" w:rsidP="00F75B86">
                  <w:pPr>
                    <w:spacing w:after="0" w:line="240" w:lineRule="auto"/>
                    <w:jc w:val="both"/>
                    <w:rPr>
                      <w:rFonts w:ascii="Times New Roman" w:hAnsi="Times New Roman"/>
                      <w:color w:val="000000" w:themeColor="text1"/>
                    </w:rPr>
                  </w:pPr>
                </w:p>
              </w:tc>
              <w:tc>
                <w:tcPr>
                  <w:tcW w:w="0" w:type="auto"/>
                  <w:shd w:val="clear" w:color="auto" w:fill="FFFFFF"/>
                  <w:tcMar>
                    <w:top w:w="84" w:type="dxa"/>
                    <w:left w:w="84" w:type="dxa"/>
                    <w:bottom w:w="84" w:type="dxa"/>
                    <w:right w:w="84" w:type="dxa"/>
                  </w:tcMar>
                  <w:vAlign w:val="center"/>
                  <w:hideMark/>
                </w:tcPr>
                <w:p w:rsidR="00C22336" w:rsidRDefault="00C22336"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Быстрое решение, стороны контролируют процесс.</w:t>
                  </w:r>
                </w:p>
                <w:p w:rsidR="00F75B86" w:rsidRDefault="00F75B86" w:rsidP="00F75B86">
                  <w:pPr>
                    <w:spacing w:after="0" w:line="240" w:lineRule="auto"/>
                    <w:jc w:val="both"/>
                    <w:rPr>
                      <w:rFonts w:ascii="Times New Roman" w:hAnsi="Times New Roman"/>
                      <w:color w:val="000000" w:themeColor="text1"/>
                    </w:rPr>
                  </w:pPr>
                </w:p>
                <w:p w:rsidR="00F75B86" w:rsidRPr="00F75B86" w:rsidRDefault="00F75B86" w:rsidP="00F75B86">
                  <w:pPr>
                    <w:spacing w:after="0" w:line="240" w:lineRule="auto"/>
                    <w:jc w:val="both"/>
                    <w:rPr>
                      <w:rFonts w:ascii="Times New Roman" w:hAnsi="Times New Roman"/>
                      <w:color w:val="000000" w:themeColor="text1"/>
                    </w:rPr>
                  </w:pPr>
                </w:p>
              </w:tc>
              <w:tc>
                <w:tcPr>
                  <w:tcW w:w="0" w:type="auto"/>
                  <w:shd w:val="clear" w:color="auto" w:fill="FFFFFF"/>
                  <w:tcMar>
                    <w:top w:w="84" w:type="dxa"/>
                    <w:left w:w="84" w:type="dxa"/>
                    <w:bottom w:w="84" w:type="dxa"/>
                    <w:right w:w="84" w:type="dxa"/>
                  </w:tcMar>
                  <w:vAlign w:val="center"/>
                  <w:hideMark/>
                </w:tcPr>
                <w:p w:rsidR="00C22336" w:rsidRPr="00F75B86" w:rsidRDefault="00C22336"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Не всегда эффективно, особенно при сильных разногласиях.</w:t>
                  </w:r>
                </w:p>
              </w:tc>
            </w:tr>
            <w:tr w:rsidR="00D31A44" w:rsidRPr="00F75B86" w:rsidTr="00F75B86">
              <w:tc>
                <w:tcPr>
                  <w:tcW w:w="0" w:type="auto"/>
                  <w:shd w:val="clear" w:color="auto" w:fill="FFFFFF"/>
                  <w:tcMar>
                    <w:top w:w="84" w:type="dxa"/>
                    <w:left w:w="84" w:type="dxa"/>
                    <w:bottom w:w="84" w:type="dxa"/>
                    <w:right w:w="84" w:type="dxa"/>
                  </w:tcMar>
                  <w:vAlign w:val="center"/>
                  <w:hideMark/>
                </w:tcPr>
                <w:p w:rsidR="00C22336" w:rsidRPr="00F75B86" w:rsidRDefault="00C22336"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Медиация</w:t>
                  </w:r>
                </w:p>
              </w:tc>
              <w:tc>
                <w:tcPr>
                  <w:tcW w:w="0" w:type="auto"/>
                  <w:shd w:val="clear" w:color="auto" w:fill="FFFFFF"/>
                  <w:tcMar>
                    <w:top w:w="84" w:type="dxa"/>
                    <w:left w:w="84" w:type="dxa"/>
                    <w:bottom w:w="84" w:type="dxa"/>
                    <w:right w:w="84" w:type="dxa"/>
                  </w:tcMar>
                  <w:vAlign w:val="center"/>
                  <w:hideMark/>
                </w:tcPr>
                <w:p w:rsidR="00C22336" w:rsidRPr="00F75B86" w:rsidRDefault="00C22336"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Посредник помогает сторонам прийти к соглашению.</w:t>
                  </w:r>
                </w:p>
              </w:tc>
              <w:tc>
                <w:tcPr>
                  <w:tcW w:w="0" w:type="auto"/>
                  <w:shd w:val="clear" w:color="auto" w:fill="FFFFFF"/>
                  <w:tcMar>
                    <w:top w:w="84" w:type="dxa"/>
                    <w:left w:w="84" w:type="dxa"/>
                    <w:bottom w:w="84" w:type="dxa"/>
                    <w:right w:w="84" w:type="dxa"/>
                  </w:tcMar>
                  <w:vAlign w:val="center"/>
                  <w:hideMark/>
                </w:tcPr>
                <w:p w:rsidR="00C22336" w:rsidRPr="00F75B86" w:rsidRDefault="00C22336"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Более эффективно, чем переговоры, нейтральный посредник.</w:t>
                  </w:r>
                </w:p>
              </w:tc>
              <w:tc>
                <w:tcPr>
                  <w:tcW w:w="0" w:type="auto"/>
                  <w:shd w:val="clear" w:color="auto" w:fill="FFFFFF"/>
                  <w:tcMar>
                    <w:top w:w="84" w:type="dxa"/>
                    <w:left w:w="84" w:type="dxa"/>
                    <w:bottom w:w="84" w:type="dxa"/>
                    <w:right w:w="84" w:type="dxa"/>
                  </w:tcMar>
                  <w:vAlign w:val="center"/>
                  <w:hideMark/>
                </w:tcPr>
                <w:p w:rsidR="00C22336" w:rsidRPr="00F75B86" w:rsidRDefault="00C22336"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Зависит от квалификации медиатора, может потребовать времени.</w:t>
                  </w:r>
                </w:p>
              </w:tc>
            </w:tr>
            <w:tr w:rsidR="00D31A44" w:rsidRPr="00F75B86" w:rsidTr="00F75B86">
              <w:tc>
                <w:tcPr>
                  <w:tcW w:w="0" w:type="auto"/>
                  <w:shd w:val="clear" w:color="auto" w:fill="FFFFFF"/>
                  <w:tcMar>
                    <w:top w:w="84" w:type="dxa"/>
                    <w:left w:w="84" w:type="dxa"/>
                    <w:bottom w:w="84" w:type="dxa"/>
                    <w:right w:w="84" w:type="dxa"/>
                  </w:tcMar>
                  <w:vAlign w:val="center"/>
                  <w:hideMark/>
                </w:tcPr>
                <w:p w:rsidR="00C22336" w:rsidRPr="00F75B86" w:rsidRDefault="00C22336"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Арбитраж</w:t>
                  </w:r>
                </w:p>
              </w:tc>
              <w:tc>
                <w:tcPr>
                  <w:tcW w:w="0" w:type="auto"/>
                  <w:shd w:val="clear" w:color="auto" w:fill="FFFFFF"/>
                  <w:tcMar>
                    <w:top w:w="84" w:type="dxa"/>
                    <w:left w:w="84" w:type="dxa"/>
                    <w:bottom w:w="84" w:type="dxa"/>
                    <w:right w:w="84" w:type="dxa"/>
                  </w:tcMar>
                  <w:vAlign w:val="center"/>
                  <w:hideMark/>
                </w:tcPr>
                <w:p w:rsidR="00C22336" w:rsidRPr="00F75B86" w:rsidRDefault="00C22336"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Нейтральная третья сторона принимает окончательное решение.</w:t>
                  </w:r>
                </w:p>
              </w:tc>
              <w:tc>
                <w:tcPr>
                  <w:tcW w:w="0" w:type="auto"/>
                  <w:shd w:val="clear" w:color="auto" w:fill="FFFFFF"/>
                  <w:tcMar>
                    <w:top w:w="84" w:type="dxa"/>
                    <w:left w:w="84" w:type="dxa"/>
                    <w:bottom w:w="84" w:type="dxa"/>
                    <w:right w:w="84" w:type="dxa"/>
                  </w:tcMar>
                  <w:vAlign w:val="center"/>
                  <w:hideMark/>
                </w:tcPr>
                <w:p w:rsidR="00C22336" w:rsidRPr="00F75B86" w:rsidRDefault="00C22336"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Быстрое и окончательное решение.</w:t>
                  </w:r>
                </w:p>
              </w:tc>
              <w:tc>
                <w:tcPr>
                  <w:tcW w:w="0" w:type="auto"/>
                  <w:shd w:val="clear" w:color="auto" w:fill="FFFFFF"/>
                  <w:tcMar>
                    <w:top w:w="84" w:type="dxa"/>
                    <w:left w:w="84" w:type="dxa"/>
                    <w:bottom w:w="84" w:type="dxa"/>
                    <w:right w:w="84" w:type="dxa"/>
                  </w:tcMar>
                  <w:vAlign w:val="center"/>
                  <w:hideMark/>
                </w:tcPr>
                <w:p w:rsidR="00C22336" w:rsidRPr="00F75B86" w:rsidRDefault="00C22336"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Одна из сторон может быть недовольна решением, отсутствует гибкость.</w:t>
                  </w:r>
                </w:p>
              </w:tc>
            </w:tr>
            <w:tr w:rsidR="00D31A44" w:rsidRPr="00F75B86" w:rsidTr="00F75B86">
              <w:tc>
                <w:tcPr>
                  <w:tcW w:w="0" w:type="auto"/>
                  <w:shd w:val="clear" w:color="auto" w:fill="FFFFFF"/>
                  <w:tcMar>
                    <w:top w:w="84" w:type="dxa"/>
                    <w:left w:w="84" w:type="dxa"/>
                    <w:bottom w:w="84" w:type="dxa"/>
                    <w:right w:w="84" w:type="dxa"/>
                  </w:tcMar>
                  <w:vAlign w:val="center"/>
                  <w:hideMark/>
                </w:tcPr>
                <w:p w:rsidR="00C22336" w:rsidRPr="00F75B86" w:rsidRDefault="00C22336"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Административное вмешательство</w:t>
                  </w:r>
                </w:p>
              </w:tc>
              <w:tc>
                <w:tcPr>
                  <w:tcW w:w="0" w:type="auto"/>
                  <w:shd w:val="clear" w:color="auto" w:fill="FFFFFF"/>
                  <w:tcMar>
                    <w:top w:w="84" w:type="dxa"/>
                    <w:left w:w="84" w:type="dxa"/>
                    <w:bottom w:w="84" w:type="dxa"/>
                    <w:right w:w="84" w:type="dxa"/>
                  </w:tcMar>
                  <w:vAlign w:val="center"/>
                  <w:hideMark/>
                </w:tcPr>
                <w:p w:rsidR="00C22336" w:rsidRPr="00F75B86" w:rsidRDefault="00C22336"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Руководство вмешивается в конфликт и принимает решения</w:t>
                  </w:r>
                </w:p>
              </w:tc>
              <w:tc>
                <w:tcPr>
                  <w:tcW w:w="0" w:type="auto"/>
                  <w:shd w:val="clear" w:color="auto" w:fill="FFFFFF"/>
                  <w:tcMar>
                    <w:top w:w="84" w:type="dxa"/>
                    <w:left w:w="84" w:type="dxa"/>
                    <w:bottom w:w="84" w:type="dxa"/>
                    <w:right w:w="84" w:type="dxa"/>
                  </w:tcMar>
                  <w:vAlign w:val="center"/>
                  <w:hideMark/>
                </w:tcPr>
                <w:p w:rsidR="00C22336" w:rsidRPr="00F75B86" w:rsidRDefault="00C22336"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Более быстрое чем другие методы</w:t>
                  </w:r>
                </w:p>
              </w:tc>
              <w:tc>
                <w:tcPr>
                  <w:tcW w:w="0" w:type="auto"/>
                  <w:shd w:val="clear" w:color="auto" w:fill="FFFFFF"/>
                  <w:tcMar>
                    <w:top w:w="84" w:type="dxa"/>
                    <w:left w:w="84" w:type="dxa"/>
                    <w:bottom w:w="84" w:type="dxa"/>
                    <w:right w:w="84" w:type="dxa"/>
                  </w:tcMar>
                  <w:vAlign w:val="center"/>
                  <w:hideMark/>
                </w:tcPr>
                <w:p w:rsidR="00C22336" w:rsidRPr="00F75B86" w:rsidRDefault="00C22336" w:rsidP="00F75B86">
                  <w:pPr>
                    <w:spacing w:after="0" w:line="240" w:lineRule="auto"/>
                    <w:jc w:val="both"/>
                    <w:rPr>
                      <w:rFonts w:ascii="Times New Roman" w:hAnsi="Times New Roman"/>
                      <w:color w:val="000000" w:themeColor="text1"/>
                    </w:rPr>
                  </w:pPr>
                  <w:r w:rsidRPr="00F75B86">
                    <w:rPr>
                      <w:rFonts w:ascii="Times New Roman" w:hAnsi="Times New Roman"/>
                      <w:color w:val="000000" w:themeColor="text1"/>
                    </w:rPr>
                    <w:t>Может быть воспринято как предвзятое, и не учитывающее мнения всех сторон</w:t>
                  </w:r>
                </w:p>
              </w:tc>
            </w:tr>
            <w:tr w:rsidR="00D31A44" w:rsidRPr="00F75B86" w:rsidTr="00F75B86">
              <w:tc>
                <w:tcPr>
                  <w:tcW w:w="0" w:type="auto"/>
                  <w:shd w:val="clear" w:color="auto" w:fill="FFFFFF"/>
                  <w:tcMar>
                    <w:top w:w="84" w:type="dxa"/>
                    <w:left w:w="84" w:type="dxa"/>
                    <w:bottom w:w="84" w:type="dxa"/>
                    <w:right w:w="84" w:type="dxa"/>
                  </w:tcMar>
                  <w:vAlign w:val="center"/>
                  <w:hideMark/>
                </w:tcPr>
                <w:p w:rsidR="00C22336" w:rsidRPr="00F75B86" w:rsidRDefault="00C22336" w:rsidP="00F75B86">
                  <w:pPr>
                    <w:spacing w:after="0" w:line="240" w:lineRule="auto"/>
                    <w:jc w:val="both"/>
                    <w:rPr>
                      <w:rFonts w:ascii="Times New Roman" w:hAnsi="Times New Roman"/>
                      <w:color w:val="000000" w:themeColor="text1"/>
                    </w:rPr>
                  </w:pPr>
                  <w:r w:rsidRPr="00F75B86">
                    <w:rPr>
                      <w:rStyle w:val="af3"/>
                      <w:rFonts w:ascii="Times New Roman" w:hAnsi="Times New Roman"/>
                      <w:b w:val="0"/>
                      <w:color w:val="000000" w:themeColor="text1"/>
                    </w:rPr>
                    <w:t>Анализ таблицы 15:</w:t>
                  </w:r>
                </w:p>
              </w:tc>
              <w:tc>
                <w:tcPr>
                  <w:tcW w:w="0" w:type="auto"/>
                  <w:shd w:val="clear" w:color="auto" w:fill="FFFFFF"/>
                  <w:tcMar>
                    <w:top w:w="84" w:type="dxa"/>
                    <w:left w:w="84" w:type="dxa"/>
                    <w:bottom w:w="84" w:type="dxa"/>
                    <w:right w:w="84" w:type="dxa"/>
                  </w:tcMar>
                  <w:vAlign w:val="center"/>
                  <w:hideMark/>
                </w:tcPr>
                <w:p w:rsidR="00C22336" w:rsidRPr="00F75B86" w:rsidRDefault="00C22336" w:rsidP="00F75B86">
                  <w:pPr>
                    <w:spacing w:after="0" w:line="240" w:lineRule="auto"/>
                    <w:jc w:val="both"/>
                    <w:rPr>
                      <w:rFonts w:ascii="Times New Roman" w:hAnsi="Times New Roman"/>
                      <w:color w:val="000000" w:themeColor="text1"/>
                    </w:rPr>
                  </w:pPr>
                </w:p>
              </w:tc>
              <w:tc>
                <w:tcPr>
                  <w:tcW w:w="0" w:type="auto"/>
                  <w:shd w:val="clear" w:color="auto" w:fill="FFFFFF"/>
                  <w:tcMar>
                    <w:top w:w="84" w:type="dxa"/>
                    <w:left w:w="84" w:type="dxa"/>
                    <w:bottom w:w="84" w:type="dxa"/>
                    <w:right w:w="84" w:type="dxa"/>
                  </w:tcMar>
                  <w:vAlign w:val="center"/>
                  <w:hideMark/>
                </w:tcPr>
                <w:p w:rsidR="00C22336" w:rsidRPr="00F75B86" w:rsidRDefault="00C22336" w:rsidP="00F75B86">
                  <w:pPr>
                    <w:spacing w:after="0" w:line="240" w:lineRule="auto"/>
                    <w:jc w:val="both"/>
                    <w:rPr>
                      <w:rFonts w:ascii="Times New Roman" w:hAnsi="Times New Roman"/>
                      <w:color w:val="000000" w:themeColor="text1"/>
                    </w:rPr>
                  </w:pPr>
                </w:p>
              </w:tc>
              <w:tc>
                <w:tcPr>
                  <w:tcW w:w="0" w:type="auto"/>
                  <w:shd w:val="clear" w:color="auto" w:fill="FFFFFF"/>
                  <w:tcMar>
                    <w:top w:w="84" w:type="dxa"/>
                    <w:left w:w="84" w:type="dxa"/>
                    <w:bottom w:w="84" w:type="dxa"/>
                    <w:right w:w="84" w:type="dxa"/>
                  </w:tcMar>
                  <w:vAlign w:val="center"/>
                  <w:hideMark/>
                </w:tcPr>
                <w:p w:rsidR="00C22336" w:rsidRPr="00F75B86" w:rsidRDefault="00C22336" w:rsidP="00F75B86">
                  <w:pPr>
                    <w:spacing w:after="0" w:line="240" w:lineRule="auto"/>
                    <w:jc w:val="both"/>
                    <w:rPr>
                      <w:rFonts w:ascii="Times New Roman" w:hAnsi="Times New Roman"/>
                      <w:color w:val="000000" w:themeColor="text1"/>
                    </w:rPr>
                  </w:pPr>
                </w:p>
              </w:tc>
            </w:tr>
          </w:tbl>
          <w:p w:rsidR="00C22336" w:rsidRPr="00D31A44" w:rsidRDefault="00C22336" w:rsidP="00F75B86">
            <w:pPr>
              <w:pStyle w:val="af6"/>
              <w:shd w:val="clear" w:color="auto" w:fill="FFFFFF"/>
              <w:spacing w:before="0" w:after="0"/>
              <w:ind w:firstLine="454"/>
              <w:jc w:val="both"/>
              <w:rPr>
                <w:color w:val="000000" w:themeColor="text1"/>
              </w:rPr>
            </w:pPr>
            <w:r w:rsidRPr="00D31A44">
              <w:rPr>
                <w:color w:val="000000" w:themeColor="text1"/>
              </w:rPr>
              <w:t>В таблице 15 представлены методы урегулирования конфликтов, используемые в ООО "Тоинби". Переговоры, медиация, арбитраж и Административное вмешательство. Описаны основные преимущества и недостатки каждого метода. ООО "Тоинби использует все методы исходя из сложности конфликта.</w:t>
            </w:r>
          </w:p>
          <w:p w:rsidR="00F21B3E" w:rsidRPr="00D31A44" w:rsidRDefault="00F21B3E" w:rsidP="00D31A44">
            <w:pPr>
              <w:autoSpaceDE w:val="0"/>
              <w:autoSpaceDN w:val="0"/>
              <w:adjustRightInd w:val="0"/>
              <w:spacing w:after="0" w:line="240" w:lineRule="auto"/>
              <w:jc w:val="both"/>
              <w:rPr>
                <w:rFonts w:ascii="Times New Roman" w:eastAsia="Times New Roman" w:hAnsi="Times New Roman"/>
                <w:color w:val="000000" w:themeColor="text1"/>
                <w:sz w:val="24"/>
                <w:szCs w:val="24"/>
                <w:lang w:eastAsia="ru-RU"/>
              </w:rPr>
            </w:pPr>
          </w:p>
        </w:tc>
      </w:tr>
      <w:tr w:rsidR="00D31A44" w:rsidRPr="00D31A44" w:rsidTr="00690B25">
        <w:trPr>
          <w:trHeight w:val="2268"/>
          <w:jc w:val="center"/>
        </w:trPr>
        <w:tc>
          <w:tcPr>
            <w:tcW w:w="2122" w:type="dxa"/>
            <w:shd w:val="clear" w:color="auto" w:fill="auto"/>
          </w:tcPr>
          <w:p w:rsidR="00F21B3E" w:rsidRPr="00D31A44" w:rsidRDefault="00F21B3E" w:rsidP="00D31A44">
            <w:pPr>
              <w:autoSpaceDE w:val="0"/>
              <w:autoSpaceDN w:val="0"/>
              <w:adjustRightInd w:val="0"/>
              <w:spacing w:after="0" w:line="240" w:lineRule="auto"/>
              <w:jc w:val="both"/>
              <w:rPr>
                <w:rFonts w:ascii="Times New Roman" w:eastAsia="Times New Roman" w:hAnsi="Times New Roman"/>
                <w:color w:val="000000" w:themeColor="text1"/>
                <w:sz w:val="24"/>
                <w:szCs w:val="24"/>
                <w:lang w:eastAsia="ru-RU"/>
              </w:rPr>
            </w:pPr>
            <w:r w:rsidRPr="00D31A44">
              <w:rPr>
                <w:rFonts w:ascii="Times New Roman" w:eastAsia="Times New Roman" w:hAnsi="Times New Roman"/>
                <w:color w:val="000000" w:themeColor="text1"/>
                <w:sz w:val="24"/>
                <w:szCs w:val="24"/>
                <w:lang w:eastAsia="ru-RU"/>
              </w:rPr>
              <w:t>Кейс-задача № 4</w:t>
            </w:r>
          </w:p>
        </w:tc>
        <w:tc>
          <w:tcPr>
            <w:tcW w:w="7938" w:type="dxa"/>
            <w:shd w:val="clear" w:color="auto" w:fill="auto"/>
          </w:tcPr>
          <w:p w:rsidR="00325A1D" w:rsidRPr="00D31A44" w:rsidRDefault="00325A1D" w:rsidP="00F75B86">
            <w:pPr>
              <w:pStyle w:val="3"/>
              <w:shd w:val="clear" w:color="auto" w:fill="FFFFFF"/>
              <w:tabs>
                <w:tab w:val="left" w:pos="580"/>
              </w:tabs>
              <w:spacing w:before="0" w:after="0"/>
              <w:ind w:firstLine="312"/>
              <w:jc w:val="both"/>
              <w:rPr>
                <w:rFonts w:ascii="Times New Roman" w:hAnsi="Times New Roman"/>
                <w:b w:val="0"/>
                <w:color w:val="000000" w:themeColor="text1"/>
                <w:sz w:val="24"/>
                <w:szCs w:val="24"/>
              </w:rPr>
            </w:pPr>
            <w:r w:rsidRPr="00D31A44">
              <w:rPr>
                <w:rFonts w:ascii="Times New Roman" w:hAnsi="Times New Roman"/>
                <w:b w:val="0"/>
                <w:color w:val="000000" w:themeColor="text1"/>
                <w:sz w:val="24"/>
                <w:szCs w:val="24"/>
              </w:rPr>
              <w:t>Задание 1. Назначение, устройство, принципы работы, а также технические параметры комплектующих ПК</w:t>
            </w:r>
          </w:p>
          <w:p w:rsidR="00325A1D" w:rsidRPr="00D31A44" w:rsidRDefault="00325A1D" w:rsidP="00F75B86">
            <w:pPr>
              <w:pStyle w:val="af6"/>
              <w:shd w:val="clear" w:color="auto" w:fill="FFFFFF"/>
              <w:tabs>
                <w:tab w:val="left" w:pos="580"/>
              </w:tabs>
              <w:spacing w:before="0" w:after="0"/>
              <w:ind w:firstLine="312"/>
              <w:jc w:val="both"/>
              <w:rPr>
                <w:color w:val="000000" w:themeColor="text1"/>
              </w:rPr>
            </w:pPr>
            <w:r w:rsidRPr="00D31A44">
              <w:rPr>
                <w:color w:val="000000" w:themeColor="text1"/>
              </w:rPr>
              <w:t>Персональный компьютер (ПК) состоит из множества компонентов, каждый из которых выполняет свою функцию. Понимание назначения, устройства, принципов работы и технических параметров комплектующих ПК необходимо для обеспечения эффективной работы, модернизации и обслуживания компьютерной системы.</w:t>
            </w:r>
          </w:p>
          <w:p w:rsidR="00325A1D" w:rsidRPr="00D31A44" w:rsidRDefault="00325A1D" w:rsidP="00F75B86">
            <w:pPr>
              <w:pStyle w:val="af6"/>
              <w:shd w:val="clear" w:color="auto" w:fill="FFFFFF"/>
              <w:tabs>
                <w:tab w:val="left" w:pos="580"/>
              </w:tabs>
              <w:spacing w:before="0" w:after="0"/>
              <w:ind w:firstLine="312"/>
              <w:jc w:val="both"/>
              <w:rPr>
                <w:color w:val="000000" w:themeColor="text1"/>
              </w:rPr>
            </w:pPr>
            <w:r w:rsidRPr="00D31A44">
              <w:rPr>
                <w:rStyle w:val="af3"/>
                <w:b w:val="0"/>
                <w:color w:val="000000" w:themeColor="text1"/>
              </w:rPr>
              <w:t>Основные комплектующие ПК:</w:t>
            </w:r>
          </w:p>
          <w:p w:rsidR="00325A1D" w:rsidRPr="00D31A44" w:rsidRDefault="00325A1D" w:rsidP="00F75B86">
            <w:pPr>
              <w:pStyle w:val="af6"/>
              <w:numPr>
                <w:ilvl w:val="0"/>
                <w:numId w:val="32"/>
              </w:numPr>
              <w:shd w:val="clear" w:color="auto" w:fill="FFFFFF"/>
              <w:tabs>
                <w:tab w:val="left" w:pos="580"/>
              </w:tabs>
              <w:suppressAutoHyphens w:val="0"/>
              <w:spacing w:before="0" w:after="0"/>
              <w:ind w:left="0" w:firstLine="312"/>
              <w:jc w:val="both"/>
              <w:rPr>
                <w:color w:val="000000" w:themeColor="text1"/>
              </w:rPr>
            </w:pPr>
            <w:r w:rsidRPr="00D31A44">
              <w:rPr>
                <w:rStyle w:val="af3"/>
                <w:b w:val="0"/>
                <w:color w:val="000000" w:themeColor="text1"/>
              </w:rPr>
              <w:t>Центральный процессор (CPU):</w:t>
            </w:r>
          </w:p>
          <w:p w:rsidR="00325A1D" w:rsidRPr="00D31A44" w:rsidRDefault="00325A1D" w:rsidP="00F75B86">
            <w:pPr>
              <w:pStyle w:val="af6"/>
              <w:numPr>
                <w:ilvl w:val="1"/>
                <w:numId w:val="32"/>
              </w:numPr>
              <w:shd w:val="clear" w:color="auto" w:fill="FFFFFF"/>
              <w:tabs>
                <w:tab w:val="left" w:pos="580"/>
              </w:tabs>
              <w:suppressAutoHyphens w:val="0"/>
              <w:spacing w:before="0" w:after="0"/>
              <w:ind w:left="0" w:firstLine="312"/>
              <w:jc w:val="both"/>
              <w:rPr>
                <w:color w:val="000000" w:themeColor="text1"/>
              </w:rPr>
            </w:pPr>
            <w:r w:rsidRPr="00D31A44">
              <w:rPr>
                <w:rStyle w:val="af3"/>
                <w:b w:val="0"/>
                <w:color w:val="000000" w:themeColor="text1"/>
              </w:rPr>
              <w:t>Назначение:</w:t>
            </w:r>
            <w:r w:rsidRPr="00D31A44">
              <w:rPr>
                <w:color w:val="000000" w:themeColor="text1"/>
              </w:rPr>
              <w:t xml:space="preserve"> Выполнение основных вычислительных операций и управление работой всех компонентов компьютера.</w:t>
            </w:r>
          </w:p>
          <w:p w:rsidR="00325A1D" w:rsidRPr="00D31A44" w:rsidRDefault="00325A1D" w:rsidP="00F75B86">
            <w:pPr>
              <w:pStyle w:val="af6"/>
              <w:numPr>
                <w:ilvl w:val="1"/>
                <w:numId w:val="32"/>
              </w:numPr>
              <w:shd w:val="clear" w:color="auto" w:fill="FFFFFF"/>
              <w:tabs>
                <w:tab w:val="left" w:pos="580"/>
              </w:tabs>
              <w:suppressAutoHyphens w:val="0"/>
              <w:spacing w:before="0" w:after="0"/>
              <w:ind w:left="0" w:firstLine="312"/>
              <w:jc w:val="both"/>
              <w:rPr>
                <w:color w:val="000000" w:themeColor="text1"/>
              </w:rPr>
            </w:pPr>
            <w:r w:rsidRPr="00D31A44">
              <w:rPr>
                <w:rStyle w:val="af3"/>
                <w:b w:val="0"/>
                <w:color w:val="000000" w:themeColor="text1"/>
              </w:rPr>
              <w:t>Устройство:</w:t>
            </w:r>
            <w:r w:rsidRPr="00D31A44">
              <w:rPr>
                <w:color w:val="000000" w:themeColor="text1"/>
              </w:rPr>
              <w:t xml:space="preserve"> Состоит из множества транзисторов, расположенных на кремниевом кристалле. Включает в себя ядро (выполняет инструкции), кэш-память (для быстрого доступа к данным) и контроллер памяти.</w:t>
            </w:r>
          </w:p>
          <w:p w:rsidR="00325A1D" w:rsidRPr="00D31A44" w:rsidRDefault="00325A1D" w:rsidP="00F75B86">
            <w:pPr>
              <w:pStyle w:val="af6"/>
              <w:numPr>
                <w:ilvl w:val="1"/>
                <w:numId w:val="32"/>
              </w:numPr>
              <w:shd w:val="clear" w:color="auto" w:fill="FFFFFF"/>
              <w:tabs>
                <w:tab w:val="left" w:pos="580"/>
              </w:tabs>
              <w:suppressAutoHyphens w:val="0"/>
              <w:spacing w:before="0" w:after="0"/>
              <w:ind w:left="0" w:firstLine="312"/>
              <w:jc w:val="both"/>
              <w:rPr>
                <w:color w:val="000000" w:themeColor="text1"/>
              </w:rPr>
            </w:pPr>
            <w:r w:rsidRPr="00D31A44">
              <w:rPr>
                <w:rStyle w:val="af3"/>
                <w:b w:val="0"/>
                <w:color w:val="000000" w:themeColor="text1"/>
              </w:rPr>
              <w:t>Принцип работы:</w:t>
            </w:r>
            <w:r w:rsidRPr="00D31A44">
              <w:rPr>
                <w:color w:val="000000" w:themeColor="text1"/>
              </w:rPr>
              <w:t xml:space="preserve"> CPU получает инструкции из оперативной памяти, декодирует их и выполняет. Результаты вычислений сохраняются обратно в память или передаются другим компонентам.</w:t>
            </w:r>
          </w:p>
          <w:p w:rsidR="00325A1D" w:rsidRPr="00D31A44" w:rsidRDefault="00325A1D" w:rsidP="00F75B86">
            <w:pPr>
              <w:pStyle w:val="af6"/>
              <w:numPr>
                <w:ilvl w:val="1"/>
                <w:numId w:val="32"/>
              </w:numPr>
              <w:shd w:val="clear" w:color="auto" w:fill="FFFFFF"/>
              <w:tabs>
                <w:tab w:val="left" w:pos="580"/>
              </w:tabs>
              <w:suppressAutoHyphens w:val="0"/>
              <w:spacing w:before="0" w:after="0"/>
              <w:ind w:left="0" w:firstLine="312"/>
              <w:jc w:val="both"/>
              <w:rPr>
                <w:color w:val="000000" w:themeColor="text1"/>
              </w:rPr>
            </w:pPr>
            <w:r w:rsidRPr="00D31A44">
              <w:rPr>
                <w:rStyle w:val="af3"/>
                <w:b w:val="0"/>
                <w:color w:val="000000" w:themeColor="text1"/>
              </w:rPr>
              <w:t>Технические параметры:</w:t>
            </w:r>
          </w:p>
          <w:p w:rsidR="00325A1D" w:rsidRPr="00D31A44" w:rsidRDefault="00325A1D" w:rsidP="00F75B86">
            <w:pPr>
              <w:shd w:val="clear" w:color="auto" w:fill="FFFFFF"/>
              <w:tabs>
                <w:tab w:val="left" w:pos="580"/>
              </w:tabs>
              <w:spacing w:after="0" w:line="240" w:lineRule="auto"/>
              <w:ind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Тактовая частота (ГГц): Определяет скорость выполнения инструкций.</w:t>
            </w:r>
          </w:p>
          <w:p w:rsidR="00325A1D" w:rsidRPr="00D31A44" w:rsidRDefault="00325A1D" w:rsidP="00F75B86">
            <w:pPr>
              <w:shd w:val="clear" w:color="auto" w:fill="FFFFFF"/>
              <w:tabs>
                <w:tab w:val="left" w:pos="580"/>
              </w:tabs>
              <w:spacing w:after="0" w:line="240" w:lineRule="auto"/>
              <w:ind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Количество ядер: Определяет способность выполнять несколько задач одновременно.</w:t>
            </w:r>
          </w:p>
          <w:p w:rsidR="00325A1D" w:rsidRPr="00D31A44" w:rsidRDefault="00325A1D" w:rsidP="00F75B86">
            <w:pPr>
              <w:shd w:val="clear" w:color="auto" w:fill="FFFFFF"/>
              <w:tabs>
                <w:tab w:val="left" w:pos="580"/>
              </w:tabs>
              <w:spacing w:after="0" w:line="240" w:lineRule="auto"/>
              <w:ind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Кэш-память (МБ): Влияет на скорость доступа к данным.</w:t>
            </w:r>
          </w:p>
          <w:p w:rsidR="00325A1D" w:rsidRPr="00D31A44" w:rsidRDefault="00325A1D" w:rsidP="00F75B86">
            <w:pPr>
              <w:shd w:val="clear" w:color="auto" w:fill="FFFFFF"/>
              <w:tabs>
                <w:tab w:val="left" w:pos="580"/>
              </w:tabs>
              <w:spacing w:after="0" w:line="240" w:lineRule="auto"/>
              <w:ind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Тепловыделение (TDP, Вт): Определяет необходимую мощность системы охлаждения.</w:t>
            </w:r>
          </w:p>
          <w:p w:rsidR="00325A1D" w:rsidRPr="00D31A44" w:rsidRDefault="00325A1D" w:rsidP="00F75B86">
            <w:pPr>
              <w:pStyle w:val="af6"/>
              <w:numPr>
                <w:ilvl w:val="0"/>
                <w:numId w:val="32"/>
              </w:numPr>
              <w:shd w:val="clear" w:color="auto" w:fill="FFFFFF"/>
              <w:tabs>
                <w:tab w:val="left" w:pos="580"/>
              </w:tabs>
              <w:suppressAutoHyphens w:val="0"/>
              <w:spacing w:before="0" w:after="0"/>
              <w:ind w:left="0" w:firstLine="312"/>
              <w:jc w:val="both"/>
              <w:rPr>
                <w:color w:val="000000" w:themeColor="text1"/>
              </w:rPr>
            </w:pPr>
            <w:r w:rsidRPr="00D31A44">
              <w:rPr>
                <w:rStyle w:val="af3"/>
                <w:b w:val="0"/>
                <w:color w:val="000000" w:themeColor="text1"/>
              </w:rPr>
              <w:t>Материнская плата:</w:t>
            </w:r>
          </w:p>
          <w:p w:rsidR="00325A1D" w:rsidRPr="00D31A44" w:rsidRDefault="00325A1D" w:rsidP="00F75B86">
            <w:pPr>
              <w:pStyle w:val="af6"/>
              <w:numPr>
                <w:ilvl w:val="1"/>
                <w:numId w:val="32"/>
              </w:numPr>
              <w:shd w:val="clear" w:color="auto" w:fill="FFFFFF"/>
              <w:tabs>
                <w:tab w:val="left" w:pos="580"/>
              </w:tabs>
              <w:suppressAutoHyphens w:val="0"/>
              <w:spacing w:before="0" w:after="0"/>
              <w:ind w:left="0" w:firstLine="312"/>
              <w:jc w:val="both"/>
              <w:rPr>
                <w:color w:val="000000" w:themeColor="text1"/>
              </w:rPr>
            </w:pPr>
            <w:r w:rsidRPr="00D31A44">
              <w:rPr>
                <w:rStyle w:val="af3"/>
                <w:b w:val="0"/>
                <w:color w:val="000000" w:themeColor="text1"/>
              </w:rPr>
              <w:t>Назначение:</w:t>
            </w:r>
            <w:r w:rsidRPr="00D31A44">
              <w:rPr>
                <w:color w:val="000000" w:themeColor="text1"/>
              </w:rPr>
              <w:t xml:space="preserve"> Обеспечивает связь между всеми компонентами компьютера, распределяет питание и управляет их работой.</w:t>
            </w:r>
          </w:p>
          <w:p w:rsidR="00325A1D" w:rsidRPr="00D31A44" w:rsidRDefault="00325A1D" w:rsidP="00F75B86">
            <w:pPr>
              <w:pStyle w:val="af6"/>
              <w:numPr>
                <w:ilvl w:val="1"/>
                <w:numId w:val="32"/>
              </w:numPr>
              <w:shd w:val="clear" w:color="auto" w:fill="FFFFFF"/>
              <w:tabs>
                <w:tab w:val="left" w:pos="580"/>
              </w:tabs>
              <w:suppressAutoHyphens w:val="0"/>
              <w:spacing w:before="0" w:after="0"/>
              <w:ind w:left="0" w:firstLine="312"/>
              <w:jc w:val="both"/>
              <w:rPr>
                <w:color w:val="000000" w:themeColor="text1"/>
              </w:rPr>
            </w:pPr>
            <w:r w:rsidRPr="00D31A44">
              <w:rPr>
                <w:rStyle w:val="af3"/>
                <w:b w:val="0"/>
                <w:color w:val="000000" w:themeColor="text1"/>
              </w:rPr>
              <w:t>Устройство:</w:t>
            </w:r>
            <w:r w:rsidRPr="00D31A44">
              <w:rPr>
                <w:color w:val="000000" w:themeColor="text1"/>
              </w:rPr>
              <w:t xml:space="preserve"> Печатная плата с разъемами для установки CPU, оперативной памяти, видеокарты, накопителей и других устройств.</w:t>
            </w:r>
          </w:p>
          <w:p w:rsidR="00325A1D" w:rsidRPr="00D31A44" w:rsidRDefault="00325A1D" w:rsidP="00F75B86">
            <w:pPr>
              <w:pStyle w:val="af6"/>
              <w:numPr>
                <w:ilvl w:val="1"/>
                <w:numId w:val="32"/>
              </w:numPr>
              <w:shd w:val="clear" w:color="auto" w:fill="FFFFFF"/>
              <w:tabs>
                <w:tab w:val="left" w:pos="580"/>
              </w:tabs>
              <w:suppressAutoHyphens w:val="0"/>
              <w:spacing w:before="0" w:after="0"/>
              <w:ind w:left="0" w:firstLine="312"/>
              <w:jc w:val="both"/>
              <w:rPr>
                <w:color w:val="000000" w:themeColor="text1"/>
              </w:rPr>
            </w:pPr>
            <w:r w:rsidRPr="00D31A44">
              <w:rPr>
                <w:rStyle w:val="af3"/>
                <w:b w:val="0"/>
                <w:color w:val="000000" w:themeColor="text1"/>
              </w:rPr>
              <w:t>Принцип работы:</w:t>
            </w:r>
            <w:r w:rsidRPr="00D31A44">
              <w:rPr>
                <w:color w:val="000000" w:themeColor="text1"/>
              </w:rPr>
              <w:t xml:space="preserve"> Материнская плата передает данные и команды между компонентами через шины данных и контроллеры.</w:t>
            </w:r>
          </w:p>
          <w:p w:rsidR="00325A1D" w:rsidRPr="00D31A44" w:rsidRDefault="00325A1D" w:rsidP="00F75B86">
            <w:pPr>
              <w:pStyle w:val="af6"/>
              <w:numPr>
                <w:ilvl w:val="1"/>
                <w:numId w:val="32"/>
              </w:numPr>
              <w:shd w:val="clear" w:color="auto" w:fill="FFFFFF"/>
              <w:tabs>
                <w:tab w:val="left" w:pos="580"/>
              </w:tabs>
              <w:suppressAutoHyphens w:val="0"/>
              <w:spacing w:before="0" w:after="0"/>
              <w:ind w:left="0" w:firstLine="312"/>
              <w:jc w:val="both"/>
              <w:rPr>
                <w:color w:val="000000" w:themeColor="text1"/>
              </w:rPr>
            </w:pPr>
            <w:r w:rsidRPr="00D31A44">
              <w:rPr>
                <w:rStyle w:val="af3"/>
                <w:b w:val="0"/>
                <w:color w:val="000000" w:themeColor="text1"/>
              </w:rPr>
              <w:t>Технические параметры:</w:t>
            </w:r>
          </w:p>
          <w:p w:rsidR="00325A1D" w:rsidRPr="00D31A44" w:rsidRDefault="00325A1D" w:rsidP="00F75B86">
            <w:pPr>
              <w:shd w:val="clear" w:color="auto" w:fill="FFFFFF"/>
              <w:spacing w:after="0" w:line="240" w:lineRule="auto"/>
              <w:ind w:left="29" w:firstLine="425"/>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Тип сокета CPU: Определяет совместимость с определенными моделями процессоров.</w:t>
            </w:r>
          </w:p>
          <w:p w:rsidR="00325A1D" w:rsidRPr="00D31A44" w:rsidRDefault="00325A1D" w:rsidP="00F75B86">
            <w:pPr>
              <w:shd w:val="clear" w:color="auto" w:fill="FFFFFF"/>
              <w:spacing w:after="0" w:line="240" w:lineRule="auto"/>
              <w:ind w:left="29" w:firstLine="425"/>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Тип оперативной памяти: DDR4, DDR5 и т.д.</w:t>
            </w:r>
          </w:p>
          <w:p w:rsidR="00325A1D" w:rsidRPr="00D31A44" w:rsidRDefault="00325A1D" w:rsidP="00F75B86">
            <w:pPr>
              <w:shd w:val="clear" w:color="auto" w:fill="FFFFFF"/>
              <w:tabs>
                <w:tab w:val="left" w:pos="599"/>
              </w:tabs>
              <w:spacing w:after="0" w:line="240" w:lineRule="auto"/>
              <w:ind w:left="29" w:firstLine="283"/>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Количество слотов расширения: PCI-e, SATA и т.д.</w:t>
            </w:r>
          </w:p>
          <w:p w:rsidR="00325A1D" w:rsidRPr="00D31A44" w:rsidRDefault="00325A1D" w:rsidP="00F75B86">
            <w:pPr>
              <w:shd w:val="clear" w:color="auto" w:fill="FFFFFF"/>
              <w:tabs>
                <w:tab w:val="left" w:pos="599"/>
              </w:tabs>
              <w:spacing w:after="0" w:line="240" w:lineRule="auto"/>
              <w:ind w:left="29" w:firstLine="283"/>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Наличие и типы портов: USB, Ethernet, HDMI и т.д.</w:t>
            </w:r>
          </w:p>
          <w:p w:rsidR="00325A1D" w:rsidRPr="00D31A44" w:rsidRDefault="00325A1D" w:rsidP="00F75B86">
            <w:pPr>
              <w:pStyle w:val="af6"/>
              <w:numPr>
                <w:ilvl w:val="0"/>
                <w:numId w:val="32"/>
              </w:numPr>
              <w:shd w:val="clear" w:color="auto" w:fill="FFFFFF"/>
              <w:tabs>
                <w:tab w:val="left" w:pos="599"/>
              </w:tabs>
              <w:suppressAutoHyphens w:val="0"/>
              <w:spacing w:before="0" w:after="0"/>
              <w:ind w:left="29" w:firstLine="283"/>
              <w:jc w:val="both"/>
              <w:rPr>
                <w:color w:val="000000" w:themeColor="text1"/>
              </w:rPr>
            </w:pPr>
            <w:r w:rsidRPr="00D31A44">
              <w:rPr>
                <w:rStyle w:val="af3"/>
                <w:b w:val="0"/>
                <w:color w:val="000000" w:themeColor="text1"/>
              </w:rPr>
              <w:t>Оперативная память (RAM):</w:t>
            </w:r>
          </w:p>
          <w:p w:rsidR="00325A1D" w:rsidRPr="00D31A44" w:rsidRDefault="00325A1D" w:rsidP="00F75B86">
            <w:pPr>
              <w:pStyle w:val="af6"/>
              <w:numPr>
                <w:ilvl w:val="1"/>
                <w:numId w:val="32"/>
              </w:numPr>
              <w:shd w:val="clear" w:color="auto" w:fill="FFFFFF"/>
              <w:tabs>
                <w:tab w:val="left" w:pos="599"/>
              </w:tabs>
              <w:suppressAutoHyphens w:val="0"/>
              <w:spacing w:before="0" w:after="0"/>
              <w:ind w:left="29" w:firstLine="283"/>
              <w:jc w:val="both"/>
              <w:rPr>
                <w:color w:val="000000" w:themeColor="text1"/>
              </w:rPr>
            </w:pPr>
            <w:r w:rsidRPr="00D31A44">
              <w:rPr>
                <w:rStyle w:val="af3"/>
                <w:b w:val="0"/>
                <w:color w:val="000000" w:themeColor="text1"/>
              </w:rPr>
              <w:t>Назначение:</w:t>
            </w:r>
            <w:r w:rsidRPr="00D31A44">
              <w:rPr>
                <w:color w:val="000000" w:themeColor="text1"/>
              </w:rPr>
              <w:t xml:space="preserve"> Хранение данных и инструкций, которые используются CPU в текущий момент времени.</w:t>
            </w:r>
          </w:p>
          <w:p w:rsidR="00325A1D" w:rsidRPr="00D31A44" w:rsidRDefault="00325A1D" w:rsidP="00F75B86">
            <w:pPr>
              <w:pStyle w:val="af6"/>
              <w:numPr>
                <w:ilvl w:val="1"/>
                <w:numId w:val="32"/>
              </w:numPr>
              <w:shd w:val="clear" w:color="auto" w:fill="FFFFFF"/>
              <w:tabs>
                <w:tab w:val="left" w:pos="599"/>
              </w:tabs>
              <w:suppressAutoHyphens w:val="0"/>
              <w:spacing w:before="0" w:after="0"/>
              <w:ind w:left="29" w:firstLine="283"/>
              <w:jc w:val="both"/>
              <w:rPr>
                <w:color w:val="000000" w:themeColor="text1"/>
              </w:rPr>
            </w:pPr>
            <w:r w:rsidRPr="00D31A44">
              <w:rPr>
                <w:rStyle w:val="af3"/>
                <w:b w:val="0"/>
                <w:color w:val="000000" w:themeColor="text1"/>
              </w:rPr>
              <w:t>Устройство:</w:t>
            </w:r>
            <w:r w:rsidRPr="00D31A44">
              <w:rPr>
                <w:color w:val="000000" w:themeColor="text1"/>
              </w:rPr>
              <w:t xml:space="preserve"> Набор микросхем памяти, расположенных на печатной плате.</w:t>
            </w:r>
          </w:p>
          <w:p w:rsidR="00325A1D" w:rsidRPr="00D31A44" w:rsidRDefault="00325A1D" w:rsidP="00F75B86">
            <w:pPr>
              <w:pStyle w:val="af6"/>
              <w:numPr>
                <w:ilvl w:val="1"/>
                <w:numId w:val="32"/>
              </w:numPr>
              <w:shd w:val="clear" w:color="auto" w:fill="FFFFFF"/>
              <w:tabs>
                <w:tab w:val="left" w:pos="599"/>
              </w:tabs>
              <w:suppressAutoHyphens w:val="0"/>
              <w:spacing w:before="0" w:after="0"/>
              <w:ind w:left="29" w:firstLine="283"/>
              <w:jc w:val="both"/>
              <w:rPr>
                <w:color w:val="000000" w:themeColor="text1"/>
              </w:rPr>
            </w:pPr>
            <w:r w:rsidRPr="00D31A44">
              <w:rPr>
                <w:rStyle w:val="af3"/>
                <w:b w:val="0"/>
                <w:color w:val="000000" w:themeColor="text1"/>
              </w:rPr>
              <w:t>Принцип работы:</w:t>
            </w:r>
            <w:r w:rsidRPr="00D31A44">
              <w:rPr>
                <w:color w:val="000000" w:themeColor="text1"/>
              </w:rPr>
              <w:t xml:space="preserve"> RAM обеспечивает быстрый доступ к данным, что позволяет CPU быстро выполнять операции.</w:t>
            </w:r>
          </w:p>
          <w:p w:rsidR="00325A1D" w:rsidRPr="00D31A44" w:rsidRDefault="00325A1D" w:rsidP="00F75B86">
            <w:pPr>
              <w:pStyle w:val="af6"/>
              <w:numPr>
                <w:ilvl w:val="1"/>
                <w:numId w:val="32"/>
              </w:numPr>
              <w:shd w:val="clear" w:color="auto" w:fill="FFFFFF"/>
              <w:tabs>
                <w:tab w:val="left" w:pos="599"/>
              </w:tabs>
              <w:suppressAutoHyphens w:val="0"/>
              <w:spacing w:before="0" w:after="0"/>
              <w:ind w:left="29" w:firstLine="283"/>
              <w:jc w:val="both"/>
              <w:rPr>
                <w:color w:val="000000" w:themeColor="text1"/>
              </w:rPr>
            </w:pPr>
            <w:r w:rsidRPr="00D31A44">
              <w:rPr>
                <w:rStyle w:val="af3"/>
                <w:b w:val="0"/>
                <w:color w:val="000000" w:themeColor="text1"/>
              </w:rPr>
              <w:t>Технические параметры:</w:t>
            </w:r>
          </w:p>
          <w:p w:rsidR="00325A1D" w:rsidRPr="00D31A44" w:rsidRDefault="00325A1D" w:rsidP="00F75B86">
            <w:pPr>
              <w:shd w:val="clear" w:color="auto" w:fill="FFFFFF"/>
              <w:tabs>
                <w:tab w:val="left" w:pos="599"/>
              </w:tabs>
              <w:spacing w:after="0" w:line="240" w:lineRule="auto"/>
              <w:ind w:left="29" w:firstLine="283"/>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Объем (ГБ): Определяет количество данных, которые могут быть одновременно доступны CPU.</w:t>
            </w:r>
          </w:p>
          <w:p w:rsidR="00325A1D" w:rsidRPr="00D31A44" w:rsidRDefault="00325A1D" w:rsidP="00F75B86">
            <w:pPr>
              <w:shd w:val="clear" w:color="auto" w:fill="FFFFFF"/>
              <w:tabs>
                <w:tab w:val="left" w:pos="599"/>
              </w:tabs>
              <w:spacing w:after="0" w:line="240" w:lineRule="auto"/>
              <w:ind w:left="29" w:firstLine="283"/>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Тактовая частота (МГц): Влияет на скорость передачи данных.</w:t>
            </w:r>
          </w:p>
          <w:p w:rsidR="00325A1D" w:rsidRPr="00D31A44" w:rsidRDefault="00325A1D" w:rsidP="00F75B86">
            <w:pPr>
              <w:shd w:val="clear" w:color="auto" w:fill="FFFFFF"/>
              <w:tabs>
                <w:tab w:val="left" w:pos="599"/>
              </w:tabs>
              <w:spacing w:after="0" w:line="240" w:lineRule="auto"/>
              <w:ind w:left="29" w:firstLine="283"/>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Тип памяти: DDR4, DDR5 и т.д.</w:t>
            </w:r>
          </w:p>
          <w:p w:rsidR="00325A1D" w:rsidRPr="00D31A44" w:rsidRDefault="00325A1D" w:rsidP="00F75B86">
            <w:pPr>
              <w:shd w:val="clear" w:color="auto" w:fill="FFFFFF"/>
              <w:tabs>
                <w:tab w:val="left" w:pos="599"/>
              </w:tabs>
              <w:spacing w:after="0" w:line="240" w:lineRule="auto"/>
              <w:ind w:left="29" w:firstLine="283"/>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Тайминги: Задержки при доступе к памяти.</w:t>
            </w:r>
          </w:p>
          <w:p w:rsidR="00325A1D" w:rsidRPr="00D31A44" w:rsidRDefault="00325A1D" w:rsidP="00F75B86">
            <w:pPr>
              <w:pStyle w:val="af6"/>
              <w:numPr>
                <w:ilvl w:val="0"/>
                <w:numId w:val="32"/>
              </w:numPr>
              <w:shd w:val="clear" w:color="auto" w:fill="FFFFFF"/>
              <w:tabs>
                <w:tab w:val="left" w:pos="599"/>
              </w:tabs>
              <w:suppressAutoHyphens w:val="0"/>
              <w:spacing w:before="0" w:after="0"/>
              <w:ind w:left="29" w:firstLine="283"/>
              <w:jc w:val="both"/>
              <w:rPr>
                <w:color w:val="000000" w:themeColor="text1"/>
              </w:rPr>
            </w:pPr>
            <w:r w:rsidRPr="00D31A44">
              <w:rPr>
                <w:rStyle w:val="af3"/>
                <w:b w:val="0"/>
                <w:color w:val="000000" w:themeColor="text1"/>
              </w:rPr>
              <w:t>Видеокарта (GPU):</w:t>
            </w:r>
          </w:p>
          <w:p w:rsidR="00325A1D" w:rsidRPr="00D31A44" w:rsidRDefault="00325A1D" w:rsidP="00F75B86">
            <w:pPr>
              <w:pStyle w:val="af6"/>
              <w:numPr>
                <w:ilvl w:val="1"/>
                <w:numId w:val="32"/>
              </w:numPr>
              <w:shd w:val="clear" w:color="auto" w:fill="FFFFFF"/>
              <w:tabs>
                <w:tab w:val="left" w:pos="599"/>
              </w:tabs>
              <w:suppressAutoHyphens w:val="0"/>
              <w:spacing w:before="0" w:after="0"/>
              <w:ind w:left="29" w:firstLine="283"/>
              <w:jc w:val="both"/>
              <w:rPr>
                <w:color w:val="000000" w:themeColor="text1"/>
              </w:rPr>
            </w:pPr>
            <w:r w:rsidRPr="00D31A44">
              <w:rPr>
                <w:rStyle w:val="af3"/>
                <w:b w:val="0"/>
                <w:color w:val="000000" w:themeColor="text1"/>
              </w:rPr>
              <w:t>Назначение:</w:t>
            </w:r>
            <w:r w:rsidRPr="00D31A44">
              <w:rPr>
                <w:color w:val="000000" w:themeColor="text1"/>
              </w:rPr>
              <w:t xml:space="preserve"> Обработка графических данных и вывод изображения на монитор.</w:t>
            </w:r>
          </w:p>
          <w:p w:rsidR="00325A1D" w:rsidRPr="00D31A44" w:rsidRDefault="00325A1D" w:rsidP="00F75B86">
            <w:pPr>
              <w:pStyle w:val="af6"/>
              <w:numPr>
                <w:ilvl w:val="1"/>
                <w:numId w:val="32"/>
              </w:numPr>
              <w:shd w:val="clear" w:color="auto" w:fill="FFFFFF"/>
              <w:tabs>
                <w:tab w:val="left" w:pos="599"/>
              </w:tabs>
              <w:suppressAutoHyphens w:val="0"/>
              <w:spacing w:before="0" w:after="0"/>
              <w:ind w:left="29" w:firstLine="283"/>
              <w:jc w:val="both"/>
              <w:rPr>
                <w:color w:val="000000" w:themeColor="text1"/>
              </w:rPr>
            </w:pPr>
            <w:r w:rsidRPr="00D31A44">
              <w:rPr>
                <w:rStyle w:val="af3"/>
                <w:b w:val="0"/>
                <w:color w:val="000000" w:themeColor="text1"/>
              </w:rPr>
              <w:t>Устройство:</w:t>
            </w:r>
            <w:r w:rsidRPr="00D31A44">
              <w:rPr>
                <w:color w:val="000000" w:themeColor="text1"/>
              </w:rPr>
              <w:t xml:space="preserve"> Печатная плата с графическим процессором, видеопамятью и системой охлаждения.</w:t>
            </w:r>
          </w:p>
          <w:p w:rsidR="00325A1D" w:rsidRPr="00D31A44" w:rsidRDefault="00325A1D" w:rsidP="00F75B86">
            <w:pPr>
              <w:pStyle w:val="af6"/>
              <w:numPr>
                <w:ilvl w:val="1"/>
                <w:numId w:val="32"/>
              </w:numPr>
              <w:shd w:val="clear" w:color="auto" w:fill="FFFFFF"/>
              <w:tabs>
                <w:tab w:val="left" w:pos="599"/>
              </w:tabs>
              <w:suppressAutoHyphens w:val="0"/>
              <w:spacing w:before="0" w:after="0"/>
              <w:ind w:left="29" w:firstLine="283"/>
              <w:jc w:val="both"/>
              <w:rPr>
                <w:color w:val="000000" w:themeColor="text1"/>
              </w:rPr>
            </w:pPr>
            <w:r w:rsidRPr="00D31A44">
              <w:rPr>
                <w:rStyle w:val="af3"/>
                <w:b w:val="0"/>
                <w:color w:val="000000" w:themeColor="text1"/>
              </w:rPr>
              <w:t>Принцип работы:</w:t>
            </w:r>
            <w:r w:rsidRPr="00D31A44">
              <w:rPr>
                <w:color w:val="000000" w:themeColor="text1"/>
              </w:rPr>
              <w:t xml:space="preserve"> GPU выполняет сложные вычисления, связанные с обработкой графики, такие как рендеринг, текстурирование и освещение.</w:t>
            </w:r>
          </w:p>
          <w:p w:rsidR="00325A1D" w:rsidRPr="00D31A44" w:rsidRDefault="00325A1D" w:rsidP="00F75B86">
            <w:pPr>
              <w:pStyle w:val="af6"/>
              <w:numPr>
                <w:ilvl w:val="1"/>
                <w:numId w:val="32"/>
              </w:numPr>
              <w:shd w:val="clear" w:color="auto" w:fill="FFFFFF"/>
              <w:tabs>
                <w:tab w:val="left" w:pos="599"/>
              </w:tabs>
              <w:suppressAutoHyphens w:val="0"/>
              <w:spacing w:before="0" w:after="0"/>
              <w:ind w:left="29" w:firstLine="283"/>
              <w:jc w:val="both"/>
              <w:rPr>
                <w:color w:val="000000" w:themeColor="text1"/>
              </w:rPr>
            </w:pPr>
            <w:r w:rsidRPr="00D31A44">
              <w:rPr>
                <w:rStyle w:val="af3"/>
                <w:b w:val="0"/>
                <w:color w:val="000000" w:themeColor="text1"/>
              </w:rPr>
              <w:t>Технические параметры:</w:t>
            </w:r>
          </w:p>
          <w:p w:rsidR="00325A1D" w:rsidRPr="00D31A44" w:rsidRDefault="00325A1D" w:rsidP="00F75B86">
            <w:pPr>
              <w:shd w:val="clear" w:color="auto" w:fill="FFFFFF"/>
              <w:tabs>
                <w:tab w:val="left" w:pos="599"/>
              </w:tabs>
              <w:spacing w:after="0" w:line="240" w:lineRule="auto"/>
              <w:ind w:left="29" w:firstLine="283"/>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Графический процессор: NVIDIA GeForce, AMD Radeon и т.д.</w:t>
            </w:r>
          </w:p>
          <w:p w:rsidR="00325A1D" w:rsidRPr="00D31A44" w:rsidRDefault="00325A1D" w:rsidP="00F75B86">
            <w:pPr>
              <w:shd w:val="clear" w:color="auto" w:fill="FFFFFF"/>
              <w:tabs>
                <w:tab w:val="left" w:pos="599"/>
              </w:tabs>
              <w:spacing w:after="0" w:line="240" w:lineRule="auto"/>
              <w:ind w:left="29" w:firstLine="283"/>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Объем видеопамяти (ГБ): Влияет на производительность в играх и графических приложениях.</w:t>
            </w:r>
          </w:p>
          <w:p w:rsidR="00325A1D" w:rsidRPr="00D31A44" w:rsidRDefault="00325A1D" w:rsidP="00F75B86">
            <w:pPr>
              <w:shd w:val="clear" w:color="auto" w:fill="FFFFFF"/>
              <w:tabs>
                <w:tab w:val="left" w:pos="599"/>
              </w:tabs>
              <w:spacing w:after="0" w:line="240" w:lineRule="auto"/>
              <w:ind w:left="29" w:firstLine="283"/>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Тактовая частота GPU и памяти.</w:t>
            </w:r>
          </w:p>
          <w:p w:rsidR="00325A1D" w:rsidRPr="00D31A44" w:rsidRDefault="00325A1D" w:rsidP="00F75B86">
            <w:pPr>
              <w:shd w:val="clear" w:color="auto" w:fill="FFFFFF"/>
              <w:tabs>
                <w:tab w:val="left" w:pos="599"/>
              </w:tabs>
              <w:spacing w:after="0" w:line="240" w:lineRule="auto"/>
              <w:ind w:left="29" w:firstLine="283"/>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Тип памяти: GDDR6, GDDR6X и т.д.</w:t>
            </w:r>
          </w:p>
          <w:p w:rsidR="00325A1D" w:rsidRPr="00D31A44" w:rsidRDefault="00325A1D" w:rsidP="00F75B86">
            <w:pPr>
              <w:pStyle w:val="af6"/>
              <w:numPr>
                <w:ilvl w:val="0"/>
                <w:numId w:val="32"/>
              </w:numPr>
              <w:shd w:val="clear" w:color="auto" w:fill="FFFFFF"/>
              <w:tabs>
                <w:tab w:val="left" w:pos="599"/>
              </w:tabs>
              <w:suppressAutoHyphens w:val="0"/>
              <w:spacing w:before="0" w:after="0"/>
              <w:ind w:left="29" w:firstLine="283"/>
              <w:jc w:val="both"/>
              <w:rPr>
                <w:color w:val="000000" w:themeColor="text1"/>
              </w:rPr>
            </w:pPr>
            <w:r w:rsidRPr="00D31A44">
              <w:rPr>
                <w:rStyle w:val="af3"/>
                <w:b w:val="0"/>
                <w:color w:val="000000" w:themeColor="text1"/>
              </w:rPr>
              <w:t>Накопители данных:</w:t>
            </w:r>
          </w:p>
          <w:p w:rsidR="00325A1D" w:rsidRPr="00D31A44" w:rsidRDefault="00325A1D" w:rsidP="00F75B86">
            <w:pPr>
              <w:pStyle w:val="af6"/>
              <w:numPr>
                <w:ilvl w:val="1"/>
                <w:numId w:val="32"/>
              </w:numPr>
              <w:shd w:val="clear" w:color="auto" w:fill="FFFFFF"/>
              <w:tabs>
                <w:tab w:val="left" w:pos="599"/>
              </w:tabs>
              <w:suppressAutoHyphens w:val="0"/>
              <w:spacing w:before="0" w:after="0"/>
              <w:ind w:left="29" w:firstLine="283"/>
              <w:jc w:val="both"/>
              <w:rPr>
                <w:color w:val="000000" w:themeColor="text1"/>
              </w:rPr>
            </w:pPr>
            <w:r w:rsidRPr="00D31A44">
              <w:rPr>
                <w:rStyle w:val="af3"/>
                <w:b w:val="0"/>
                <w:color w:val="000000" w:themeColor="text1"/>
              </w:rPr>
              <w:t>Назначение:</w:t>
            </w:r>
            <w:r w:rsidRPr="00D31A44">
              <w:rPr>
                <w:color w:val="000000" w:themeColor="text1"/>
              </w:rPr>
              <w:t xml:space="preserve"> Хранение операционной системы, программ и файлов пользователя.</w:t>
            </w:r>
          </w:p>
          <w:p w:rsidR="00325A1D" w:rsidRPr="00D31A44" w:rsidRDefault="00325A1D" w:rsidP="00F75B86">
            <w:pPr>
              <w:pStyle w:val="af6"/>
              <w:numPr>
                <w:ilvl w:val="1"/>
                <w:numId w:val="32"/>
              </w:numPr>
              <w:shd w:val="clear" w:color="auto" w:fill="FFFFFF"/>
              <w:tabs>
                <w:tab w:val="left" w:pos="599"/>
              </w:tabs>
              <w:suppressAutoHyphens w:val="0"/>
              <w:spacing w:before="0" w:after="0"/>
              <w:ind w:left="29" w:firstLine="283"/>
              <w:jc w:val="both"/>
              <w:rPr>
                <w:color w:val="000000" w:themeColor="text1"/>
              </w:rPr>
            </w:pPr>
            <w:r w:rsidRPr="00D31A44">
              <w:rPr>
                <w:rStyle w:val="af3"/>
                <w:b w:val="0"/>
                <w:color w:val="000000" w:themeColor="text1"/>
              </w:rPr>
              <w:t>Устройство:</w:t>
            </w:r>
          </w:p>
          <w:p w:rsidR="00325A1D" w:rsidRPr="00D31A44" w:rsidRDefault="00325A1D" w:rsidP="00F75B86">
            <w:pPr>
              <w:shd w:val="clear" w:color="auto" w:fill="FFFFFF"/>
              <w:tabs>
                <w:tab w:val="left" w:pos="599"/>
              </w:tabs>
              <w:spacing w:after="0" w:line="240" w:lineRule="auto"/>
              <w:ind w:left="29" w:firstLine="283"/>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Жесткий диск (HDD): Механическое устройство с вращающимися магнитными дисками и головками для чтения/записи данных.</w:t>
            </w:r>
          </w:p>
          <w:p w:rsidR="00325A1D" w:rsidRPr="00D31A44" w:rsidRDefault="00325A1D" w:rsidP="00F75B86">
            <w:pPr>
              <w:shd w:val="clear" w:color="auto" w:fill="FFFFFF"/>
              <w:tabs>
                <w:tab w:val="left" w:pos="599"/>
              </w:tabs>
              <w:spacing w:after="0" w:line="240" w:lineRule="auto"/>
              <w:ind w:left="29" w:firstLine="283"/>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Твердотельный накопитель (SSD): Электронное устройство, хранящее данные в микросхемах памяти.</w:t>
            </w:r>
          </w:p>
          <w:p w:rsidR="00325A1D" w:rsidRPr="00D31A44" w:rsidRDefault="00325A1D" w:rsidP="00F75B86">
            <w:pPr>
              <w:pStyle w:val="af6"/>
              <w:numPr>
                <w:ilvl w:val="1"/>
                <w:numId w:val="32"/>
              </w:numPr>
              <w:shd w:val="clear" w:color="auto" w:fill="FFFFFF"/>
              <w:tabs>
                <w:tab w:val="left" w:pos="599"/>
              </w:tabs>
              <w:suppressAutoHyphens w:val="0"/>
              <w:spacing w:before="0" w:after="0"/>
              <w:ind w:left="29" w:firstLine="283"/>
              <w:jc w:val="both"/>
              <w:rPr>
                <w:color w:val="000000" w:themeColor="text1"/>
              </w:rPr>
            </w:pPr>
            <w:r w:rsidRPr="00D31A44">
              <w:rPr>
                <w:rStyle w:val="af3"/>
                <w:b w:val="0"/>
                <w:color w:val="000000" w:themeColor="text1"/>
              </w:rPr>
              <w:t>Принцип работы:</w:t>
            </w:r>
            <w:r w:rsidRPr="00D31A44">
              <w:rPr>
                <w:color w:val="000000" w:themeColor="text1"/>
              </w:rPr>
              <w:t xml:space="preserve"> HDD записывает и считывает данные, перемещая головки над вращающимися дисками. SSD записывает и считывает данные электронным способом, без механических перемещений.</w:t>
            </w:r>
          </w:p>
          <w:p w:rsidR="00325A1D" w:rsidRPr="00D31A44" w:rsidRDefault="00325A1D" w:rsidP="00F75B86">
            <w:pPr>
              <w:pStyle w:val="af6"/>
              <w:numPr>
                <w:ilvl w:val="1"/>
                <w:numId w:val="32"/>
              </w:numPr>
              <w:shd w:val="clear" w:color="auto" w:fill="FFFFFF"/>
              <w:tabs>
                <w:tab w:val="left" w:pos="599"/>
              </w:tabs>
              <w:suppressAutoHyphens w:val="0"/>
              <w:spacing w:before="0" w:after="0"/>
              <w:ind w:left="29" w:firstLine="283"/>
              <w:jc w:val="both"/>
              <w:rPr>
                <w:color w:val="000000" w:themeColor="text1"/>
              </w:rPr>
            </w:pPr>
            <w:r w:rsidRPr="00D31A44">
              <w:rPr>
                <w:rStyle w:val="af3"/>
                <w:b w:val="0"/>
                <w:color w:val="000000" w:themeColor="text1"/>
              </w:rPr>
              <w:t>Технические параметры:</w:t>
            </w:r>
          </w:p>
          <w:p w:rsidR="00325A1D" w:rsidRPr="00D31A44" w:rsidRDefault="00325A1D" w:rsidP="00F75B86">
            <w:pPr>
              <w:shd w:val="clear" w:color="auto" w:fill="FFFFFF"/>
              <w:tabs>
                <w:tab w:val="left" w:pos="599"/>
              </w:tabs>
              <w:spacing w:after="0" w:line="240" w:lineRule="auto"/>
              <w:ind w:left="29" w:firstLine="283"/>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Объем (ГБ, ТБ): Определяет количество хранимых данных.</w:t>
            </w:r>
          </w:p>
          <w:p w:rsidR="00325A1D" w:rsidRPr="00D31A44" w:rsidRDefault="00325A1D" w:rsidP="00F75B86">
            <w:pPr>
              <w:shd w:val="clear" w:color="auto" w:fill="FFFFFF"/>
              <w:tabs>
                <w:tab w:val="left" w:pos="599"/>
              </w:tabs>
              <w:spacing w:after="0" w:line="240" w:lineRule="auto"/>
              <w:ind w:left="29" w:firstLine="283"/>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Скорость чтения/записи (МБ/с): Влияет на скорость загрузки ОС, программ и файлов.</w:t>
            </w:r>
          </w:p>
          <w:p w:rsidR="00325A1D" w:rsidRPr="00D31A44" w:rsidRDefault="00325A1D" w:rsidP="00F75B86">
            <w:pPr>
              <w:shd w:val="clear" w:color="auto" w:fill="FFFFFF"/>
              <w:tabs>
                <w:tab w:val="left" w:pos="599"/>
              </w:tabs>
              <w:spacing w:after="0" w:line="240" w:lineRule="auto"/>
              <w:ind w:left="29" w:firstLine="283"/>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Интерфейс: SATA, NVMe и т.д.</w:t>
            </w:r>
          </w:p>
          <w:p w:rsidR="00325A1D" w:rsidRPr="00D31A44" w:rsidRDefault="00325A1D" w:rsidP="00F75B86">
            <w:pPr>
              <w:pStyle w:val="af6"/>
              <w:numPr>
                <w:ilvl w:val="0"/>
                <w:numId w:val="32"/>
              </w:numPr>
              <w:shd w:val="clear" w:color="auto" w:fill="FFFFFF"/>
              <w:tabs>
                <w:tab w:val="left" w:pos="599"/>
              </w:tabs>
              <w:suppressAutoHyphens w:val="0"/>
              <w:spacing w:before="0" w:after="0"/>
              <w:ind w:left="29" w:firstLine="283"/>
              <w:jc w:val="both"/>
              <w:rPr>
                <w:color w:val="000000" w:themeColor="text1"/>
              </w:rPr>
            </w:pPr>
            <w:r w:rsidRPr="00D31A44">
              <w:rPr>
                <w:rStyle w:val="af3"/>
                <w:b w:val="0"/>
                <w:color w:val="000000" w:themeColor="text1"/>
              </w:rPr>
              <w:t>Блок питания (PSU):</w:t>
            </w:r>
          </w:p>
          <w:p w:rsidR="00325A1D" w:rsidRPr="00D31A44" w:rsidRDefault="00325A1D" w:rsidP="00F75B86">
            <w:pPr>
              <w:pStyle w:val="af6"/>
              <w:numPr>
                <w:ilvl w:val="1"/>
                <w:numId w:val="32"/>
              </w:numPr>
              <w:shd w:val="clear" w:color="auto" w:fill="FFFFFF"/>
              <w:tabs>
                <w:tab w:val="left" w:pos="599"/>
              </w:tabs>
              <w:suppressAutoHyphens w:val="0"/>
              <w:spacing w:before="0" w:after="0"/>
              <w:ind w:left="29" w:firstLine="283"/>
              <w:jc w:val="both"/>
              <w:rPr>
                <w:color w:val="000000" w:themeColor="text1"/>
              </w:rPr>
            </w:pPr>
            <w:r w:rsidRPr="00D31A44">
              <w:rPr>
                <w:rStyle w:val="af3"/>
                <w:b w:val="0"/>
                <w:color w:val="000000" w:themeColor="text1"/>
              </w:rPr>
              <w:t>Назначение:</w:t>
            </w:r>
            <w:r w:rsidRPr="00D31A44">
              <w:rPr>
                <w:color w:val="000000" w:themeColor="text1"/>
              </w:rPr>
              <w:t xml:space="preserve"> Обеспечение электроэнергией всех компонентов компьютера.</w:t>
            </w:r>
          </w:p>
          <w:p w:rsidR="00325A1D" w:rsidRPr="00D31A44" w:rsidRDefault="00325A1D" w:rsidP="00F75B86">
            <w:pPr>
              <w:pStyle w:val="af6"/>
              <w:numPr>
                <w:ilvl w:val="1"/>
                <w:numId w:val="32"/>
              </w:numPr>
              <w:shd w:val="clear" w:color="auto" w:fill="FFFFFF"/>
              <w:tabs>
                <w:tab w:val="left" w:pos="599"/>
              </w:tabs>
              <w:suppressAutoHyphens w:val="0"/>
              <w:spacing w:before="0" w:after="0"/>
              <w:ind w:left="29" w:firstLine="283"/>
              <w:jc w:val="both"/>
              <w:rPr>
                <w:color w:val="000000" w:themeColor="text1"/>
              </w:rPr>
            </w:pPr>
            <w:r w:rsidRPr="00D31A44">
              <w:rPr>
                <w:rStyle w:val="af3"/>
                <w:b w:val="0"/>
                <w:color w:val="000000" w:themeColor="text1"/>
              </w:rPr>
              <w:t>Устройство:</w:t>
            </w:r>
            <w:r w:rsidRPr="00D31A44">
              <w:rPr>
                <w:color w:val="000000" w:themeColor="text1"/>
              </w:rPr>
              <w:t xml:space="preserve"> Преобразует переменное напряжение из сети в постоянное напряжение, необходимое для работы компонентов.</w:t>
            </w:r>
          </w:p>
          <w:p w:rsidR="00325A1D" w:rsidRPr="00D31A44" w:rsidRDefault="00325A1D" w:rsidP="00F75B86">
            <w:pPr>
              <w:pStyle w:val="af6"/>
              <w:numPr>
                <w:ilvl w:val="1"/>
                <w:numId w:val="32"/>
              </w:numPr>
              <w:shd w:val="clear" w:color="auto" w:fill="FFFFFF"/>
              <w:tabs>
                <w:tab w:val="left" w:pos="599"/>
              </w:tabs>
              <w:suppressAutoHyphens w:val="0"/>
              <w:spacing w:before="0" w:after="0"/>
              <w:ind w:left="29" w:firstLine="283"/>
              <w:jc w:val="both"/>
              <w:rPr>
                <w:color w:val="000000" w:themeColor="text1"/>
              </w:rPr>
            </w:pPr>
            <w:r w:rsidRPr="00D31A44">
              <w:rPr>
                <w:rStyle w:val="af3"/>
                <w:b w:val="0"/>
                <w:color w:val="000000" w:themeColor="text1"/>
              </w:rPr>
              <w:t>Принцип работы:</w:t>
            </w:r>
            <w:r w:rsidRPr="00D31A44">
              <w:rPr>
                <w:color w:val="000000" w:themeColor="text1"/>
              </w:rPr>
              <w:t xml:space="preserve"> PSU стабилизирует напряжение и обеспечивает защиту от перегрузок и коротких замыканий.</w:t>
            </w:r>
          </w:p>
          <w:p w:rsidR="00325A1D" w:rsidRPr="00D31A44" w:rsidRDefault="00325A1D" w:rsidP="00F75B86">
            <w:pPr>
              <w:pStyle w:val="af6"/>
              <w:numPr>
                <w:ilvl w:val="1"/>
                <w:numId w:val="32"/>
              </w:numPr>
              <w:shd w:val="clear" w:color="auto" w:fill="FFFFFF"/>
              <w:tabs>
                <w:tab w:val="left" w:pos="599"/>
              </w:tabs>
              <w:suppressAutoHyphens w:val="0"/>
              <w:spacing w:before="0" w:after="0"/>
              <w:ind w:left="29" w:firstLine="283"/>
              <w:jc w:val="both"/>
              <w:rPr>
                <w:color w:val="000000" w:themeColor="text1"/>
              </w:rPr>
            </w:pPr>
            <w:r w:rsidRPr="00D31A44">
              <w:rPr>
                <w:rStyle w:val="af3"/>
                <w:b w:val="0"/>
                <w:color w:val="000000" w:themeColor="text1"/>
              </w:rPr>
              <w:t>Технические параметры:</w:t>
            </w:r>
          </w:p>
          <w:p w:rsidR="00325A1D" w:rsidRPr="00D31A44" w:rsidRDefault="00325A1D" w:rsidP="00F75B86">
            <w:pPr>
              <w:shd w:val="clear" w:color="auto" w:fill="FFFFFF"/>
              <w:tabs>
                <w:tab w:val="left" w:pos="599"/>
              </w:tabs>
              <w:spacing w:after="0" w:line="240" w:lineRule="auto"/>
              <w:ind w:left="29" w:firstLine="283"/>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Мощность (Вт): Определяет максимальную мощность, которую может обеспечить PSU.</w:t>
            </w:r>
          </w:p>
          <w:p w:rsidR="00325A1D" w:rsidRPr="00D31A44" w:rsidRDefault="00325A1D" w:rsidP="00F75B86">
            <w:pPr>
              <w:shd w:val="clear" w:color="auto" w:fill="FFFFFF"/>
              <w:spacing w:after="0" w:line="240" w:lineRule="auto"/>
              <w:ind w:left="29" w:firstLine="283"/>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Стандарты: 80 Plus Bronze, 80 Plus Gold и т.д. (определяют эффективность преобразования энергии).</w:t>
            </w:r>
          </w:p>
          <w:p w:rsidR="00325A1D" w:rsidRPr="00D31A44" w:rsidRDefault="00325A1D" w:rsidP="00D31A44">
            <w:pPr>
              <w:shd w:val="clear" w:color="auto" w:fill="FFFFFF"/>
              <w:spacing w:after="0" w:line="240" w:lineRule="auto"/>
              <w:ind w:left="900"/>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Наличие необходимых разъемов для питания компонентов.</w:t>
            </w:r>
          </w:p>
          <w:p w:rsidR="00325A1D" w:rsidRPr="00D31A44" w:rsidRDefault="00325A1D" w:rsidP="00F75B86">
            <w:pPr>
              <w:pStyle w:val="af6"/>
              <w:shd w:val="clear" w:color="auto" w:fill="FFFFFF"/>
              <w:spacing w:before="0" w:after="0"/>
              <w:ind w:firstLine="312"/>
              <w:jc w:val="both"/>
              <w:rPr>
                <w:color w:val="000000" w:themeColor="text1"/>
              </w:rPr>
            </w:pPr>
            <w:r w:rsidRPr="00D31A44">
              <w:rPr>
                <w:rStyle w:val="af3"/>
                <w:b w:val="0"/>
                <w:color w:val="000000" w:themeColor="text1"/>
              </w:rPr>
              <w:t>Таблица 1</w:t>
            </w:r>
            <w:r w:rsidR="002945BE">
              <w:rPr>
                <w:rStyle w:val="af3"/>
                <w:b w:val="0"/>
                <w:color w:val="000000" w:themeColor="text1"/>
              </w:rPr>
              <w:t>6</w:t>
            </w:r>
            <w:r w:rsidRPr="00D31A44">
              <w:rPr>
                <w:rStyle w:val="af3"/>
                <w:b w:val="0"/>
                <w:color w:val="000000" w:themeColor="text1"/>
              </w:rPr>
              <w:t xml:space="preserve"> – Технические характеристики ПК в ООО "Тоинби" (пример)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1992"/>
              <w:gridCol w:w="4086"/>
              <w:gridCol w:w="3290"/>
            </w:tblGrid>
            <w:tr w:rsidR="00D31A44" w:rsidRPr="00F75B86" w:rsidTr="00F75B86">
              <w:trPr>
                <w:tblHeader/>
              </w:trPr>
              <w:tc>
                <w:tcPr>
                  <w:tcW w:w="1063" w:type="pct"/>
                  <w:shd w:val="clear" w:color="auto" w:fill="FFFFFF"/>
                  <w:tcMar>
                    <w:top w:w="84" w:type="dxa"/>
                    <w:left w:w="84" w:type="dxa"/>
                    <w:bottom w:w="84" w:type="dxa"/>
                    <w:right w:w="84" w:type="dxa"/>
                  </w:tcMar>
                  <w:vAlign w:val="center"/>
                  <w:hideMark/>
                </w:tcPr>
                <w:p w:rsidR="00325A1D" w:rsidRPr="00F75B86" w:rsidRDefault="00325A1D" w:rsidP="00D31A44">
                  <w:pPr>
                    <w:spacing w:after="0"/>
                    <w:jc w:val="both"/>
                    <w:rPr>
                      <w:rFonts w:ascii="Times New Roman" w:hAnsi="Times New Roman"/>
                      <w:bCs/>
                      <w:color w:val="000000" w:themeColor="text1"/>
                    </w:rPr>
                  </w:pPr>
                  <w:r w:rsidRPr="00F75B86">
                    <w:rPr>
                      <w:rFonts w:ascii="Times New Roman" w:hAnsi="Times New Roman"/>
                      <w:bCs/>
                      <w:color w:val="000000" w:themeColor="text1"/>
                    </w:rPr>
                    <w:t>Компонент</w:t>
                  </w:r>
                </w:p>
              </w:tc>
              <w:tc>
                <w:tcPr>
                  <w:tcW w:w="2181" w:type="pct"/>
                  <w:shd w:val="clear" w:color="auto" w:fill="FFFFFF"/>
                  <w:tcMar>
                    <w:top w:w="84" w:type="dxa"/>
                    <w:left w:w="84" w:type="dxa"/>
                    <w:bottom w:w="84" w:type="dxa"/>
                    <w:right w:w="84" w:type="dxa"/>
                  </w:tcMar>
                  <w:vAlign w:val="center"/>
                  <w:hideMark/>
                </w:tcPr>
                <w:p w:rsidR="00325A1D" w:rsidRPr="00F75B86" w:rsidRDefault="00325A1D" w:rsidP="00D31A44">
                  <w:pPr>
                    <w:spacing w:after="0"/>
                    <w:jc w:val="both"/>
                    <w:rPr>
                      <w:rFonts w:ascii="Times New Roman" w:hAnsi="Times New Roman"/>
                      <w:bCs/>
                      <w:color w:val="000000" w:themeColor="text1"/>
                    </w:rPr>
                  </w:pPr>
                  <w:r w:rsidRPr="00F75B86">
                    <w:rPr>
                      <w:rFonts w:ascii="Times New Roman" w:hAnsi="Times New Roman"/>
                      <w:bCs/>
                      <w:color w:val="000000" w:themeColor="text1"/>
                    </w:rPr>
                    <w:t>Характеристика</w:t>
                  </w:r>
                </w:p>
              </w:tc>
              <w:tc>
                <w:tcPr>
                  <w:tcW w:w="1756" w:type="pct"/>
                  <w:shd w:val="clear" w:color="auto" w:fill="FFFFFF"/>
                  <w:tcMar>
                    <w:top w:w="84" w:type="dxa"/>
                    <w:left w:w="84" w:type="dxa"/>
                    <w:bottom w:w="84" w:type="dxa"/>
                    <w:right w:w="84" w:type="dxa"/>
                  </w:tcMar>
                  <w:vAlign w:val="center"/>
                  <w:hideMark/>
                </w:tcPr>
                <w:p w:rsidR="00325A1D" w:rsidRPr="00F75B86" w:rsidRDefault="00325A1D" w:rsidP="00D31A44">
                  <w:pPr>
                    <w:spacing w:after="0"/>
                    <w:jc w:val="both"/>
                    <w:rPr>
                      <w:rFonts w:ascii="Times New Roman" w:hAnsi="Times New Roman"/>
                      <w:bCs/>
                      <w:color w:val="000000" w:themeColor="text1"/>
                    </w:rPr>
                  </w:pPr>
                  <w:r w:rsidRPr="00F75B86">
                    <w:rPr>
                      <w:rFonts w:ascii="Times New Roman" w:hAnsi="Times New Roman"/>
                      <w:bCs/>
                      <w:color w:val="000000" w:themeColor="text1"/>
                    </w:rPr>
                    <w:t>Пример значения в ООО "Тоинби"</w:t>
                  </w:r>
                </w:p>
              </w:tc>
            </w:tr>
            <w:tr w:rsidR="00D31A44" w:rsidRPr="00966DBF" w:rsidTr="00F75B86">
              <w:tc>
                <w:tcPr>
                  <w:tcW w:w="1063" w:type="pct"/>
                  <w:shd w:val="clear" w:color="auto" w:fill="FFFFFF"/>
                  <w:tcMar>
                    <w:top w:w="84" w:type="dxa"/>
                    <w:left w:w="84" w:type="dxa"/>
                    <w:bottom w:w="84" w:type="dxa"/>
                    <w:right w:w="84" w:type="dxa"/>
                  </w:tcMar>
                  <w:vAlign w:val="center"/>
                  <w:hideMark/>
                </w:tcPr>
                <w:p w:rsidR="00325A1D" w:rsidRPr="00F75B86" w:rsidRDefault="00325A1D" w:rsidP="00D31A44">
                  <w:pPr>
                    <w:spacing w:after="0"/>
                    <w:jc w:val="both"/>
                    <w:rPr>
                      <w:rFonts w:ascii="Times New Roman" w:hAnsi="Times New Roman"/>
                      <w:color w:val="000000" w:themeColor="text1"/>
                    </w:rPr>
                  </w:pPr>
                  <w:r w:rsidRPr="00F75B86">
                    <w:rPr>
                      <w:rFonts w:ascii="Times New Roman" w:hAnsi="Times New Roman"/>
                      <w:color w:val="000000" w:themeColor="text1"/>
                    </w:rPr>
                    <w:t>CPU</w:t>
                  </w:r>
                </w:p>
              </w:tc>
              <w:tc>
                <w:tcPr>
                  <w:tcW w:w="2181" w:type="pct"/>
                  <w:shd w:val="clear" w:color="auto" w:fill="FFFFFF"/>
                  <w:tcMar>
                    <w:top w:w="84" w:type="dxa"/>
                    <w:left w:w="84" w:type="dxa"/>
                    <w:bottom w:w="84" w:type="dxa"/>
                    <w:right w:w="84" w:type="dxa"/>
                  </w:tcMar>
                  <w:vAlign w:val="center"/>
                  <w:hideMark/>
                </w:tcPr>
                <w:p w:rsidR="00325A1D" w:rsidRPr="00F75B86" w:rsidRDefault="00325A1D" w:rsidP="00D31A44">
                  <w:pPr>
                    <w:spacing w:after="0"/>
                    <w:jc w:val="both"/>
                    <w:rPr>
                      <w:rFonts w:ascii="Times New Roman" w:hAnsi="Times New Roman"/>
                      <w:color w:val="000000" w:themeColor="text1"/>
                    </w:rPr>
                  </w:pPr>
                  <w:r w:rsidRPr="00F75B86">
                    <w:rPr>
                      <w:rFonts w:ascii="Times New Roman" w:hAnsi="Times New Roman"/>
                      <w:color w:val="000000" w:themeColor="text1"/>
                    </w:rPr>
                    <w:t>Модель, тактовая частота, кол-во ядер</w:t>
                  </w:r>
                </w:p>
              </w:tc>
              <w:tc>
                <w:tcPr>
                  <w:tcW w:w="1756" w:type="pct"/>
                  <w:shd w:val="clear" w:color="auto" w:fill="FFFFFF"/>
                  <w:tcMar>
                    <w:top w:w="84" w:type="dxa"/>
                    <w:left w:w="84" w:type="dxa"/>
                    <w:bottom w:w="84" w:type="dxa"/>
                    <w:right w:w="84" w:type="dxa"/>
                  </w:tcMar>
                  <w:vAlign w:val="center"/>
                  <w:hideMark/>
                </w:tcPr>
                <w:p w:rsidR="00325A1D" w:rsidRPr="00F75B86" w:rsidRDefault="00325A1D" w:rsidP="00D31A44">
                  <w:pPr>
                    <w:spacing w:after="0"/>
                    <w:jc w:val="both"/>
                    <w:rPr>
                      <w:rFonts w:ascii="Times New Roman" w:hAnsi="Times New Roman"/>
                      <w:color w:val="000000" w:themeColor="text1"/>
                      <w:lang w:val="en-US"/>
                    </w:rPr>
                  </w:pPr>
                  <w:r w:rsidRPr="00F75B86">
                    <w:rPr>
                      <w:rFonts w:ascii="Times New Roman" w:hAnsi="Times New Roman"/>
                      <w:color w:val="000000" w:themeColor="text1"/>
                      <w:lang w:val="en-US"/>
                    </w:rPr>
                    <w:t xml:space="preserve">Intel Core i5-10400, 2.9 GHz, 6 </w:t>
                  </w:r>
                  <w:r w:rsidRPr="00F75B86">
                    <w:rPr>
                      <w:rFonts w:ascii="Times New Roman" w:hAnsi="Times New Roman"/>
                      <w:color w:val="000000" w:themeColor="text1"/>
                    </w:rPr>
                    <w:t>ядер</w:t>
                  </w:r>
                </w:p>
              </w:tc>
            </w:tr>
            <w:tr w:rsidR="00D31A44" w:rsidRPr="00966DBF" w:rsidTr="00F75B86">
              <w:tc>
                <w:tcPr>
                  <w:tcW w:w="1063" w:type="pct"/>
                  <w:shd w:val="clear" w:color="auto" w:fill="FFFFFF"/>
                  <w:tcMar>
                    <w:top w:w="84" w:type="dxa"/>
                    <w:left w:w="84" w:type="dxa"/>
                    <w:bottom w:w="84" w:type="dxa"/>
                    <w:right w:w="84" w:type="dxa"/>
                  </w:tcMar>
                  <w:vAlign w:val="center"/>
                  <w:hideMark/>
                </w:tcPr>
                <w:p w:rsidR="00325A1D" w:rsidRPr="00F75B86" w:rsidRDefault="00325A1D" w:rsidP="00D31A44">
                  <w:pPr>
                    <w:spacing w:after="0"/>
                    <w:jc w:val="both"/>
                    <w:rPr>
                      <w:rFonts w:ascii="Times New Roman" w:hAnsi="Times New Roman"/>
                      <w:color w:val="000000" w:themeColor="text1"/>
                    </w:rPr>
                  </w:pPr>
                  <w:r w:rsidRPr="00F75B86">
                    <w:rPr>
                      <w:rFonts w:ascii="Times New Roman" w:hAnsi="Times New Roman"/>
                      <w:color w:val="000000" w:themeColor="text1"/>
                    </w:rPr>
                    <w:t>Материнская плата</w:t>
                  </w:r>
                </w:p>
              </w:tc>
              <w:tc>
                <w:tcPr>
                  <w:tcW w:w="2181" w:type="pct"/>
                  <w:shd w:val="clear" w:color="auto" w:fill="FFFFFF"/>
                  <w:tcMar>
                    <w:top w:w="84" w:type="dxa"/>
                    <w:left w:w="84" w:type="dxa"/>
                    <w:bottom w:w="84" w:type="dxa"/>
                    <w:right w:w="84" w:type="dxa"/>
                  </w:tcMar>
                  <w:vAlign w:val="center"/>
                  <w:hideMark/>
                </w:tcPr>
                <w:p w:rsidR="00325A1D" w:rsidRPr="00F75B86" w:rsidRDefault="00325A1D" w:rsidP="00D31A44">
                  <w:pPr>
                    <w:spacing w:after="0"/>
                    <w:jc w:val="both"/>
                    <w:rPr>
                      <w:rFonts w:ascii="Times New Roman" w:hAnsi="Times New Roman"/>
                      <w:color w:val="000000" w:themeColor="text1"/>
                    </w:rPr>
                  </w:pPr>
                  <w:r w:rsidRPr="00F75B86">
                    <w:rPr>
                      <w:rFonts w:ascii="Times New Roman" w:hAnsi="Times New Roman"/>
                      <w:color w:val="000000" w:themeColor="text1"/>
                    </w:rPr>
                    <w:t>Тип сокета, тип памяти, слоты расширения</w:t>
                  </w:r>
                </w:p>
              </w:tc>
              <w:tc>
                <w:tcPr>
                  <w:tcW w:w="1756" w:type="pct"/>
                  <w:shd w:val="clear" w:color="auto" w:fill="FFFFFF"/>
                  <w:tcMar>
                    <w:top w:w="84" w:type="dxa"/>
                    <w:left w:w="84" w:type="dxa"/>
                    <w:bottom w:w="84" w:type="dxa"/>
                    <w:right w:w="84" w:type="dxa"/>
                  </w:tcMar>
                  <w:vAlign w:val="center"/>
                  <w:hideMark/>
                </w:tcPr>
                <w:p w:rsidR="00325A1D" w:rsidRPr="00F75B86" w:rsidRDefault="00325A1D" w:rsidP="00D31A44">
                  <w:pPr>
                    <w:spacing w:after="0"/>
                    <w:jc w:val="both"/>
                    <w:rPr>
                      <w:rFonts w:ascii="Times New Roman" w:hAnsi="Times New Roman"/>
                      <w:color w:val="000000" w:themeColor="text1"/>
                      <w:lang w:val="en-US"/>
                    </w:rPr>
                  </w:pPr>
                  <w:r w:rsidRPr="00F75B86">
                    <w:rPr>
                      <w:rFonts w:ascii="Times New Roman" w:hAnsi="Times New Roman"/>
                      <w:color w:val="000000" w:themeColor="text1"/>
                      <w:lang w:val="en-US"/>
                    </w:rPr>
                    <w:t>LGA 1200, DDR4, PCI-e x16</w:t>
                  </w:r>
                </w:p>
              </w:tc>
            </w:tr>
            <w:tr w:rsidR="00D31A44" w:rsidRPr="00F75B86" w:rsidTr="00F75B86">
              <w:tc>
                <w:tcPr>
                  <w:tcW w:w="1063" w:type="pct"/>
                  <w:shd w:val="clear" w:color="auto" w:fill="FFFFFF"/>
                  <w:tcMar>
                    <w:top w:w="84" w:type="dxa"/>
                    <w:left w:w="84" w:type="dxa"/>
                    <w:bottom w:w="84" w:type="dxa"/>
                    <w:right w:w="84" w:type="dxa"/>
                  </w:tcMar>
                  <w:vAlign w:val="center"/>
                  <w:hideMark/>
                </w:tcPr>
                <w:p w:rsidR="00325A1D" w:rsidRPr="00F75B86" w:rsidRDefault="00325A1D" w:rsidP="00D31A44">
                  <w:pPr>
                    <w:spacing w:after="0"/>
                    <w:jc w:val="both"/>
                    <w:rPr>
                      <w:rFonts w:ascii="Times New Roman" w:hAnsi="Times New Roman"/>
                      <w:color w:val="000000" w:themeColor="text1"/>
                    </w:rPr>
                  </w:pPr>
                  <w:r w:rsidRPr="00F75B86">
                    <w:rPr>
                      <w:rFonts w:ascii="Times New Roman" w:hAnsi="Times New Roman"/>
                      <w:color w:val="000000" w:themeColor="text1"/>
                    </w:rPr>
                    <w:t>RAM</w:t>
                  </w:r>
                </w:p>
              </w:tc>
              <w:tc>
                <w:tcPr>
                  <w:tcW w:w="2181" w:type="pct"/>
                  <w:shd w:val="clear" w:color="auto" w:fill="FFFFFF"/>
                  <w:tcMar>
                    <w:top w:w="84" w:type="dxa"/>
                    <w:left w:w="84" w:type="dxa"/>
                    <w:bottom w:w="84" w:type="dxa"/>
                    <w:right w:w="84" w:type="dxa"/>
                  </w:tcMar>
                  <w:vAlign w:val="center"/>
                  <w:hideMark/>
                </w:tcPr>
                <w:p w:rsidR="00325A1D" w:rsidRPr="00F75B86" w:rsidRDefault="00325A1D" w:rsidP="00D31A44">
                  <w:pPr>
                    <w:spacing w:after="0"/>
                    <w:jc w:val="both"/>
                    <w:rPr>
                      <w:rFonts w:ascii="Times New Roman" w:hAnsi="Times New Roman"/>
                      <w:color w:val="000000" w:themeColor="text1"/>
                    </w:rPr>
                  </w:pPr>
                  <w:r w:rsidRPr="00F75B86">
                    <w:rPr>
                      <w:rFonts w:ascii="Times New Roman" w:hAnsi="Times New Roman"/>
                      <w:color w:val="000000" w:themeColor="text1"/>
                    </w:rPr>
                    <w:t>Объем, частота, тип</w:t>
                  </w:r>
                </w:p>
              </w:tc>
              <w:tc>
                <w:tcPr>
                  <w:tcW w:w="1756" w:type="pct"/>
                  <w:shd w:val="clear" w:color="auto" w:fill="FFFFFF"/>
                  <w:tcMar>
                    <w:top w:w="84" w:type="dxa"/>
                    <w:left w:w="84" w:type="dxa"/>
                    <w:bottom w:w="84" w:type="dxa"/>
                    <w:right w:w="84" w:type="dxa"/>
                  </w:tcMar>
                  <w:vAlign w:val="center"/>
                  <w:hideMark/>
                </w:tcPr>
                <w:p w:rsidR="00325A1D" w:rsidRPr="00F75B86" w:rsidRDefault="00325A1D" w:rsidP="00D31A44">
                  <w:pPr>
                    <w:spacing w:after="0"/>
                    <w:jc w:val="both"/>
                    <w:rPr>
                      <w:rFonts w:ascii="Times New Roman" w:hAnsi="Times New Roman"/>
                      <w:color w:val="000000" w:themeColor="text1"/>
                    </w:rPr>
                  </w:pPr>
                  <w:r w:rsidRPr="00F75B86">
                    <w:rPr>
                      <w:rFonts w:ascii="Times New Roman" w:hAnsi="Times New Roman"/>
                      <w:color w:val="000000" w:themeColor="text1"/>
                    </w:rPr>
                    <w:t>16 GB, 3200 MHz, DDR4</w:t>
                  </w:r>
                </w:p>
              </w:tc>
            </w:tr>
            <w:tr w:rsidR="00D31A44" w:rsidRPr="00F75B86" w:rsidTr="00F75B86">
              <w:tc>
                <w:tcPr>
                  <w:tcW w:w="1063" w:type="pct"/>
                  <w:shd w:val="clear" w:color="auto" w:fill="FFFFFF"/>
                  <w:tcMar>
                    <w:top w:w="84" w:type="dxa"/>
                    <w:left w:w="84" w:type="dxa"/>
                    <w:bottom w:w="84" w:type="dxa"/>
                    <w:right w:w="84" w:type="dxa"/>
                  </w:tcMar>
                  <w:vAlign w:val="center"/>
                  <w:hideMark/>
                </w:tcPr>
                <w:p w:rsidR="00325A1D" w:rsidRPr="00F75B86" w:rsidRDefault="00325A1D" w:rsidP="00D31A44">
                  <w:pPr>
                    <w:spacing w:after="0"/>
                    <w:jc w:val="both"/>
                    <w:rPr>
                      <w:rFonts w:ascii="Times New Roman" w:hAnsi="Times New Roman"/>
                      <w:color w:val="000000" w:themeColor="text1"/>
                    </w:rPr>
                  </w:pPr>
                  <w:r w:rsidRPr="00F75B86">
                    <w:rPr>
                      <w:rFonts w:ascii="Times New Roman" w:hAnsi="Times New Roman"/>
                      <w:color w:val="000000" w:themeColor="text1"/>
                    </w:rPr>
                    <w:t>GPU</w:t>
                  </w:r>
                </w:p>
              </w:tc>
              <w:tc>
                <w:tcPr>
                  <w:tcW w:w="2181" w:type="pct"/>
                  <w:shd w:val="clear" w:color="auto" w:fill="FFFFFF"/>
                  <w:tcMar>
                    <w:top w:w="84" w:type="dxa"/>
                    <w:left w:w="84" w:type="dxa"/>
                    <w:bottom w:w="84" w:type="dxa"/>
                    <w:right w:w="84" w:type="dxa"/>
                  </w:tcMar>
                  <w:vAlign w:val="center"/>
                  <w:hideMark/>
                </w:tcPr>
                <w:p w:rsidR="00325A1D" w:rsidRPr="00F75B86" w:rsidRDefault="00325A1D" w:rsidP="00D31A44">
                  <w:pPr>
                    <w:spacing w:after="0"/>
                    <w:jc w:val="both"/>
                    <w:rPr>
                      <w:rFonts w:ascii="Times New Roman" w:hAnsi="Times New Roman"/>
                      <w:color w:val="000000" w:themeColor="text1"/>
                    </w:rPr>
                  </w:pPr>
                  <w:r w:rsidRPr="00F75B86">
                    <w:rPr>
                      <w:rFonts w:ascii="Times New Roman" w:hAnsi="Times New Roman"/>
                      <w:color w:val="000000" w:themeColor="text1"/>
                    </w:rPr>
                    <w:t>Модель, объем памяти</w:t>
                  </w:r>
                </w:p>
              </w:tc>
              <w:tc>
                <w:tcPr>
                  <w:tcW w:w="1756" w:type="pct"/>
                  <w:shd w:val="clear" w:color="auto" w:fill="FFFFFF"/>
                  <w:tcMar>
                    <w:top w:w="84" w:type="dxa"/>
                    <w:left w:w="84" w:type="dxa"/>
                    <w:bottom w:w="84" w:type="dxa"/>
                    <w:right w:w="84" w:type="dxa"/>
                  </w:tcMar>
                  <w:vAlign w:val="center"/>
                  <w:hideMark/>
                </w:tcPr>
                <w:p w:rsidR="00325A1D" w:rsidRPr="00F75B86" w:rsidRDefault="00325A1D" w:rsidP="00D31A44">
                  <w:pPr>
                    <w:spacing w:after="0"/>
                    <w:jc w:val="both"/>
                    <w:rPr>
                      <w:rFonts w:ascii="Times New Roman" w:hAnsi="Times New Roman"/>
                      <w:color w:val="000000" w:themeColor="text1"/>
                    </w:rPr>
                  </w:pPr>
                  <w:r w:rsidRPr="00F75B86">
                    <w:rPr>
                      <w:rFonts w:ascii="Times New Roman" w:hAnsi="Times New Roman"/>
                      <w:color w:val="000000" w:themeColor="text1"/>
                    </w:rPr>
                    <w:t>NVIDIA GeForce GTX 1650, 4 GB</w:t>
                  </w:r>
                </w:p>
              </w:tc>
            </w:tr>
            <w:tr w:rsidR="00D31A44" w:rsidRPr="00F75B86" w:rsidTr="00F75B86">
              <w:tc>
                <w:tcPr>
                  <w:tcW w:w="1063" w:type="pct"/>
                  <w:shd w:val="clear" w:color="auto" w:fill="FFFFFF"/>
                  <w:tcMar>
                    <w:top w:w="84" w:type="dxa"/>
                    <w:left w:w="84" w:type="dxa"/>
                    <w:bottom w:w="84" w:type="dxa"/>
                    <w:right w:w="84" w:type="dxa"/>
                  </w:tcMar>
                  <w:vAlign w:val="center"/>
                  <w:hideMark/>
                </w:tcPr>
                <w:p w:rsidR="00325A1D" w:rsidRPr="00F75B86" w:rsidRDefault="00325A1D" w:rsidP="00D31A44">
                  <w:pPr>
                    <w:spacing w:after="0"/>
                    <w:jc w:val="both"/>
                    <w:rPr>
                      <w:rFonts w:ascii="Times New Roman" w:hAnsi="Times New Roman"/>
                      <w:color w:val="000000" w:themeColor="text1"/>
                    </w:rPr>
                  </w:pPr>
                  <w:r w:rsidRPr="00F75B86">
                    <w:rPr>
                      <w:rFonts w:ascii="Times New Roman" w:hAnsi="Times New Roman"/>
                      <w:color w:val="000000" w:themeColor="text1"/>
                    </w:rPr>
                    <w:t>Накопитель</w:t>
                  </w:r>
                </w:p>
              </w:tc>
              <w:tc>
                <w:tcPr>
                  <w:tcW w:w="2181" w:type="pct"/>
                  <w:shd w:val="clear" w:color="auto" w:fill="FFFFFF"/>
                  <w:tcMar>
                    <w:top w:w="84" w:type="dxa"/>
                    <w:left w:w="84" w:type="dxa"/>
                    <w:bottom w:w="84" w:type="dxa"/>
                    <w:right w:w="84" w:type="dxa"/>
                  </w:tcMar>
                  <w:vAlign w:val="center"/>
                  <w:hideMark/>
                </w:tcPr>
                <w:p w:rsidR="00325A1D" w:rsidRPr="00F75B86" w:rsidRDefault="00325A1D" w:rsidP="00D31A44">
                  <w:pPr>
                    <w:spacing w:after="0"/>
                    <w:jc w:val="both"/>
                    <w:rPr>
                      <w:rFonts w:ascii="Times New Roman" w:hAnsi="Times New Roman"/>
                      <w:color w:val="000000" w:themeColor="text1"/>
                    </w:rPr>
                  </w:pPr>
                  <w:r w:rsidRPr="00F75B86">
                    <w:rPr>
                      <w:rFonts w:ascii="Times New Roman" w:hAnsi="Times New Roman"/>
                      <w:color w:val="000000" w:themeColor="text1"/>
                    </w:rPr>
                    <w:t>Тип, объем, скорость чтения/записи</w:t>
                  </w:r>
                </w:p>
              </w:tc>
              <w:tc>
                <w:tcPr>
                  <w:tcW w:w="1756" w:type="pct"/>
                  <w:shd w:val="clear" w:color="auto" w:fill="FFFFFF"/>
                  <w:tcMar>
                    <w:top w:w="84" w:type="dxa"/>
                    <w:left w:w="84" w:type="dxa"/>
                    <w:bottom w:w="84" w:type="dxa"/>
                    <w:right w:w="84" w:type="dxa"/>
                  </w:tcMar>
                  <w:vAlign w:val="center"/>
                  <w:hideMark/>
                </w:tcPr>
                <w:p w:rsidR="00325A1D" w:rsidRPr="00F75B86" w:rsidRDefault="00325A1D" w:rsidP="00D31A44">
                  <w:pPr>
                    <w:spacing w:after="0"/>
                    <w:jc w:val="both"/>
                    <w:rPr>
                      <w:rFonts w:ascii="Times New Roman" w:hAnsi="Times New Roman"/>
                      <w:color w:val="000000" w:themeColor="text1"/>
                    </w:rPr>
                  </w:pPr>
                  <w:r w:rsidRPr="00F75B86">
                    <w:rPr>
                      <w:rFonts w:ascii="Times New Roman" w:hAnsi="Times New Roman"/>
                      <w:color w:val="000000" w:themeColor="text1"/>
                    </w:rPr>
                    <w:t>SSD, 512 GB, 500/450 MB/s</w:t>
                  </w:r>
                </w:p>
              </w:tc>
            </w:tr>
            <w:tr w:rsidR="00D31A44" w:rsidRPr="00F75B86" w:rsidTr="00F75B86">
              <w:tc>
                <w:tcPr>
                  <w:tcW w:w="1063" w:type="pct"/>
                  <w:shd w:val="clear" w:color="auto" w:fill="FFFFFF"/>
                  <w:tcMar>
                    <w:top w:w="84" w:type="dxa"/>
                    <w:left w:w="84" w:type="dxa"/>
                    <w:bottom w:w="84" w:type="dxa"/>
                    <w:right w:w="84" w:type="dxa"/>
                  </w:tcMar>
                  <w:vAlign w:val="center"/>
                  <w:hideMark/>
                </w:tcPr>
                <w:p w:rsidR="00325A1D" w:rsidRPr="00F75B86" w:rsidRDefault="00325A1D" w:rsidP="00D31A44">
                  <w:pPr>
                    <w:spacing w:after="0"/>
                    <w:jc w:val="both"/>
                    <w:rPr>
                      <w:rFonts w:ascii="Times New Roman" w:hAnsi="Times New Roman"/>
                      <w:color w:val="000000" w:themeColor="text1"/>
                    </w:rPr>
                  </w:pPr>
                  <w:r w:rsidRPr="00F75B86">
                    <w:rPr>
                      <w:rFonts w:ascii="Times New Roman" w:hAnsi="Times New Roman"/>
                      <w:color w:val="000000" w:themeColor="text1"/>
                    </w:rPr>
                    <w:t>Блок питания</w:t>
                  </w:r>
                </w:p>
              </w:tc>
              <w:tc>
                <w:tcPr>
                  <w:tcW w:w="2181" w:type="pct"/>
                  <w:shd w:val="clear" w:color="auto" w:fill="FFFFFF"/>
                  <w:tcMar>
                    <w:top w:w="84" w:type="dxa"/>
                    <w:left w:w="84" w:type="dxa"/>
                    <w:bottom w:w="84" w:type="dxa"/>
                    <w:right w:w="84" w:type="dxa"/>
                  </w:tcMar>
                  <w:vAlign w:val="center"/>
                  <w:hideMark/>
                </w:tcPr>
                <w:p w:rsidR="00325A1D" w:rsidRPr="00F75B86" w:rsidRDefault="00325A1D" w:rsidP="00D31A44">
                  <w:pPr>
                    <w:spacing w:after="0"/>
                    <w:jc w:val="both"/>
                    <w:rPr>
                      <w:rFonts w:ascii="Times New Roman" w:hAnsi="Times New Roman"/>
                      <w:color w:val="000000" w:themeColor="text1"/>
                    </w:rPr>
                  </w:pPr>
                  <w:r w:rsidRPr="00F75B86">
                    <w:rPr>
                      <w:rFonts w:ascii="Times New Roman" w:hAnsi="Times New Roman"/>
                      <w:color w:val="000000" w:themeColor="text1"/>
                    </w:rPr>
                    <w:t>Мощность, стандарт</w:t>
                  </w:r>
                </w:p>
              </w:tc>
              <w:tc>
                <w:tcPr>
                  <w:tcW w:w="1756" w:type="pct"/>
                  <w:shd w:val="clear" w:color="auto" w:fill="FFFFFF"/>
                  <w:tcMar>
                    <w:top w:w="84" w:type="dxa"/>
                    <w:left w:w="84" w:type="dxa"/>
                    <w:bottom w:w="84" w:type="dxa"/>
                    <w:right w:w="84" w:type="dxa"/>
                  </w:tcMar>
                  <w:vAlign w:val="center"/>
                  <w:hideMark/>
                </w:tcPr>
                <w:p w:rsidR="00325A1D" w:rsidRPr="00F75B86" w:rsidRDefault="00325A1D" w:rsidP="00D31A44">
                  <w:pPr>
                    <w:spacing w:after="0"/>
                    <w:jc w:val="both"/>
                    <w:rPr>
                      <w:rFonts w:ascii="Times New Roman" w:hAnsi="Times New Roman"/>
                      <w:color w:val="000000" w:themeColor="text1"/>
                    </w:rPr>
                  </w:pPr>
                  <w:r w:rsidRPr="00F75B86">
                    <w:rPr>
                      <w:rFonts w:ascii="Times New Roman" w:hAnsi="Times New Roman"/>
                      <w:color w:val="000000" w:themeColor="text1"/>
                    </w:rPr>
                    <w:t>500W, 80 Plus Bronze</w:t>
                  </w:r>
                </w:p>
              </w:tc>
            </w:tr>
          </w:tbl>
          <w:p w:rsidR="00325A1D" w:rsidRPr="00D31A44" w:rsidRDefault="00046334" w:rsidP="00F75B86">
            <w:pPr>
              <w:pStyle w:val="af6"/>
              <w:shd w:val="clear" w:color="auto" w:fill="FFFFFF"/>
              <w:tabs>
                <w:tab w:val="left" w:pos="596"/>
              </w:tabs>
              <w:spacing w:before="0" w:after="0"/>
              <w:ind w:firstLine="312"/>
              <w:jc w:val="both"/>
              <w:rPr>
                <w:color w:val="000000" w:themeColor="text1"/>
              </w:rPr>
            </w:pPr>
            <w:r w:rsidRPr="00D31A44">
              <w:rPr>
                <w:rStyle w:val="af3"/>
                <w:b w:val="0"/>
                <w:color w:val="000000" w:themeColor="text1"/>
              </w:rPr>
              <w:t xml:space="preserve"> </w:t>
            </w:r>
            <w:r w:rsidR="00325A1D" w:rsidRPr="00D31A44">
              <w:rPr>
                <w:color w:val="000000" w:themeColor="text1"/>
              </w:rPr>
              <w:t>В таблице 1</w:t>
            </w:r>
            <w:r w:rsidR="002945BE">
              <w:rPr>
                <w:color w:val="000000" w:themeColor="text1"/>
              </w:rPr>
              <w:t>6</w:t>
            </w:r>
            <w:r w:rsidR="00325A1D" w:rsidRPr="00D31A44">
              <w:rPr>
                <w:color w:val="000000" w:themeColor="text1"/>
              </w:rPr>
              <w:t xml:space="preserve"> представлены примерные технические характеристики компьютеров, используемых в ООО "Тоинби". Компьютеры оснащены процессорами Intel Core i5, 16 ГБ оперативной памяти и SSD-накопителями, что обеспечивает достаточную производительность для большинства офисных задач. Наличие видеокарты NVIDIA GeForce GTX 1650 позволяет выполнять задачи, связанные с графикой и обработкой видео. Указанные параметры оптимальны для задач, связанных с предоставлением персональных услуг. Блок питания в 500W достаточно для питания системы, а стандарт 80 Plus Bronze говорит об энергоэффективности.</w:t>
            </w:r>
          </w:p>
          <w:p w:rsidR="00325A1D" w:rsidRPr="00D31A44" w:rsidRDefault="00325A1D" w:rsidP="00F75B86">
            <w:pPr>
              <w:pStyle w:val="3"/>
              <w:shd w:val="clear" w:color="auto" w:fill="FFFFFF"/>
              <w:tabs>
                <w:tab w:val="left" w:pos="596"/>
              </w:tabs>
              <w:spacing w:before="0" w:after="0"/>
              <w:ind w:firstLine="312"/>
              <w:jc w:val="both"/>
              <w:rPr>
                <w:rFonts w:ascii="Times New Roman" w:hAnsi="Times New Roman"/>
                <w:b w:val="0"/>
                <w:color w:val="000000" w:themeColor="text1"/>
                <w:sz w:val="24"/>
                <w:szCs w:val="24"/>
              </w:rPr>
            </w:pPr>
            <w:r w:rsidRPr="00D31A44">
              <w:rPr>
                <w:rFonts w:ascii="Times New Roman" w:hAnsi="Times New Roman"/>
                <w:b w:val="0"/>
                <w:color w:val="000000" w:themeColor="text1"/>
                <w:sz w:val="24"/>
                <w:szCs w:val="24"/>
              </w:rPr>
              <w:t>Задание 2. Анализ и выбор инструментальных средств проектирования и внедрения архитектуры ИС</w:t>
            </w:r>
          </w:p>
          <w:p w:rsidR="00325A1D" w:rsidRPr="00D31A44" w:rsidRDefault="00325A1D" w:rsidP="00F75B86">
            <w:pPr>
              <w:pStyle w:val="af6"/>
              <w:shd w:val="clear" w:color="auto" w:fill="FFFFFF"/>
              <w:tabs>
                <w:tab w:val="left" w:pos="596"/>
              </w:tabs>
              <w:spacing w:before="0" w:after="0"/>
              <w:ind w:firstLine="312"/>
              <w:jc w:val="both"/>
              <w:rPr>
                <w:color w:val="000000" w:themeColor="text1"/>
              </w:rPr>
            </w:pPr>
            <w:r w:rsidRPr="00D31A44">
              <w:rPr>
                <w:rStyle w:val="af3"/>
                <w:b w:val="0"/>
                <w:color w:val="000000" w:themeColor="text1"/>
              </w:rPr>
              <w:t>Анализ инструментальных средств проектирования и внедрения архитектуры ИС:</w:t>
            </w:r>
          </w:p>
          <w:p w:rsidR="00325A1D" w:rsidRPr="00D31A44" w:rsidRDefault="00325A1D" w:rsidP="00F75B86">
            <w:pPr>
              <w:pStyle w:val="af6"/>
              <w:shd w:val="clear" w:color="auto" w:fill="FFFFFF"/>
              <w:tabs>
                <w:tab w:val="left" w:pos="596"/>
              </w:tabs>
              <w:spacing w:before="0" w:after="0"/>
              <w:ind w:firstLine="312"/>
              <w:jc w:val="both"/>
              <w:rPr>
                <w:color w:val="000000" w:themeColor="text1"/>
              </w:rPr>
            </w:pPr>
            <w:r w:rsidRPr="00D31A44">
              <w:rPr>
                <w:color w:val="000000" w:themeColor="text1"/>
              </w:rPr>
              <w:t>Для проектирования и внедрения архитектуры информационной системы (ИС) в ООО "Тоинби" необходимо использовать специализированные инструментальные средства. Они помогают визуализировать структуру ИС, моделировать бизнес-процессы, автоматизировать разработку и упростить внедрение.</w:t>
            </w:r>
          </w:p>
          <w:p w:rsidR="00325A1D" w:rsidRPr="00D31A44" w:rsidRDefault="00325A1D" w:rsidP="00F75B86">
            <w:pPr>
              <w:pStyle w:val="af6"/>
              <w:shd w:val="clear" w:color="auto" w:fill="FFFFFF"/>
              <w:tabs>
                <w:tab w:val="left" w:pos="596"/>
              </w:tabs>
              <w:spacing w:before="0" w:after="0"/>
              <w:ind w:firstLine="312"/>
              <w:jc w:val="both"/>
              <w:rPr>
                <w:color w:val="000000" w:themeColor="text1"/>
              </w:rPr>
            </w:pPr>
            <w:r w:rsidRPr="00D31A44">
              <w:rPr>
                <w:rStyle w:val="af3"/>
                <w:b w:val="0"/>
                <w:color w:val="000000" w:themeColor="text1"/>
              </w:rPr>
              <w:t>Основные категории инструментальных средств:</w:t>
            </w:r>
          </w:p>
          <w:p w:rsidR="00325A1D" w:rsidRPr="00D31A44" w:rsidRDefault="00325A1D" w:rsidP="00F75B86">
            <w:pPr>
              <w:pStyle w:val="af6"/>
              <w:numPr>
                <w:ilvl w:val="0"/>
                <w:numId w:val="28"/>
              </w:numPr>
              <w:shd w:val="clear" w:color="auto" w:fill="FFFFFF"/>
              <w:tabs>
                <w:tab w:val="left" w:pos="596"/>
              </w:tabs>
              <w:suppressAutoHyphens w:val="0"/>
              <w:spacing w:before="0" w:after="0"/>
              <w:ind w:left="0" w:firstLine="312"/>
              <w:jc w:val="both"/>
              <w:rPr>
                <w:color w:val="000000" w:themeColor="text1"/>
                <w:lang w:val="en-US"/>
              </w:rPr>
            </w:pPr>
            <w:r w:rsidRPr="00D31A44">
              <w:rPr>
                <w:rStyle w:val="af3"/>
                <w:b w:val="0"/>
                <w:color w:val="000000" w:themeColor="text1"/>
                <w:lang w:val="en-US"/>
              </w:rPr>
              <w:t>CASE-</w:t>
            </w:r>
            <w:r w:rsidRPr="00D31A44">
              <w:rPr>
                <w:rStyle w:val="af3"/>
                <w:b w:val="0"/>
                <w:color w:val="000000" w:themeColor="text1"/>
              </w:rPr>
              <w:t>средства</w:t>
            </w:r>
            <w:r w:rsidRPr="00D31A44">
              <w:rPr>
                <w:rStyle w:val="af3"/>
                <w:b w:val="0"/>
                <w:color w:val="000000" w:themeColor="text1"/>
                <w:lang w:val="en-US"/>
              </w:rPr>
              <w:t xml:space="preserve"> (Computer-Aided Software Engineering):</w:t>
            </w:r>
          </w:p>
          <w:p w:rsidR="00325A1D" w:rsidRPr="00D31A44" w:rsidRDefault="00325A1D" w:rsidP="00F75B86">
            <w:pPr>
              <w:numPr>
                <w:ilvl w:val="1"/>
                <w:numId w:val="28"/>
              </w:numPr>
              <w:shd w:val="clear" w:color="auto" w:fill="FFFFFF"/>
              <w:tabs>
                <w:tab w:val="left" w:pos="596"/>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Назначение:</w:t>
            </w:r>
            <w:r w:rsidRPr="00D31A44">
              <w:rPr>
                <w:rFonts w:ascii="Times New Roman" w:hAnsi="Times New Roman"/>
                <w:color w:val="000000" w:themeColor="text1"/>
                <w:sz w:val="24"/>
                <w:szCs w:val="24"/>
              </w:rPr>
              <w:t xml:space="preserve"> Автоматизация процесса разработки ИС на всех этапах жизненного цикла.</w:t>
            </w:r>
          </w:p>
          <w:p w:rsidR="00325A1D" w:rsidRPr="00D31A44" w:rsidRDefault="00325A1D" w:rsidP="00F75B86">
            <w:pPr>
              <w:numPr>
                <w:ilvl w:val="1"/>
                <w:numId w:val="28"/>
              </w:numPr>
              <w:shd w:val="clear" w:color="auto" w:fill="FFFFFF"/>
              <w:tabs>
                <w:tab w:val="left" w:pos="596"/>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Функциональность:</w:t>
            </w:r>
            <w:r w:rsidRPr="00D31A44">
              <w:rPr>
                <w:rFonts w:ascii="Times New Roman" w:hAnsi="Times New Roman"/>
                <w:color w:val="000000" w:themeColor="text1"/>
                <w:sz w:val="24"/>
                <w:szCs w:val="24"/>
              </w:rPr>
              <w:t xml:space="preserve"> Моделирование бизнес-процессов (BPMN), проектирование баз данных (ERwin), генерация кода, управление требованиями, тестирование.</w:t>
            </w:r>
          </w:p>
          <w:p w:rsidR="00325A1D" w:rsidRPr="00D31A44" w:rsidRDefault="00325A1D" w:rsidP="00F75B86">
            <w:pPr>
              <w:numPr>
                <w:ilvl w:val="1"/>
                <w:numId w:val="28"/>
              </w:numPr>
              <w:shd w:val="clear" w:color="auto" w:fill="FFFFFF"/>
              <w:tabs>
                <w:tab w:val="left" w:pos="596"/>
              </w:tabs>
              <w:spacing w:after="0" w:line="240" w:lineRule="auto"/>
              <w:ind w:left="0" w:firstLine="312"/>
              <w:jc w:val="both"/>
              <w:rPr>
                <w:rFonts w:ascii="Times New Roman" w:hAnsi="Times New Roman"/>
                <w:color w:val="000000" w:themeColor="text1"/>
                <w:sz w:val="24"/>
                <w:szCs w:val="24"/>
                <w:lang w:val="en-US"/>
              </w:rPr>
            </w:pPr>
            <w:r w:rsidRPr="00D31A44">
              <w:rPr>
                <w:rStyle w:val="af3"/>
                <w:rFonts w:ascii="Times New Roman" w:hAnsi="Times New Roman"/>
                <w:b w:val="0"/>
                <w:color w:val="000000" w:themeColor="text1"/>
                <w:sz w:val="24"/>
                <w:szCs w:val="24"/>
              </w:rPr>
              <w:t>Примеры</w:t>
            </w:r>
            <w:r w:rsidRPr="00D31A44">
              <w:rPr>
                <w:rStyle w:val="af3"/>
                <w:rFonts w:ascii="Times New Roman" w:hAnsi="Times New Roman"/>
                <w:b w:val="0"/>
                <w:color w:val="000000" w:themeColor="text1"/>
                <w:sz w:val="24"/>
                <w:szCs w:val="24"/>
                <w:lang w:val="en-US"/>
              </w:rPr>
              <w:t>:</w:t>
            </w:r>
            <w:r w:rsidRPr="00D31A44">
              <w:rPr>
                <w:rFonts w:ascii="Times New Roman" w:hAnsi="Times New Roman"/>
                <w:color w:val="000000" w:themeColor="text1"/>
                <w:sz w:val="24"/>
                <w:szCs w:val="24"/>
                <w:lang w:val="en-US"/>
              </w:rPr>
              <w:t xml:space="preserve"> IBM Rational Rose, Enterprise Architect, Visual Paradigm.</w:t>
            </w:r>
          </w:p>
          <w:p w:rsidR="00325A1D" w:rsidRPr="00D31A44" w:rsidRDefault="00325A1D" w:rsidP="00F75B86">
            <w:pPr>
              <w:numPr>
                <w:ilvl w:val="1"/>
                <w:numId w:val="28"/>
              </w:numPr>
              <w:shd w:val="clear" w:color="auto" w:fill="FFFFFF"/>
              <w:tabs>
                <w:tab w:val="left" w:pos="596"/>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Плюсы:</w:t>
            </w:r>
            <w:r w:rsidRPr="00D31A44">
              <w:rPr>
                <w:rFonts w:ascii="Times New Roman" w:hAnsi="Times New Roman"/>
                <w:color w:val="000000" w:themeColor="text1"/>
                <w:sz w:val="24"/>
                <w:szCs w:val="24"/>
              </w:rPr>
              <w:t xml:space="preserve"> Ускорение разработки, повышение качества, унификация процесса, автоматическая генерация документации.</w:t>
            </w:r>
          </w:p>
          <w:p w:rsidR="00325A1D" w:rsidRPr="00D31A44" w:rsidRDefault="00325A1D" w:rsidP="00F75B86">
            <w:pPr>
              <w:numPr>
                <w:ilvl w:val="1"/>
                <w:numId w:val="28"/>
              </w:numPr>
              <w:shd w:val="clear" w:color="auto" w:fill="FFFFFF"/>
              <w:tabs>
                <w:tab w:val="left" w:pos="596"/>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Минусы:</w:t>
            </w:r>
            <w:r w:rsidRPr="00D31A44">
              <w:rPr>
                <w:rFonts w:ascii="Times New Roman" w:hAnsi="Times New Roman"/>
                <w:color w:val="000000" w:themeColor="text1"/>
                <w:sz w:val="24"/>
                <w:szCs w:val="24"/>
              </w:rPr>
              <w:t xml:space="preserve"> Высокая стоимость, сложность освоения, необходимость адаптации под конкретные требования.</w:t>
            </w:r>
          </w:p>
          <w:p w:rsidR="00325A1D" w:rsidRPr="00D31A44" w:rsidRDefault="00325A1D" w:rsidP="00F75B86">
            <w:pPr>
              <w:pStyle w:val="af6"/>
              <w:numPr>
                <w:ilvl w:val="0"/>
                <w:numId w:val="28"/>
              </w:numPr>
              <w:shd w:val="clear" w:color="auto" w:fill="FFFFFF"/>
              <w:tabs>
                <w:tab w:val="left" w:pos="596"/>
              </w:tabs>
              <w:suppressAutoHyphens w:val="0"/>
              <w:spacing w:before="0" w:after="0"/>
              <w:ind w:left="0" w:firstLine="312"/>
              <w:jc w:val="both"/>
              <w:rPr>
                <w:color w:val="000000" w:themeColor="text1"/>
              </w:rPr>
            </w:pPr>
            <w:r w:rsidRPr="00D31A44">
              <w:rPr>
                <w:rStyle w:val="af3"/>
                <w:b w:val="0"/>
                <w:color w:val="000000" w:themeColor="text1"/>
              </w:rPr>
              <w:t>Системы моделирования и визуализации:</w:t>
            </w:r>
          </w:p>
          <w:p w:rsidR="00325A1D" w:rsidRPr="00D31A44" w:rsidRDefault="00325A1D" w:rsidP="00F75B86">
            <w:pPr>
              <w:numPr>
                <w:ilvl w:val="1"/>
                <w:numId w:val="28"/>
              </w:numPr>
              <w:shd w:val="clear" w:color="auto" w:fill="FFFFFF"/>
              <w:tabs>
                <w:tab w:val="left" w:pos="596"/>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Назначение:</w:t>
            </w:r>
            <w:r w:rsidRPr="00D31A44">
              <w:rPr>
                <w:rFonts w:ascii="Times New Roman" w:hAnsi="Times New Roman"/>
                <w:color w:val="000000" w:themeColor="text1"/>
                <w:sz w:val="24"/>
                <w:szCs w:val="24"/>
              </w:rPr>
              <w:t xml:space="preserve"> Визуализация архитектуры ИС, моделирование данных и процессов.</w:t>
            </w:r>
          </w:p>
          <w:p w:rsidR="00325A1D" w:rsidRPr="00D31A44" w:rsidRDefault="00325A1D" w:rsidP="00F75B86">
            <w:pPr>
              <w:numPr>
                <w:ilvl w:val="1"/>
                <w:numId w:val="28"/>
              </w:numPr>
              <w:shd w:val="clear" w:color="auto" w:fill="FFFFFF"/>
              <w:tabs>
                <w:tab w:val="left" w:pos="596"/>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Функциональность:</w:t>
            </w:r>
            <w:r w:rsidRPr="00D31A44">
              <w:rPr>
                <w:rFonts w:ascii="Times New Roman" w:hAnsi="Times New Roman"/>
                <w:color w:val="000000" w:themeColor="text1"/>
                <w:sz w:val="24"/>
                <w:szCs w:val="24"/>
              </w:rPr>
              <w:t xml:space="preserve"> Создание диаграмм классов (UML), диаграмм потоков данных (DFD), ER-диаграмм, диаграмм Ганта.</w:t>
            </w:r>
          </w:p>
          <w:p w:rsidR="00325A1D" w:rsidRPr="00D31A44" w:rsidRDefault="00325A1D" w:rsidP="00F75B86">
            <w:pPr>
              <w:numPr>
                <w:ilvl w:val="1"/>
                <w:numId w:val="28"/>
              </w:numPr>
              <w:shd w:val="clear" w:color="auto" w:fill="FFFFFF"/>
              <w:tabs>
                <w:tab w:val="left" w:pos="596"/>
              </w:tabs>
              <w:spacing w:after="0" w:line="240" w:lineRule="auto"/>
              <w:ind w:left="0" w:firstLine="312"/>
              <w:jc w:val="both"/>
              <w:rPr>
                <w:rFonts w:ascii="Times New Roman" w:hAnsi="Times New Roman"/>
                <w:color w:val="000000" w:themeColor="text1"/>
                <w:sz w:val="24"/>
                <w:szCs w:val="24"/>
                <w:lang w:val="en-US"/>
              </w:rPr>
            </w:pPr>
            <w:r w:rsidRPr="00D31A44">
              <w:rPr>
                <w:rStyle w:val="af3"/>
                <w:rFonts w:ascii="Times New Roman" w:hAnsi="Times New Roman"/>
                <w:b w:val="0"/>
                <w:color w:val="000000" w:themeColor="text1"/>
                <w:sz w:val="24"/>
                <w:szCs w:val="24"/>
              </w:rPr>
              <w:t>Примеры</w:t>
            </w:r>
            <w:r w:rsidRPr="00D31A44">
              <w:rPr>
                <w:rStyle w:val="af3"/>
                <w:rFonts w:ascii="Times New Roman" w:hAnsi="Times New Roman"/>
                <w:b w:val="0"/>
                <w:color w:val="000000" w:themeColor="text1"/>
                <w:sz w:val="24"/>
                <w:szCs w:val="24"/>
                <w:lang w:val="en-US"/>
              </w:rPr>
              <w:t>:</w:t>
            </w:r>
            <w:r w:rsidRPr="00D31A44">
              <w:rPr>
                <w:rFonts w:ascii="Times New Roman" w:hAnsi="Times New Roman"/>
                <w:color w:val="000000" w:themeColor="text1"/>
                <w:sz w:val="24"/>
                <w:szCs w:val="24"/>
                <w:lang w:val="en-US"/>
              </w:rPr>
              <w:t xml:space="preserve"> Microsoft Visio, draw.io, Lucidchart.</w:t>
            </w:r>
          </w:p>
          <w:p w:rsidR="00325A1D" w:rsidRPr="00D31A44" w:rsidRDefault="00325A1D" w:rsidP="00F75B86">
            <w:pPr>
              <w:numPr>
                <w:ilvl w:val="1"/>
                <w:numId w:val="28"/>
              </w:numPr>
              <w:shd w:val="clear" w:color="auto" w:fill="FFFFFF"/>
              <w:tabs>
                <w:tab w:val="left" w:pos="596"/>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Плюсы:</w:t>
            </w:r>
            <w:r w:rsidRPr="00D31A44">
              <w:rPr>
                <w:rFonts w:ascii="Times New Roman" w:hAnsi="Times New Roman"/>
                <w:color w:val="000000" w:themeColor="text1"/>
                <w:sz w:val="24"/>
                <w:szCs w:val="24"/>
              </w:rPr>
              <w:t xml:space="preserve"> Простота использования, наглядность представления информации, возможность совместной работы.</w:t>
            </w:r>
          </w:p>
          <w:p w:rsidR="00325A1D" w:rsidRPr="00D31A44" w:rsidRDefault="00325A1D" w:rsidP="00F75B86">
            <w:pPr>
              <w:numPr>
                <w:ilvl w:val="1"/>
                <w:numId w:val="28"/>
              </w:numPr>
              <w:shd w:val="clear" w:color="auto" w:fill="FFFFFF"/>
              <w:tabs>
                <w:tab w:val="left" w:pos="562"/>
              </w:tabs>
              <w:spacing w:after="0" w:line="240" w:lineRule="auto"/>
              <w:ind w:left="29" w:firstLine="283"/>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Минусы:</w:t>
            </w:r>
            <w:r w:rsidRPr="00D31A44">
              <w:rPr>
                <w:rFonts w:ascii="Times New Roman" w:hAnsi="Times New Roman"/>
                <w:color w:val="000000" w:themeColor="text1"/>
                <w:sz w:val="24"/>
                <w:szCs w:val="24"/>
              </w:rPr>
              <w:t xml:space="preserve"> Ограниченные возможности автоматизации, не подходят для крупных проектов.</w:t>
            </w:r>
          </w:p>
          <w:p w:rsidR="00325A1D" w:rsidRPr="00D31A44" w:rsidRDefault="00325A1D" w:rsidP="00F75B86">
            <w:pPr>
              <w:pStyle w:val="af6"/>
              <w:numPr>
                <w:ilvl w:val="0"/>
                <w:numId w:val="28"/>
              </w:numPr>
              <w:shd w:val="clear" w:color="auto" w:fill="FFFFFF"/>
              <w:tabs>
                <w:tab w:val="left" w:pos="562"/>
              </w:tabs>
              <w:suppressAutoHyphens w:val="0"/>
              <w:spacing w:before="0" w:after="0"/>
              <w:ind w:left="29" w:firstLine="283"/>
              <w:jc w:val="both"/>
              <w:rPr>
                <w:color w:val="000000" w:themeColor="text1"/>
              </w:rPr>
            </w:pPr>
            <w:r w:rsidRPr="00D31A44">
              <w:rPr>
                <w:rStyle w:val="af3"/>
                <w:b w:val="0"/>
                <w:color w:val="000000" w:themeColor="text1"/>
              </w:rPr>
              <w:t>Инструменты управления проектами:</w:t>
            </w:r>
          </w:p>
          <w:p w:rsidR="00325A1D" w:rsidRPr="00D31A44" w:rsidRDefault="00325A1D" w:rsidP="00F75B86">
            <w:pPr>
              <w:numPr>
                <w:ilvl w:val="1"/>
                <w:numId w:val="28"/>
              </w:numPr>
              <w:shd w:val="clear" w:color="auto" w:fill="FFFFFF"/>
              <w:tabs>
                <w:tab w:val="left" w:pos="562"/>
              </w:tabs>
              <w:spacing w:after="0" w:line="240" w:lineRule="auto"/>
              <w:ind w:left="29" w:firstLine="283"/>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Назначение:</w:t>
            </w:r>
            <w:r w:rsidRPr="00D31A44">
              <w:rPr>
                <w:rFonts w:ascii="Times New Roman" w:hAnsi="Times New Roman"/>
                <w:color w:val="000000" w:themeColor="text1"/>
                <w:sz w:val="24"/>
                <w:szCs w:val="24"/>
              </w:rPr>
              <w:t xml:space="preserve"> Планирование, организация и контроль выполнения задач при внедрении ИС.</w:t>
            </w:r>
          </w:p>
          <w:p w:rsidR="00325A1D" w:rsidRPr="00D31A44" w:rsidRDefault="00325A1D" w:rsidP="00F75B86">
            <w:pPr>
              <w:numPr>
                <w:ilvl w:val="1"/>
                <w:numId w:val="28"/>
              </w:numPr>
              <w:shd w:val="clear" w:color="auto" w:fill="FFFFFF"/>
              <w:tabs>
                <w:tab w:val="left" w:pos="562"/>
              </w:tabs>
              <w:spacing w:after="0" w:line="240" w:lineRule="auto"/>
              <w:ind w:left="29" w:firstLine="283"/>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Функциональность:</w:t>
            </w:r>
            <w:r w:rsidRPr="00D31A44">
              <w:rPr>
                <w:rFonts w:ascii="Times New Roman" w:hAnsi="Times New Roman"/>
                <w:color w:val="000000" w:themeColor="text1"/>
                <w:sz w:val="24"/>
                <w:szCs w:val="24"/>
              </w:rPr>
              <w:t xml:space="preserve"> Создание планов-графиков, распределение ресурсов, отслеживание прогресса, управление рисками.</w:t>
            </w:r>
          </w:p>
          <w:p w:rsidR="00325A1D" w:rsidRPr="00D31A44" w:rsidRDefault="00325A1D" w:rsidP="00F75B86">
            <w:pPr>
              <w:numPr>
                <w:ilvl w:val="1"/>
                <w:numId w:val="28"/>
              </w:numPr>
              <w:shd w:val="clear" w:color="auto" w:fill="FFFFFF"/>
              <w:tabs>
                <w:tab w:val="left" w:pos="562"/>
              </w:tabs>
              <w:spacing w:after="0" w:line="240" w:lineRule="auto"/>
              <w:ind w:left="29" w:firstLine="283"/>
              <w:jc w:val="both"/>
              <w:rPr>
                <w:rFonts w:ascii="Times New Roman" w:hAnsi="Times New Roman"/>
                <w:color w:val="000000" w:themeColor="text1"/>
                <w:sz w:val="24"/>
                <w:szCs w:val="24"/>
                <w:lang w:val="en-US"/>
              </w:rPr>
            </w:pPr>
            <w:r w:rsidRPr="00D31A44">
              <w:rPr>
                <w:rStyle w:val="af3"/>
                <w:rFonts w:ascii="Times New Roman" w:hAnsi="Times New Roman"/>
                <w:b w:val="0"/>
                <w:color w:val="000000" w:themeColor="text1"/>
                <w:sz w:val="24"/>
                <w:szCs w:val="24"/>
              </w:rPr>
              <w:t>Примеры</w:t>
            </w:r>
            <w:r w:rsidRPr="00D31A44">
              <w:rPr>
                <w:rStyle w:val="af3"/>
                <w:rFonts w:ascii="Times New Roman" w:hAnsi="Times New Roman"/>
                <w:b w:val="0"/>
                <w:color w:val="000000" w:themeColor="text1"/>
                <w:sz w:val="24"/>
                <w:szCs w:val="24"/>
                <w:lang w:val="en-US"/>
              </w:rPr>
              <w:t>:</w:t>
            </w:r>
            <w:r w:rsidRPr="00D31A44">
              <w:rPr>
                <w:rFonts w:ascii="Times New Roman" w:hAnsi="Times New Roman"/>
                <w:color w:val="000000" w:themeColor="text1"/>
                <w:sz w:val="24"/>
                <w:szCs w:val="24"/>
                <w:lang w:val="en-US"/>
              </w:rPr>
              <w:t xml:space="preserve"> Microsoft Project, Jira, Trello.</w:t>
            </w:r>
          </w:p>
          <w:p w:rsidR="00325A1D" w:rsidRPr="00D31A44" w:rsidRDefault="00325A1D" w:rsidP="00F75B86">
            <w:pPr>
              <w:numPr>
                <w:ilvl w:val="1"/>
                <w:numId w:val="28"/>
              </w:numPr>
              <w:shd w:val="clear" w:color="auto" w:fill="FFFFFF"/>
              <w:tabs>
                <w:tab w:val="left" w:pos="562"/>
              </w:tabs>
              <w:spacing w:after="0" w:line="240" w:lineRule="auto"/>
              <w:ind w:left="29" w:firstLine="283"/>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Плюсы:</w:t>
            </w:r>
            <w:r w:rsidRPr="00D31A44">
              <w:rPr>
                <w:rFonts w:ascii="Times New Roman" w:hAnsi="Times New Roman"/>
                <w:color w:val="000000" w:themeColor="text1"/>
                <w:sz w:val="24"/>
                <w:szCs w:val="24"/>
              </w:rPr>
              <w:t xml:space="preserve"> Улучшение координации, сокращение сроков выполнения, снижение рисков, повышение прозрачности проекта.</w:t>
            </w:r>
          </w:p>
          <w:p w:rsidR="00325A1D" w:rsidRPr="00D31A44" w:rsidRDefault="00325A1D" w:rsidP="00F75B86">
            <w:pPr>
              <w:numPr>
                <w:ilvl w:val="1"/>
                <w:numId w:val="28"/>
              </w:numPr>
              <w:shd w:val="clear" w:color="auto" w:fill="FFFFFF"/>
              <w:tabs>
                <w:tab w:val="left" w:pos="562"/>
              </w:tabs>
              <w:spacing w:after="0" w:line="240" w:lineRule="auto"/>
              <w:ind w:left="29" w:firstLine="283"/>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Минусы:</w:t>
            </w:r>
            <w:r w:rsidRPr="00D31A44">
              <w:rPr>
                <w:rFonts w:ascii="Times New Roman" w:hAnsi="Times New Roman"/>
                <w:color w:val="000000" w:themeColor="text1"/>
                <w:sz w:val="24"/>
                <w:szCs w:val="24"/>
              </w:rPr>
              <w:t xml:space="preserve"> Требуют дисциплины и постоянного обновления информации.</w:t>
            </w:r>
          </w:p>
          <w:p w:rsidR="00325A1D" w:rsidRPr="00D31A44" w:rsidRDefault="00325A1D" w:rsidP="00F75B86">
            <w:pPr>
              <w:pStyle w:val="af6"/>
              <w:numPr>
                <w:ilvl w:val="0"/>
                <w:numId w:val="28"/>
              </w:numPr>
              <w:shd w:val="clear" w:color="auto" w:fill="FFFFFF"/>
              <w:tabs>
                <w:tab w:val="left" w:pos="562"/>
              </w:tabs>
              <w:suppressAutoHyphens w:val="0"/>
              <w:spacing w:before="0" w:after="0"/>
              <w:ind w:left="29" w:firstLine="283"/>
              <w:jc w:val="both"/>
              <w:rPr>
                <w:color w:val="000000" w:themeColor="text1"/>
              </w:rPr>
            </w:pPr>
            <w:r w:rsidRPr="00D31A44">
              <w:rPr>
                <w:rStyle w:val="af3"/>
                <w:b w:val="0"/>
                <w:color w:val="000000" w:themeColor="text1"/>
              </w:rPr>
              <w:t>Инструменты разработки и тестирования:</w:t>
            </w:r>
          </w:p>
          <w:p w:rsidR="00325A1D" w:rsidRPr="00D31A44" w:rsidRDefault="00325A1D" w:rsidP="00F75B86">
            <w:pPr>
              <w:numPr>
                <w:ilvl w:val="1"/>
                <w:numId w:val="28"/>
              </w:numPr>
              <w:shd w:val="clear" w:color="auto" w:fill="FFFFFF"/>
              <w:tabs>
                <w:tab w:val="left" w:pos="562"/>
              </w:tabs>
              <w:spacing w:after="0" w:line="240" w:lineRule="auto"/>
              <w:ind w:left="29" w:firstLine="283"/>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Назначение:</w:t>
            </w:r>
            <w:r w:rsidRPr="00D31A44">
              <w:rPr>
                <w:rFonts w:ascii="Times New Roman" w:hAnsi="Times New Roman"/>
                <w:color w:val="000000" w:themeColor="text1"/>
                <w:sz w:val="24"/>
                <w:szCs w:val="24"/>
              </w:rPr>
              <w:t xml:space="preserve"> Создание и тестирование программного обеспечения, входящего в состав ИС.</w:t>
            </w:r>
          </w:p>
          <w:p w:rsidR="00325A1D" w:rsidRPr="00D31A44" w:rsidRDefault="00325A1D" w:rsidP="00F75B86">
            <w:pPr>
              <w:numPr>
                <w:ilvl w:val="1"/>
                <w:numId w:val="28"/>
              </w:numPr>
              <w:shd w:val="clear" w:color="auto" w:fill="FFFFFF"/>
              <w:tabs>
                <w:tab w:val="left" w:pos="562"/>
              </w:tabs>
              <w:spacing w:after="0" w:line="240" w:lineRule="auto"/>
              <w:ind w:left="29" w:firstLine="283"/>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Функциональность:</w:t>
            </w:r>
            <w:r w:rsidRPr="00D31A44">
              <w:rPr>
                <w:rFonts w:ascii="Times New Roman" w:hAnsi="Times New Roman"/>
                <w:color w:val="000000" w:themeColor="text1"/>
                <w:sz w:val="24"/>
                <w:szCs w:val="24"/>
              </w:rPr>
              <w:t xml:space="preserve"> Среды разработки (IDE), инструменты отладки, автоматизированное тестирование.</w:t>
            </w:r>
          </w:p>
          <w:p w:rsidR="00325A1D" w:rsidRPr="00D31A44" w:rsidRDefault="00325A1D" w:rsidP="00F75B86">
            <w:pPr>
              <w:numPr>
                <w:ilvl w:val="1"/>
                <w:numId w:val="28"/>
              </w:numPr>
              <w:shd w:val="clear" w:color="auto" w:fill="FFFFFF"/>
              <w:tabs>
                <w:tab w:val="left" w:pos="562"/>
              </w:tabs>
              <w:spacing w:after="0" w:line="240" w:lineRule="auto"/>
              <w:ind w:left="29" w:firstLine="283"/>
              <w:jc w:val="both"/>
              <w:rPr>
                <w:rFonts w:ascii="Times New Roman" w:hAnsi="Times New Roman"/>
                <w:color w:val="000000" w:themeColor="text1"/>
                <w:sz w:val="24"/>
                <w:szCs w:val="24"/>
                <w:lang w:val="en-US"/>
              </w:rPr>
            </w:pPr>
            <w:r w:rsidRPr="00D31A44">
              <w:rPr>
                <w:rStyle w:val="af3"/>
                <w:rFonts w:ascii="Times New Roman" w:hAnsi="Times New Roman"/>
                <w:b w:val="0"/>
                <w:color w:val="000000" w:themeColor="text1"/>
                <w:sz w:val="24"/>
                <w:szCs w:val="24"/>
              </w:rPr>
              <w:t>Примеры</w:t>
            </w:r>
            <w:r w:rsidRPr="00D31A44">
              <w:rPr>
                <w:rStyle w:val="af3"/>
                <w:rFonts w:ascii="Times New Roman" w:hAnsi="Times New Roman"/>
                <w:b w:val="0"/>
                <w:color w:val="000000" w:themeColor="text1"/>
                <w:sz w:val="24"/>
                <w:szCs w:val="24"/>
                <w:lang w:val="en-US"/>
              </w:rPr>
              <w:t>:</w:t>
            </w:r>
            <w:r w:rsidRPr="00D31A44">
              <w:rPr>
                <w:rFonts w:ascii="Times New Roman" w:hAnsi="Times New Roman"/>
                <w:color w:val="000000" w:themeColor="text1"/>
                <w:sz w:val="24"/>
                <w:szCs w:val="24"/>
                <w:lang w:val="en-US"/>
              </w:rPr>
              <w:t xml:space="preserve"> Visual Studio, Eclipse, JUnit, Selenium.</w:t>
            </w:r>
          </w:p>
          <w:p w:rsidR="00325A1D" w:rsidRPr="00D31A44" w:rsidRDefault="00325A1D" w:rsidP="00F75B86">
            <w:pPr>
              <w:numPr>
                <w:ilvl w:val="1"/>
                <w:numId w:val="28"/>
              </w:numPr>
              <w:shd w:val="clear" w:color="auto" w:fill="FFFFFF"/>
              <w:tabs>
                <w:tab w:val="left" w:pos="562"/>
              </w:tabs>
              <w:spacing w:after="0" w:line="240" w:lineRule="auto"/>
              <w:ind w:left="29" w:firstLine="283"/>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Плюсы:</w:t>
            </w:r>
            <w:r w:rsidRPr="00D31A44">
              <w:rPr>
                <w:rFonts w:ascii="Times New Roman" w:hAnsi="Times New Roman"/>
                <w:color w:val="000000" w:themeColor="text1"/>
                <w:sz w:val="24"/>
                <w:szCs w:val="24"/>
              </w:rPr>
              <w:t xml:space="preserve"> Ускорение разработки, повышение качества кода, автоматическое выявление ошибок.</w:t>
            </w:r>
          </w:p>
          <w:p w:rsidR="00325A1D" w:rsidRPr="00D31A44" w:rsidRDefault="00325A1D" w:rsidP="00F75B86">
            <w:pPr>
              <w:numPr>
                <w:ilvl w:val="1"/>
                <w:numId w:val="28"/>
              </w:numPr>
              <w:shd w:val="clear" w:color="auto" w:fill="FFFFFF"/>
              <w:tabs>
                <w:tab w:val="left" w:pos="562"/>
              </w:tabs>
              <w:spacing w:after="0" w:line="240" w:lineRule="auto"/>
              <w:ind w:left="29" w:firstLine="283"/>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Минусы:</w:t>
            </w:r>
            <w:r w:rsidRPr="00D31A44">
              <w:rPr>
                <w:rFonts w:ascii="Times New Roman" w:hAnsi="Times New Roman"/>
                <w:color w:val="000000" w:themeColor="text1"/>
                <w:sz w:val="24"/>
                <w:szCs w:val="24"/>
              </w:rPr>
              <w:t xml:space="preserve"> Требуют специальных навыков программирования и тестирования.</w:t>
            </w:r>
          </w:p>
          <w:p w:rsidR="00325A1D" w:rsidRPr="00D31A44" w:rsidRDefault="00325A1D" w:rsidP="00F75B86">
            <w:pPr>
              <w:pStyle w:val="af6"/>
              <w:shd w:val="clear" w:color="auto" w:fill="FFFFFF"/>
              <w:tabs>
                <w:tab w:val="left" w:pos="562"/>
              </w:tabs>
              <w:spacing w:before="0" w:after="0"/>
              <w:ind w:left="29" w:firstLine="283"/>
              <w:jc w:val="both"/>
              <w:rPr>
                <w:color w:val="000000" w:themeColor="text1"/>
              </w:rPr>
            </w:pPr>
            <w:r w:rsidRPr="00D31A44">
              <w:rPr>
                <w:rStyle w:val="af3"/>
                <w:b w:val="0"/>
                <w:color w:val="000000" w:themeColor="text1"/>
              </w:rPr>
              <w:t>Выбор инструментальных средств для ООО "Тоинби":</w:t>
            </w:r>
          </w:p>
          <w:p w:rsidR="00325A1D" w:rsidRPr="00D31A44" w:rsidRDefault="00325A1D" w:rsidP="00F75B86">
            <w:pPr>
              <w:pStyle w:val="af6"/>
              <w:shd w:val="clear" w:color="auto" w:fill="FFFFFF"/>
              <w:tabs>
                <w:tab w:val="left" w:pos="562"/>
              </w:tabs>
              <w:spacing w:before="0" w:after="0"/>
              <w:ind w:left="29" w:firstLine="283"/>
              <w:jc w:val="both"/>
              <w:rPr>
                <w:color w:val="000000" w:themeColor="text1"/>
              </w:rPr>
            </w:pPr>
            <w:r w:rsidRPr="00D31A44">
              <w:rPr>
                <w:color w:val="000000" w:themeColor="text1"/>
              </w:rPr>
              <w:t>Учитывая специфику деятельности ООО "Тоинби" и масштаб предприятия, рекомендуется использовать следующие инструменты:</w:t>
            </w:r>
          </w:p>
          <w:p w:rsidR="00325A1D" w:rsidRPr="00D31A44" w:rsidRDefault="00325A1D" w:rsidP="00F75B86">
            <w:pPr>
              <w:shd w:val="clear" w:color="auto" w:fill="FFFFFF"/>
              <w:tabs>
                <w:tab w:val="left" w:pos="562"/>
              </w:tabs>
              <w:spacing w:after="0" w:line="240" w:lineRule="auto"/>
              <w:ind w:left="29" w:firstLine="283"/>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Система моделирования и визуализации (draw.io или Lucidchart):</w:t>
            </w:r>
            <w:r w:rsidRPr="00D31A44">
              <w:rPr>
                <w:rFonts w:ascii="Times New Roman" w:hAnsi="Times New Roman"/>
                <w:color w:val="000000" w:themeColor="text1"/>
                <w:sz w:val="24"/>
                <w:szCs w:val="24"/>
              </w:rPr>
              <w:t xml:space="preserve"> для создания простой и наглядной схемы архитектуры ИС, описания бизнес-процессов и потоков данных.</w:t>
            </w:r>
          </w:p>
          <w:p w:rsidR="00325A1D" w:rsidRPr="00D31A44" w:rsidRDefault="00325A1D" w:rsidP="00F75B86">
            <w:pPr>
              <w:shd w:val="clear" w:color="auto" w:fill="FFFFFF"/>
              <w:tabs>
                <w:tab w:val="left" w:pos="562"/>
              </w:tabs>
              <w:spacing w:after="0" w:line="240" w:lineRule="auto"/>
              <w:ind w:left="29" w:firstLine="283"/>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Инструмент управления проектами (Trello или Jira):</w:t>
            </w:r>
            <w:r w:rsidRPr="00D31A44">
              <w:rPr>
                <w:rFonts w:ascii="Times New Roman" w:hAnsi="Times New Roman"/>
                <w:color w:val="000000" w:themeColor="text1"/>
                <w:sz w:val="24"/>
                <w:szCs w:val="24"/>
              </w:rPr>
              <w:t xml:space="preserve"> для планирования и отслеживания задач при внедрении новых модулей ИС или обновлении существующих.</w:t>
            </w:r>
          </w:p>
          <w:p w:rsidR="00325A1D" w:rsidRPr="00D31A44" w:rsidRDefault="00325A1D" w:rsidP="00F75B86">
            <w:pPr>
              <w:shd w:val="clear" w:color="auto" w:fill="FFFFFF"/>
              <w:tabs>
                <w:tab w:val="left" w:pos="562"/>
              </w:tabs>
              <w:spacing w:after="0" w:line="240" w:lineRule="auto"/>
              <w:ind w:left="29" w:firstLine="283"/>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При необходимости:</w:t>
            </w:r>
          </w:p>
          <w:p w:rsidR="00325A1D" w:rsidRPr="00D31A44" w:rsidRDefault="00325A1D" w:rsidP="00F75B86">
            <w:pPr>
              <w:numPr>
                <w:ilvl w:val="1"/>
                <w:numId w:val="29"/>
              </w:numPr>
              <w:shd w:val="clear" w:color="auto" w:fill="FFFFFF"/>
              <w:tabs>
                <w:tab w:val="left" w:pos="562"/>
              </w:tabs>
              <w:spacing w:after="0" w:line="240" w:lineRule="auto"/>
              <w:ind w:left="29" w:firstLine="283"/>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Если планируется разработка собственного программного обеспечения, то необходимы среды разработки (Visual Studio, Eclipse) и инструменты для тестирования (JUnit, Selenium).</w:t>
            </w:r>
          </w:p>
          <w:p w:rsidR="00325A1D" w:rsidRPr="00D31A44" w:rsidRDefault="00325A1D" w:rsidP="00F75B86">
            <w:pPr>
              <w:numPr>
                <w:ilvl w:val="1"/>
                <w:numId w:val="29"/>
              </w:numPr>
              <w:shd w:val="clear" w:color="auto" w:fill="FFFFFF"/>
              <w:tabs>
                <w:tab w:val="left" w:pos="562"/>
              </w:tabs>
              <w:spacing w:after="0" w:line="240" w:lineRule="auto"/>
              <w:ind w:left="29" w:firstLine="283"/>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Для более сложных проектов с большим количеством интеграций и высоким уровнем формализации может быть целесообразно использовать CASE-средства (Enterprise Architect).</w:t>
            </w:r>
          </w:p>
          <w:p w:rsidR="00325A1D" w:rsidRPr="00D31A44" w:rsidRDefault="00325A1D" w:rsidP="00F75B86">
            <w:pPr>
              <w:pStyle w:val="af6"/>
              <w:shd w:val="clear" w:color="auto" w:fill="FFFFFF"/>
              <w:tabs>
                <w:tab w:val="left" w:pos="562"/>
              </w:tabs>
              <w:spacing w:before="0" w:after="0"/>
              <w:ind w:left="29" w:firstLine="283"/>
              <w:jc w:val="both"/>
              <w:rPr>
                <w:color w:val="000000" w:themeColor="text1"/>
              </w:rPr>
            </w:pPr>
            <w:r w:rsidRPr="00D31A44">
              <w:rPr>
                <w:rStyle w:val="af3"/>
                <w:b w:val="0"/>
                <w:color w:val="000000" w:themeColor="text1"/>
              </w:rPr>
              <w:t>Таблица 1</w:t>
            </w:r>
            <w:r w:rsidR="002945BE">
              <w:rPr>
                <w:rStyle w:val="af3"/>
                <w:b w:val="0"/>
                <w:color w:val="000000" w:themeColor="text1"/>
              </w:rPr>
              <w:t>7</w:t>
            </w:r>
            <w:r w:rsidRPr="00D31A44">
              <w:rPr>
                <w:rStyle w:val="af3"/>
                <w:b w:val="0"/>
                <w:color w:val="000000" w:themeColor="text1"/>
              </w:rPr>
              <w:t xml:space="preserve"> – Выбор инструментальных средств для проектирования и внедрения ИС в ООО "Тоинби"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1330"/>
              <w:gridCol w:w="2348"/>
              <w:gridCol w:w="2754"/>
              <w:gridCol w:w="2936"/>
            </w:tblGrid>
            <w:tr w:rsidR="00D31A44" w:rsidRPr="00792ADF" w:rsidTr="00792ADF">
              <w:trPr>
                <w:tblHeader/>
              </w:trPr>
              <w:tc>
                <w:tcPr>
                  <w:tcW w:w="710"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bCs/>
                      <w:color w:val="000000" w:themeColor="text1"/>
                    </w:rPr>
                  </w:pPr>
                  <w:r w:rsidRPr="00792ADF">
                    <w:rPr>
                      <w:rFonts w:ascii="Times New Roman" w:hAnsi="Times New Roman"/>
                      <w:bCs/>
                      <w:color w:val="000000" w:themeColor="text1"/>
                    </w:rPr>
                    <w:t>Инструмент</w:t>
                  </w:r>
                </w:p>
              </w:tc>
              <w:tc>
                <w:tcPr>
                  <w:tcW w:w="1253"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bCs/>
                      <w:color w:val="000000" w:themeColor="text1"/>
                    </w:rPr>
                  </w:pPr>
                  <w:r w:rsidRPr="00792ADF">
                    <w:rPr>
                      <w:rFonts w:ascii="Times New Roman" w:hAnsi="Times New Roman"/>
                      <w:bCs/>
                      <w:color w:val="000000" w:themeColor="text1"/>
                    </w:rPr>
                    <w:t>Назначение</w:t>
                  </w:r>
                </w:p>
              </w:tc>
              <w:tc>
                <w:tcPr>
                  <w:tcW w:w="1470"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bCs/>
                      <w:color w:val="000000" w:themeColor="text1"/>
                    </w:rPr>
                  </w:pPr>
                  <w:r w:rsidRPr="00792ADF">
                    <w:rPr>
                      <w:rFonts w:ascii="Times New Roman" w:hAnsi="Times New Roman"/>
                      <w:bCs/>
                      <w:color w:val="000000" w:themeColor="text1"/>
                    </w:rPr>
                    <w:t>Обоснование выбора</w:t>
                  </w:r>
                </w:p>
              </w:tc>
              <w:tc>
                <w:tcPr>
                  <w:tcW w:w="1567"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bCs/>
                      <w:color w:val="000000" w:themeColor="text1"/>
                    </w:rPr>
                  </w:pPr>
                  <w:r w:rsidRPr="00792ADF">
                    <w:rPr>
                      <w:rFonts w:ascii="Times New Roman" w:hAnsi="Times New Roman"/>
                      <w:bCs/>
                      <w:color w:val="000000" w:themeColor="text1"/>
                    </w:rPr>
                    <w:t>Преимущества для ООО "Тоинби"</w:t>
                  </w:r>
                </w:p>
              </w:tc>
            </w:tr>
            <w:tr w:rsidR="00D31A44" w:rsidRPr="00792ADF" w:rsidTr="00792ADF">
              <w:tc>
                <w:tcPr>
                  <w:tcW w:w="710"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draw.io / Lucidchart</w:t>
                  </w:r>
                </w:p>
              </w:tc>
              <w:tc>
                <w:tcPr>
                  <w:tcW w:w="1253"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Моделирование и визуализация архитектуры ИС, бизнес-процессов.</w:t>
                  </w:r>
                </w:p>
              </w:tc>
              <w:tc>
                <w:tcPr>
                  <w:tcW w:w="1470"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Бесплатные или недорогие, простые в использовании, позволяют создавать наглядные схемы и диаграммы.</w:t>
                  </w:r>
                </w:p>
              </w:tc>
              <w:tc>
                <w:tcPr>
                  <w:tcW w:w="1567"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Четкое представление архитектуры ИС, улучшение коммуникации между сотрудниками, возможность быстрого внесения изменений.</w:t>
                  </w:r>
                </w:p>
              </w:tc>
            </w:tr>
            <w:tr w:rsidR="00D31A44" w:rsidRPr="00792ADF" w:rsidTr="00792ADF">
              <w:tc>
                <w:tcPr>
                  <w:tcW w:w="710"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Trello / Jira</w:t>
                  </w:r>
                </w:p>
              </w:tc>
              <w:tc>
                <w:tcPr>
                  <w:tcW w:w="1253"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Управление проектами по внедрению и обновлению ИС.</w:t>
                  </w:r>
                </w:p>
              </w:tc>
              <w:tc>
                <w:tcPr>
                  <w:tcW w:w="1470" w:type="pct"/>
                  <w:shd w:val="clear" w:color="auto" w:fill="FFFFFF"/>
                  <w:tcMar>
                    <w:top w:w="84" w:type="dxa"/>
                    <w:left w:w="84" w:type="dxa"/>
                    <w:bottom w:w="84" w:type="dxa"/>
                    <w:right w:w="84" w:type="dxa"/>
                  </w:tcMar>
                  <w:vAlign w:val="center"/>
                  <w:hideMark/>
                </w:tcPr>
                <w:p w:rsidR="002945BE"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Гибкие, удобные в использовании, позволяют отслеживать прогресс,</w:t>
                  </w:r>
                </w:p>
                <w:p w:rsidR="002945BE" w:rsidRDefault="002945BE" w:rsidP="00D31A44">
                  <w:pPr>
                    <w:spacing w:after="0"/>
                    <w:jc w:val="both"/>
                    <w:rPr>
                      <w:rFonts w:ascii="Times New Roman" w:hAnsi="Times New Roman"/>
                      <w:color w:val="000000" w:themeColor="text1"/>
                    </w:rPr>
                  </w:pPr>
                </w:p>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 xml:space="preserve"> назначать задачи, управлять рисками.</w:t>
                  </w:r>
                </w:p>
              </w:tc>
              <w:tc>
                <w:tcPr>
                  <w:tcW w:w="1567" w:type="pct"/>
                  <w:shd w:val="clear" w:color="auto" w:fill="FFFFFF"/>
                  <w:tcMar>
                    <w:top w:w="84" w:type="dxa"/>
                    <w:left w:w="84" w:type="dxa"/>
                    <w:bottom w:w="84" w:type="dxa"/>
                    <w:right w:w="84" w:type="dxa"/>
                  </w:tcMar>
                  <w:vAlign w:val="center"/>
                  <w:hideMark/>
                </w:tcPr>
                <w:p w:rsidR="002945BE"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Улучшение координации, сокращение сроков выполнения проектов,</w:t>
                  </w:r>
                </w:p>
                <w:p w:rsidR="002945BE" w:rsidRDefault="002945BE" w:rsidP="00D31A44">
                  <w:pPr>
                    <w:spacing w:after="0"/>
                    <w:jc w:val="both"/>
                    <w:rPr>
                      <w:rFonts w:ascii="Times New Roman" w:hAnsi="Times New Roman"/>
                      <w:color w:val="000000" w:themeColor="text1"/>
                    </w:rPr>
                  </w:pPr>
                </w:p>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 xml:space="preserve"> повышение прозрачности.</w:t>
                  </w:r>
                </w:p>
              </w:tc>
            </w:tr>
            <w:tr w:rsidR="00D31A44" w:rsidRPr="00792ADF" w:rsidTr="00792ADF">
              <w:tc>
                <w:tcPr>
                  <w:tcW w:w="710"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Microsoft Visio</w:t>
                  </w:r>
                </w:p>
              </w:tc>
              <w:tc>
                <w:tcPr>
                  <w:tcW w:w="1253"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Создание профессиональных диаграмм и схем.</w:t>
                  </w:r>
                </w:p>
              </w:tc>
              <w:tc>
                <w:tcPr>
                  <w:tcW w:w="1470"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Широко распространенный инструмент, интеграция с другими продуктами Microsoft, большое количество шаблонов.</w:t>
                  </w:r>
                </w:p>
              </w:tc>
              <w:tc>
                <w:tcPr>
                  <w:tcW w:w="1567"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Создание детализированных диаграмм, интеграция с существующей IT-инфраструктурой, привычный интерфейс для многих сотрудников.</w:t>
                  </w:r>
                </w:p>
              </w:tc>
            </w:tr>
            <w:tr w:rsidR="00D31A44" w:rsidRPr="00792ADF" w:rsidTr="00792ADF">
              <w:tc>
                <w:tcPr>
                  <w:tcW w:w="710"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Enterprise Architect</w:t>
                  </w:r>
                </w:p>
              </w:tc>
              <w:tc>
                <w:tcPr>
                  <w:tcW w:w="1253"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CASE-средство для проектирования и разработки сложных ИС.</w:t>
                  </w:r>
                </w:p>
              </w:tc>
              <w:tc>
                <w:tcPr>
                  <w:tcW w:w="1470"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Поддержка различных стандартов моделирования (UML, BPMN), генератор кода, управление требованиями.</w:t>
                  </w:r>
                </w:p>
              </w:tc>
              <w:tc>
                <w:tcPr>
                  <w:tcW w:w="1567"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Комплексная автоматизация процесса разработки, поддержка различных стандартов, интеграция с другими инструментами.</w:t>
                  </w:r>
                </w:p>
              </w:tc>
            </w:tr>
          </w:tbl>
          <w:p w:rsidR="00325A1D" w:rsidRPr="00D31A44" w:rsidRDefault="00325A1D" w:rsidP="00792ADF">
            <w:pPr>
              <w:pStyle w:val="af6"/>
              <w:shd w:val="clear" w:color="auto" w:fill="FFFFFF"/>
              <w:spacing w:before="0" w:after="0"/>
              <w:ind w:firstLine="312"/>
              <w:jc w:val="both"/>
              <w:rPr>
                <w:color w:val="000000" w:themeColor="text1"/>
              </w:rPr>
            </w:pPr>
            <w:r w:rsidRPr="00D31A44">
              <w:rPr>
                <w:rStyle w:val="af3"/>
                <w:b w:val="0"/>
                <w:color w:val="000000" w:themeColor="text1"/>
              </w:rPr>
              <w:t xml:space="preserve"> </w:t>
            </w:r>
            <w:r w:rsidRPr="00D31A44">
              <w:rPr>
                <w:color w:val="000000" w:themeColor="text1"/>
              </w:rPr>
              <w:t>Таблица 1</w:t>
            </w:r>
            <w:r w:rsidR="002945BE">
              <w:rPr>
                <w:color w:val="000000" w:themeColor="text1"/>
              </w:rPr>
              <w:t>7</w:t>
            </w:r>
            <w:r w:rsidRPr="00D31A44">
              <w:rPr>
                <w:color w:val="000000" w:themeColor="text1"/>
              </w:rPr>
              <w:t xml:space="preserve"> представляет собой анализ и выбор инструментальных средств для проектирования и внедрения информационной системы в ООО "Тоинби". Рассмотрены различные инструменты, включая draw.io/Lucidchart для моделирования, Trello/Jira для управления проектами, Microsoft Visio для создания профессиональных диаграмм и Enterprise Architect как комплексное CASE-средство. Обоснование выбора основывается на простоте использования, стоимости и функциональности каждого инструмента, а также на преимуществах, которые они могут предоставить ООО "Тоинби".</w:t>
            </w:r>
          </w:p>
          <w:p w:rsidR="00325A1D" w:rsidRPr="00D31A44" w:rsidRDefault="00325A1D" w:rsidP="00792ADF">
            <w:pPr>
              <w:pStyle w:val="af6"/>
              <w:shd w:val="clear" w:color="auto" w:fill="FFFFFF"/>
              <w:spacing w:before="0" w:after="0"/>
              <w:ind w:firstLine="312"/>
              <w:jc w:val="both"/>
              <w:rPr>
                <w:color w:val="000000" w:themeColor="text1"/>
              </w:rPr>
            </w:pPr>
            <w:r w:rsidRPr="00D31A44">
              <w:rPr>
                <w:rStyle w:val="af3"/>
                <w:b w:val="0"/>
                <w:color w:val="000000" w:themeColor="text1"/>
              </w:rPr>
              <w:t>Таблица 1</w:t>
            </w:r>
            <w:r w:rsidR="002945BE">
              <w:rPr>
                <w:rStyle w:val="af3"/>
                <w:b w:val="0"/>
                <w:color w:val="000000" w:themeColor="text1"/>
              </w:rPr>
              <w:t>8</w:t>
            </w:r>
            <w:r w:rsidRPr="00D31A44">
              <w:rPr>
                <w:rStyle w:val="af3"/>
                <w:b w:val="0"/>
                <w:color w:val="000000" w:themeColor="text1"/>
              </w:rPr>
              <w:t xml:space="preserve"> – Критерии выбора инструментальных средств для ООО "Тоинби"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2480"/>
              <w:gridCol w:w="5756"/>
              <w:gridCol w:w="1132"/>
            </w:tblGrid>
            <w:tr w:rsidR="00D31A44" w:rsidRPr="00792ADF" w:rsidTr="00792ADF">
              <w:trPr>
                <w:tblHeader/>
              </w:trPr>
              <w:tc>
                <w:tcPr>
                  <w:tcW w:w="1324"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bCs/>
                      <w:color w:val="000000" w:themeColor="text1"/>
                    </w:rPr>
                  </w:pPr>
                  <w:r w:rsidRPr="00792ADF">
                    <w:rPr>
                      <w:rFonts w:ascii="Times New Roman" w:hAnsi="Times New Roman"/>
                      <w:bCs/>
                      <w:color w:val="000000" w:themeColor="text1"/>
                    </w:rPr>
                    <w:t>Критерий</w:t>
                  </w:r>
                </w:p>
              </w:tc>
              <w:tc>
                <w:tcPr>
                  <w:tcW w:w="3072"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bCs/>
                      <w:color w:val="000000" w:themeColor="text1"/>
                    </w:rPr>
                  </w:pPr>
                  <w:r w:rsidRPr="00792ADF">
                    <w:rPr>
                      <w:rFonts w:ascii="Times New Roman" w:hAnsi="Times New Roman"/>
                      <w:bCs/>
                      <w:color w:val="000000" w:themeColor="text1"/>
                    </w:rPr>
                    <w:t>Описание</w:t>
                  </w:r>
                </w:p>
              </w:tc>
              <w:tc>
                <w:tcPr>
                  <w:tcW w:w="605"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bCs/>
                      <w:color w:val="000000" w:themeColor="text1"/>
                    </w:rPr>
                  </w:pPr>
                  <w:r w:rsidRPr="00792ADF">
                    <w:rPr>
                      <w:rFonts w:ascii="Times New Roman" w:hAnsi="Times New Roman"/>
                      <w:bCs/>
                      <w:color w:val="000000" w:themeColor="text1"/>
                    </w:rPr>
                    <w:t>Важность</w:t>
                  </w:r>
                </w:p>
              </w:tc>
            </w:tr>
            <w:tr w:rsidR="00D31A44" w:rsidRPr="00792ADF" w:rsidTr="00792ADF">
              <w:tc>
                <w:tcPr>
                  <w:tcW w:w="1324"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Простота использования</w:t>
                  </w:r>
                </w:p>
              </w:tc>
              <w:tc>
                <w:tcPr>
                  <w:tcW w:w="3072"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Инструмент должен быть понятным и легким в освоении для сотрудников с разным уровнем технической подготовки.</w:t>
                  </w:r>
                </w:p>
              </w:tc>
              <w:tc>
                <w:tcPr>
                  <w:tcW w:w="605"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Высокая</w:t>
                  </w:r>
                </w:p>
              </w:tc>
            </w:tr>
            <w:tr w:rsidR="00D31A44" w:rsidRPr="00792ADF" w:rsidTr="00792ADF">
              <w:tc>
                <w:tcPr>
                  <w:tcW w:w="1324"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Стоимость</w:t>
                  </w:r>
                </w:p>
              </w:tc>
              <w:tc>
                <w:tcPr>
                  <w:tcW w:w="3072"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Стоимость инструмента и его поддержки должна соответствовать бюджету ООО "Тоинби". Предпочтение отдается бесплатным или недорогим решениям.</w:t>
                  </w:r>
                </w:p>
              </w:tc>
              <w:tc>
                <w:tcPr>
                  <w:tcW w:w="605"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Высокая</w:t>
                  </w:r>
                </w:p>
              </w:tc>
            </w:tr>
            <w:tr w:rsidR="00D31A44" w:rsidRPr="00792ADF" w:rsidTr="00792ADF">
              <w:tc>
                <w:tcPr>
                  <w:tcW w:w="1324"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Функциональность</w:t>
                  </w:r>
                </w:p>
              </w:tc>
              <w:tc>
                <w:tcPr>
                  <w:tcW w:w="3072"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Инструмент должен обладать необходимым набором функций для решения поставленных задач (моделирование, управление проектами, разработка и тестирование).</w:t>
                  </w:r>
                </w:p>
              </w:tc>
              <w:tc>
                <w:tcPr>
                  <w:tcW w:w="605"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Средняя</w:t>
                  </w:r>
                </w:p>
              </w:tc>
            </w:tr>
            <w:tr w:rsidR="00D31A44" w:rsidRPr="00792ADF" w:rsidTr="00792ADF">
              <w:tc>
                <w:tcPr>
                  <w:tcW w:w="1324"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Масштабируемость</w:t>
                  </w:r>
                </w:p>
              </w:tc>
              <w:tc>
                <w:tcPr>
                  <w:tcW w:w="3072"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Инструмент должен быть способен поддерживать рост ИС и увеличение количества пользователей.</w:t>
                  </w:r>
                </w:p>
              </w:tc>
              <w:tc>
                <w:tcPr>
                  <w:tcW w:w="605"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Средняя</w:t>
                  </w:r>
                </w:p>
              </w:tc>
            </w:tr>
            <w:tr w:rsidR="00D31A44" w:rsidRPr="00792ADF" w:rsidTr="00792ADF">
              <w:tc>
                <w:tcPr>
                  <w:tcW w:w="1324"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Интеграция с другими системами</w:t>
                  </w:r>
                </w:p>
              </w:tc>
              <w:tc>
                <w:tcPr>
                  <w:tcW w:w="3072"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Инструмент должен легко интегрироваться с другими используемыми в ООО "Тоинби" системами (CRM, бухгалтерское ПО и т.д.).</w:t>
                  </w:r>
                </w:p>
              </w:tc>
              <w:tc>
                <w:tcPr>
                  <w:tcW w:w="605"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Низкая</w:t>
                  </w:r>
                </w:p>
              </w:tc>
            </w:tr>
            <w:tr w:rsidR="00D31A44" w:rsidRPr="00792ADF" w:rsidTr="00792ADF">
              <w:tc>
                <w:tcPr>
                  <w:tcW w:w="1324"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Поддержка и документация</w:t>
                  </w:r>
                </w:p>
              </w:tc>
              <w:tc>
                <w:tcPr>
                  <w:tcW w:w="3072"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Наличие подробной документации и доступной технической поддержки.</w:t>
                  </w:r>
                </w:p>
              </w:tc>
              <w:tc>
                <w:tcPr>
                  <w:tcW w:w="605"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Низкая</w:t>
                  </w:r>
                </w:p>
              </w:tc>
            </w:tr>
          </w:tbl>
          <w:p w:rsidR="00325A1D" w:rsidRPr="00D31A44" w:rsidRDefault="00325A1D" w:rsidP="00792ADF">
            <w:pPr>
              <w:pStyle w:val="af6"/>
              <w:shd w:val="clear" w:color="auto" w:fill="FFFFFF"/>
              <w:tabs>
                <w:tab w:val="left" w:pos="543"/>
              </w:tabs>
              <w:spacing w:before="0" w:after="0"/>
              <w:ind w:firstLine="312"/>
              <w:jc w:val="both"/>
              <w:rPr>
                <w:color w:val="000000" w:themeColor="text1"/>
              </w:rPr>
            </w:pPr>
            <w:r w:rsidRPr="00D31A44">
              <w:rPr>
                <w:color w:val="000000" w:themeColor="text1"/>
              </w:rPr>
              <w:t>В таблице 1</w:t>
            </w:r>
            <w:r w:rsidR="002945BE">
              <w:rPr>
                <w:color w:val="000000" w:themeColor="text1"/>
              </w:rPr>
              <w:t>8</w:t>
            </w:r>
            <w:r w:rsidRPr="00D31A44">
              <w:rPr>
                <w:color w:val="000000" w:themeColor="text1"/>
              </w:rPr>
              <w:t xml:space="preserve"> представлены критерии выбора инструментальных средств для ООО "Тоинби". Наиболее важными критериями являются простота использования и стоимость, что обусловлено необходимостью обеспечения доступности инструментов для всех сотрудников и ограничениями бюджета. Функциональность и масштабируемость также важны, но имеют более низкий приоритет. Критерии интеграции с другими системами, поддержки и документации имеют наименьшую важность, так как их можно компенсировать другими способами (например, обучением сотрудников и привлечением внешних консультантов).</w:t>
            </w:r>
          </w:p>
          <w:p w:rsidR="00325A1D" w:rsidRPr="00D31A44" w:rsidRDefault="00325A1D" w:rsidP="00792ADF">
            <w:pPr>
              <w:pStyle w:val="3"/>
              <w:shd w:val="clear" w:color="auto" w:fill="FFFFFF"/>
              <w:tabs>
                <w:tab w:val="left" w:pos="543"/>
              </w:tabs>
              <w:spacing w:before="0" w:after="0"/>
              <w:ind w:firstLine="312"/>
              <w:jc w:val="both"/>
              <w:rPr>
                <w:rFonts w:ascii="Times New Roman" w:hAnsi="Times New Roman"/>
                <w:b w:val="0"/>
                <w:color w:val="000000" w:themeColor="text1"/>
                <w:sz w:val="24"/>
                <w:szCs w:val="24"/>
              </w:rPr>
            </w:pPr>
            <w:r w:rsidRPr="00D31A44">
              <w:rPr>
                <w:rFonts w:ascii="Times New Roman" w:hAnsi="Times New Roman"/>
                <w:b w:val="0"/>
                <w:color w:val="000000" w:themeColor="text1"/>
                <w:sz w:val="24"/>
                <w:szCs w:val="24"/>
              </w:rPr>
              <w:t>Задание 3. Описание процесса инсталляции программного обеспечения</w:t>
            </w:r>
          </w:p>
          <w:p w:rsidR="00325A1D" w:rsidRPr="00D31A44" w:rsidRDefault="00325A1D" w:rsidP="00792ADF">
            <w:pPr>
              <w:pStyle w:val="af6"/>
              <w:shd w:val="clear" w:color="auto" w:fill="FFFFFF"/>
              <w:tabs>
                <w:tab w:val="left" w:pos="543"/>
              </w:tabs>
              <w:spacing w:before="0" w:after="0"/>
              <w:ind w:firstLine="312"/>
              <w:jc w:val="both"/>
              <w:rPr>
                <w:color w:val="000000" w:themeColor="text1"/>
              </w:rPr>
            </w:pPr>
            <w:r w:rsidRPr="00D31A44">
              <w:rPr>
                <w:color w:val="000000" w:themeColor="text1"/>
              </w:rPr>
              <w:t>Процесс инсталляции (установки) программного обеспечения (ПО) — это комплекс действий, направленных на интеграцию ПО в операционную систему и подготовку его к работе.</w:t>
            </w:r>
          </w:p>
          <w:p w:rsidR="00325A1D" w:rsidRPr="00D31A44" w:rsidRDefault="00325A1D" w:rsidP="00792ADF">
            <w:pPr>
              <w:pStyle w:val="af6"/>
              <w:shd w:val="clear" w:color="auto" w:fill="FFFFFF"/>
              <w:tabs>
                <w:tab w:val="left" w:pos="543"/>
              </w:tabs>
              <w:spacing w:before="0" w:after="0"/>
              <w:ind w:firstLine="312"/>
              <w:jc w:val="both"/>
              <w:rPr>
                <w:color w:val="000000" w:themeColor="text1"/>
              </w:rPr>
            </w:pPr>
            <w:r w:rsidRPr="00D31A44">
              <w:rPr>
                <w:rStyle w:val="af3"/>
                <w:b w:val="0"/>
                <w:color w:val="000000" w:themeColor="text1"/>
              </w:rPr>
              <w:t>Основные этапы процесса инсталляции:</w:t>
            </w:r>
          </w:p>
          <w:p w:rsidR="00325A1D" w:rsidRPr="00D31A44" w:rsidRDefault="00325A1D" w:rsidP="00792ADF">
            <w:pPr>
              <w:pStyle w:val="af6"/>
              <w:numPr>
                <w:ilvl w:val="0"/>
                <w:numId w:val="30"/>
              </w:numPr>
              <w:shd w:val="clear" w:color="auto" w:fill="FFFFFF"/>
              <w:tabs>
                <w:tab w:val="left" w:pos="543"/>
              </w:tabs>
              <w:suppressAutoHyphens w:val="0"/>
              <w:spacing w:before="0" w:after="0"/>
              <w:ind w:left="0" w:firstLine="312"/>
              <w:jc w:val="both"/>
              <w:rPr>
                <w:color w:val="000000" w:themeColor="text1"/>
              </w:rPr>
            </w:pPr>
            <w:r w:rsidRPr="00D31A44">
              <w:rPr>
                <w:rStyle w:val="af3"/>
                <w:b w:val="0"/>
                <w:color w:val="000000" w:themeColor="text1"/>
              </w:rPr>
              <w:t>Подготовка:</w:t>
            </w:r>
          </w:p>
          <w:p w:rsidR="00325A1D" w:rsidRPr="00D31A44" w:rsidRDefault="00325A1D" w:rsidP="00792ADF">
            <w:pPr>
              <w:numPr>
                <w:ilvl w:val="1"/>
                <w:numId w:val="30"/>
              </w:numPr>
              <w:shd w:val="clear" w:color="auto" w:fill="FFFFFF"/>
              <w:tabs>
                <w:tab w:val="left" w:pos="543"/>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Ознакомление с требованиями:</w:t>
            </w:r>
            <w:r w:rsidRPr="00D31A44">
              <w:rPr>
                <w:rFonts w:ascii="Times New Roman" w:hAnsi="Times New Roman"/>
                <w:color w:val="000000" w:themeColor="text1"/>
                <w:sz w:val="24"/>
                <w:szCs w:val="24"/>
              </w:rPr>
              <w:t xml:space="preserve"> Перед установкой необходимо убедиться, что компьютер соответствует минимальным системным требованиям ПО (объем оперативной памяти, свободное место на диске, версия операционной системы и т.д.).</w:t>
            </w:r>
          </w:p>
          <w:p w:rsidR="00325A1D" w:rsidRPr="00D31A44" w:rsidRDefault="00325A1D" w:rsidP="00792ADF">
            <w:pPr>
              <w:numPr>
                <w:ilvl w:val="1"/>
                <w:numId w:val="30"/>
              </w:numPr>
              <w:shd w:val="clear" w:color="auto" w:fill="FFFFFF"/>
              <w:tabs>
                <w:tab w:val="left" w:pos="543"/>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Скачивание дистрибутива:</w:t>
            </w:r>
            <w:r w:rsidRPr="00D31A44">
              <w:rPr>
                <w:rFonts w:ascii="Times New Roman" w:hAnsi="Times New Roman"/>
                <w:color w:val="000000" w:themeColor="text1"/>
                <w:sz w:val="24"/>
                <w:szCs w:val="24"/>
              </w:rPr>
              <w:t xml:space="preserve"> Загрузка установочного файла ПО с официального сайта разработчика или из доверенного источника.</w:t>
            </w:r>
          </w:p>
          <w:p w:rsidR="00325A1D" w:rsidRPr="00D31A44" w:rsidRDefault="00325A1D" w:rsidP="00792ADF">
            <w:pPr>
              <w:numPr>
                <w:ilvl w:val="1"/>
                <w:numId w:val="30"/>
              </w:numPr>
              <w:shd w:val="clear" w:color="auto" w:fill="FFFFFF"/>
              <w:tabs>
                <w:tab w:val="left" w:pos="543"/>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Проверка целостности:</w:t>
            </w:r>
            <w:r w:rsidRPr="00D31A44">
              <w:rPr>
                <w:rFonts w:ascii="Times New Roman" w:hAnsi="Times New Roman"/>
                <w:color w:val="000000" w:themeColor="text1"/>
                <w:sz w:val="24"/>
                <w:szCs w:val="24"/>
              </w:rPr>
              <w:t xml:space="preserve"> Проверка скачанного файла на наличие ошибок с помощью контрольной суммы (MD5, SHA-256).</w:t>
            </w:r>
          </w:p>
          <w:p w:rsidR="00325A1D" w:rsidRPr="00D31A44" w:rsidRDefault="00325A1D" w:rsidP="00792ADF">
            <w:pPr>
              <w:numPr>
                <w:ilvl w:val="1"/>
                <w:numId w:val="30"/>
              </w:numPr>
              <w:shd w:val="clear" w:color="auto" w:fill="FFFFFF"/>
              <w:tabs>
                <w:tab w:val="left" w:pos="543"/>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Создание резервной копии:</w:t>
            </w:r>
            <w:r w:rsidRPr="00D31A44">
              <w:rPr>
                <w:rFonts w:ascii="Times New Roman" w:hAnsi="Times New Roman"/>
                <w:color w:val="000000" w:themeColor="text1"/>
                <w:sz w:val="24"/>
                <w:szCs w:val="24"/>
              </w:rPr>
              <w:t xml:space="preserve"> В случае установки системного ПО (драйверы, операционная система) рекомендуется создать резервную копию системы для возможности восстановления.</w:t>
            </w:r>
          </w:p>
          <w:p w:rsidR="00325A1D" w:rsidRPr="00D31A44" w:rsidRDefault="00325A1D" w:rsidP="00792ADF">
            <w:pPr>
              <w:pStyle w:val="af6"/>
              <w:numPr>
                <w:ilvl w:val="0"/>
                <w:numId w:val="30"/>
              </w:numPr>
              <w:shd w:val="clear" w:color="auto" w:fill="FFFFFF"/>
              <w:tabs>
                <w:tab w:val="left" w:pos="543"/>
              </w:tabs>
              <w:suppressAutoHyphens w:val="0"/>
              <w:spacing w:before="0" w:after="0"/>
              <w:ind w:left="0" w:firstLine="312"/>
              <w:jc w:val="both"/>
              <w:rPr>
                <w:color w:val="000000" w:themeColor="text1"/>
              </w:rPr>
            </w:pPr>
            <w:r w:rsidRPr="00D31A44">
              <w:rPr>
                <w:rStyle w:val="af3"/>
                <w:b w:val="0"/>
                <w:color w:val="000000" w:themeColor="text1"/>
              </w:rPr>
              <w:t>Запуск инсталлятора:</w:t>
            </w:r>
          </w:p>
          <w:p w:rsidR="00325A1D" w:rsidRPr="00D31A44" w:rsidRDefault="00325A1D" w:rsidP="00792ADF">
            <w:pPr>
              <w:numPr>
                <w:ilvl w:val="1"/>
                <w:numId w:val="30"/>
              </w:numPr>
              <w:shd w:val="clear" w:color="auto" w:fill="FFFFFF"/>
              <w:tabs>
                <w:tab w:val="left" w:pos="543"/>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Запуск установочного файла:</w:t>
            </w:r>
            <w:r w:rsidRPr="00D31A44">
              <w:rPr>
                <w:rFonts w:ascii="Times New Roman" w:hAnsi="Times New Roman"/>
                <w:color w:val="000000" w:themeColor="text1"/>
                <w:sz w:val="24"/>
                <w:szCs w:val="24"/>
              </w:rPr>
              <w:t xml:space="preserve"> Обычно это файл с расширением .exe (Windows) или .dmg (macOS).</w:t>
            </w:r>
          </w:p>
          <w:p w:rsidR="00325A1D" w:rsidRPr="00D31A44" w:rsidRDefault="00325A1D" w:rsidP="00792ADF">
            <w:pPr>
              <w:numPr>
                <w:ilvl w:val="1"/>
                <w:numId w:val="30"/>
              </w:numPr>
              <w:shd w:val="clear" w:color="auto" w:fill="FFFFFF"/>
              <w:tabs>
                <w:tab w:val="left" w:pos="543"/>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Предоставление прав администратора:</w:t>
            </w:r>
            <w:r w:rsidRPr="00D31A44">
              <w:rPr>
                <w:rFonts w:ascii="Times New Roman" w:hAnsi="Times New Roman"/>
                <w:color w:val="000000" w:themeColor="text1"/>
                <w:sz w:val="24"/>
                <w:szCs w:val="24"/>
              </w:rPr>
              <w:t xml:space="preserve"> Для установки многих программ требуются права администратора.</w:t>
            </w:r>
          </w:p>
          <w:p w:rsidR="00325A1D" w:rsidRPr="00D31A44" w:rsidRDefault="00325A1D" w:rsidP="00792ADF">
            <w:pPr>
              <w:pStyle w:val="af6"/>
              <w:numPr>
                <w:ilvl w:val="0"/>
                <w:numId w:val="30"/>
              </w:numPr>
              <w:shd w:val="clear" w:color="auto" w:fill="FFFFFF"/>
              <w:tabs>
                <w:tab w:val="left" w:pos="543"/>
              </w:tabs>
              <w:suppressAutoHyphens w:val="0"/>
              <w:spacing w:before="0" w:after="0"/>
              <w:ind w:left="0" w:firstLine="312"/>
              <w:jc w:val="both"/>
              <w:rPr>
                <w:color w:val="000000" w:themeColor="text1"/>
              </w:rPr>
            </w:pPr>
            <w:r w:rsidRPr="00D31A44">
              <w:rPr>
                <w:rStyle w:val="af3"/>
                <w:b w:val="0"/>
                <w:color w:val="000000" w:themeColor="text1"/>
              </w:rPr>
              <w:t>Выбор параметров установки:</w:t>
            </w:r>
          </w:p>
          <w:p w:rsidR="00325A1D" w:rsidRPr="00D31A44" w:rsidRDefault="00325A1D" w:rsidP="00792ADF">
            <w:pPr>
              <w:pStyle w:val="af6"/>
              <w:numPr>
                <w:ilvl w:val="1"/>
                <w:numId w:val="30"/>
              </w:numPr>
              <w:shd w:val="clear" w:color="auto" w:fill="FFFFFF"/>
              <w:tabs>
                <w:tab w:val="left" w:pos="543"/>
              </w:tabs>
              <w:suppressAutoHyphens w:val="0"/>
              <w:spacing w:before="0" w:after="0"/>
              <w:ind w:left="0" w:firstLine="312"/>
              <w:jc w:val="both"/>
              <w:rPr>
                <w:color w:val="000000" w:themeColor="text1"/>
              </w:rPr>
            </w:pPr>
            <w:r w:rsidRPr="00D31A44">
              <w:rPr>
                <w:rStyle w:val="af3"/>
                <w:b w:val="0"/>
                <w:color w:val="000000" w:themeColor="text1"/>
              </w:rPr>
              <w:t>Язык интерфейса:</w:t>
            </w:r>
            <w:r w:rsidRPr="00D31A44">
              <w:rPr>
                <w:color w:val="000000" w:themeColor="text1"/>
              </w:rPr>
              <w:t xml:space="preserve"> Выбор языка, на котором будет отображаться интерфейс ПО.</w:t>
            </w:r>
          </w:p>
          <w:p w:rsidR="00325A1D" w:rsidRPr="00D31A44" w:rsidRDefault="00325A1D" w:rsidP="00792ADF">
            <w:pPr>
              <w:pStyle w:val="af6"/>
              <w:numPr>
                <w:ilvl w:val="1"/>
                <w:numId w:val="30"/>
              </w:numPr>
              <w:shd w:val="clear" w:color="auto" w:fill="FFFFFF"/>
              <w:tabs>
                <w:tab w:val="left" w:pos="543"/>
              </w:tabs>
              <w:suppressAutoHyphens w:val="0"/>
              <w:spacing w:before="0" w:after="0"/>
              <w:ind w:left="0" w:firstLine="312"/>
              <w:jc w:val="both"/>
              <w:rPr>
                <w:color w:val="000000" w:themeColor="text1"/>
              </w:rPr>
            </w:pPr>
            <w:r w:rsidRPr="00D31A44">
              <w:rPr>
                <w:rStyle w:val="af3"/>
                <w:b w:val="0"/>
                <w:color w:val="000000" w:themeColor="text1"/>
              </w:rPr>
              <w:t>Путь установки:</w:t>
            </w:r>
            <w:r w:rsidRPr="00D31A44">
              <w:rPr>
                <w:color w:val="000000" w:themeColor="text1"/>
              </w:rPr>
              <w:t xml:space="preserve"> Выбор папки, куда будет установлено ПО (рекомендуется использовать стандартную папку, предлагаемую инсталлятором).</w:t>
            </w:r>
          </w:p>
          <w:p w:rsidR="00325A1D" w:rsidRPr="00D31A44" w:rsidRDefault="00325A1D" w:rsidP="00792ADF">
            <w:pPr>
              <w:pStyle w:val="af6"/>
              <w:numPr>
                <w:ilvl w:val="1"/>
                <w:numId w:val="30"/>
              </w:numPr>
              <w:shd w:val="clear" w:color="auto" w:fill="FFFFFF"/>
              <w:tabs>
                <w:tab w:val="left" w:pos="543"/>
              </w:tabs>
              <w:suppressAutoHyphens w:val="0"/>
              <w:spacing w:before="0" w:after="0"/>
              <w:ind w:left="0" w:firstLine="312"/>
              <w:jc w:val="both"/>
              <w:rPr>
                <w:color w:val="000000" w:themeColor="text1"/>
              </w:rPr>
            </w:pPr>
            <w:r w:rsidRPr="00D31A44">
              <w:rPr>
                <w:rStyle w:val="af3"/>
                <w:b w:val="0"/>
                <w:color w:val="000000" w:themeColor="text1"/>
              </w:rPr>
              <w:t>Тип установки:</w:t>
            </w:r>
          </w:p>
          <w:p w:rsidR="00325A1D" w:rsidRPr="00D31A44" w:rsidRDefault="00325A1D" w:rsidP="00792ADF">
            <w:pPr>
              <w:shd w:val="clear" w:color="auto" w:fill="FFFFFF"/>
              <w:tabs>
                <w:tab w:val="left" w:pos="543"/>
              </w:tabs>
              <w:spacing w:after="0" w:line="240" w:lineRule="auto"/>
              <w:ind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Полная установка:</w:t>
            </w:r>
            <w:r w:rsidRPr="00D31A44">
              <w:rPr>
                <w:rFonts w:ascii="Times New Roman" w:hAnsi="Times New Roman"/>
                <w:color w:val="000000" w:themeColor="text1"/>
                <w:sz w:val="24"/>
                <w:szCs w:val="24"/>
              </w:rPr>
              <w:t xml:space="preserve"> Установка всех компонентов ПО.</w:t>
            </w:r>
          </w:p>
          <w:p w:rsidR="00325A1D" w:rsidRPr="00D31A44" w:rsidRDefault="00325A1D" w:rsidP="00792ADF">
            <w:pPr>
              <w:shd w:val="clear" w:color="auto" w:fill="FFFFFF"/>
              <w:tabs>
                <w:tab w:val="left" w:pos="543"/>
              </w:tabs>
              <w:spacing w:after="0" w:line="240" w:lineRule="auto"/>
              <w:ind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Выборочная установка:</w:t>
            </w:r>
            <w:r w:rsidRPr="00D31A44">
              <w:rPr>
                <w:rFonts w:ascii="Times New Roman" w:hAnsi="Times New Roman"/>
                <w:color w:val="000000" w:themeColor="text1"/>
                <w:sz w:val="24"/>
                <w:szCs w:val="24"/>
              </w:rPr>
              <w:t xml:space="preserve"> Выбор компонентов, которые необходимо установить.</w:t>
            </w:r>
          </w:p>
          <w:p w:rsidR="00325A1D" w:rsidRPr="00D31A44" w:rsidRDefault="00325A1D" w:rsidP="00792ADF">
            <w:pPr>
              <w:shd w:val="clear" w:color="auto" w:fill="FFFFFF"/>
              <w:tabs>
                <w:tab w:val="left" w:pos="543"/>
              </w:tabs>
              <w:spacing w:after="0" w:line="240" w:lineRule="auto"/>
              <w:ind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Пользовательская установка:</w:t>
            </w:r>
            <w:r w:rsidRPr="00D31A44">
              <w:rPr>
                <w:rFonts w:ascii="Times New Roman" w:hAnsi="Times New Roman"/>
                <w:color w:val="000000" w:themeColor="text1"/>
                <w:sz w:val="24"/>
                <w:szCs w:val="24"/>
              </w:rPr>
              <w:t xml:space="preserve"> Настройка параметров установки вручную.</w:t>
            </w:r>
          </w:p>
          <w:p w:rsidR="00325A1D" w:rsidRPr="00D31A44" w:rsidRDefault="00325A1D" w:rsidP="00792ADF">
            <w:pPr>
              <w:pStyle w:val="af6"/>
              <w:numPr>
                <w:ilvl w:val="1"/>
                <w:numId w:val="30"/>
              </w:numPr>
              <w:shd w:val="clear" w:color="auto" w:fill="FFFFFF"/>
              <w:tabs>
                <w:tab w:val="left" w:pos="543"/>
              </w:tabs>
              <w:suppressAutoHyphens w:val="0"/>
              <w:spacing w:before="0" w:after="0"/>
              <w:ind w:left="0" w:firstLine="312"/>
              <w:jc w:val="both"/>
              <w:rPr>
                <w:color w:val="000000" w:themeColor="text1"/>
              </w:rPr>
            </w:pPr>
            <w:r w:rsidRPr="00D31A44">
              <w:rPr>
                <w:rStyle w:val="af3"/>
                <w:b w:val="0"/>
                <w:color w:val="000000" w:themeColor="text1"/>
              </w:rPr>
              <w:t>Создание ярлыков:</w:t>
            </w:r>
            <w:r w:rsidRPr="00D31A44">
              <w:rPr>
                <w:color w:val="000000" w:themeColor="text1"/>
              </w:rPr>
              <w:t xml:space="preserve"> Создание ярлыков на рабочем столе и в меню "Пуск" для быстрого запуска ПО.</w:t>
            </w:r>
          </w:p>
          <w:p w:rsidR="00325A1D" w:rsidRPr="00D31A44" w:rsidRDefault="00325A1D" w:rsidP="00792ADF">
            <w:pPr>
              <w:pStyle w:val="af6"/>
              <w:numPr>
                <w:ilvl w:val="1"/>
                <w:numId w:val="30"/>
              </w:numPr>
              <w:shd w:val="clear" w:color="auto" w:fill="FFFFFF"/>
              <w:tabs>
                <w:tab w:val="left" w:pos="543"/>
              </w:tabs>
              <w:suppressAutoHyphens w:val="0"/>
              <w:spacing w:before="0" w:after="0"/>
              <w:ind w:left="0" w:firstLine="312"/>
              <w:jc w:val="both"/>
              <w:rPr>
                <w:color w:val="000000" w:themeColor="text1"/>
              </w:rPr>
            </w:pPr>
            <w:r w:rsidRPr="00D31A44">
              <w:rPr>
                <w:rStyle w:val="af3"/>
                <w:b w:val="0"/>
                <w:color w:val="000000" w:themeColor="text1"/>
              </w:rPr>
              <w:t>Интеграция с другими программами:</w:t>
            </w:r>
            <w:r w:rsidRPr="00D31A44">
              <w:rPr>
                <w:color w:val="000000" w:themeColor="text1"/>
              </w:rPr>
              <w:t xml:space="preserve"> Выбор опций интеграции с другими программами (например, добавление плагина в веб-браузер).</w:t>
            </w:r>
          </w:p>
          <w:p w:rsidR="00325A1D" w:rsidRPr="00D31A44" w:rsidRDefault="00325A1D" w:rsidP="00792ADF">
            <w:pPr>
              <w:pStyle w:val="af6"/>
              <w:numPr>
                <w:ilvl w:val="0"/>
                <w:numId w:val="30"/>
              </w:numPr>
              <w:shd w:val="clear" w:color="auto" w:fill="FFFFFF"/>
              <w:tabs>
                <w:tab w:val="left" w:pos="543"/>
              </w:tabs>
              <w:suppressAutoHyphens w:val="0"/>
              <w:spacing w:before="0" w:after="0"/>
              <w:ind w:left="0" w:firstLine="312"/>
              <w:jc w:val="both"/>
              <w:rPr>
                <w:color w:val="000000" w:themeColor="text1"/>
              </w:rPr>
            </w:pPr>
            <w:r w:rsidRPr="00D31A44">
              <w:rPr>
                <w:rStyle w:val="af3"/>
                <w:b w:val="0"/>
                <w:color w:val="000000" w:themeColor="text1"/>
              </w:rPr>
              <w:t>Установка компонентов:</w:t>
            </w:r>
          </w:p>
          <w:p w:rsidR="00325A1D" w:rsidRPr="00D31A44" w:rsidRDefault="00325A1D" w:rsidP="00792ADF">
            <w:pPr>
              <w:numPr>
                <w:ilvl w:val="1"/>
                <w:numId w:val="30"/>
              </w:numPr>
              <w:shd w:val="clear" w:color="auto" w:fill="FFFFFF"/>
              <w:tabs>
                <w:tab w:val="left" w:pos="543"/>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Копирование файлов:</w:t>
            </w:r>
            <w:r w:rsidRPr="00D31A44">
              <w:rPr>
                <w:rFonts w:ascii="Times New Roman" w:hAnsi="Times New Roman"/>
                <w:color w:val="000000" w:themeColor="text1"/>
                <w:sz w:val="24"/>
                <w:szCs w:val="24"/>
              </w:rPr>
              <w:t xml:space="preserve"> Копирование файлов ПО из дистрибутива в выбранную папку установки.</w:t>
            </w:r>
          </w:p>
          <w:p w:rsidR="00325A1D" w:rsidRPr="00D31A44" w:rsidRDefault="00325A1D" w:rsidP="00792ADF">
            <w:pPr>
              <w:numPr>
                <w:ilvl w:val="1"/>
                <w:numId w:val="30"/>
              </w:numPr>
              <w:shd w:val="clear" w:color="auto" w:fill="FFFFFF"/>
              <w:tabs>
                <w:tab w:val="left" w:pos="543"/>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Регистрация компонентов:</w:t>
            </w:r>
            <w:r w:rsidRPr="00D31A44">
              <w:rPr>
                <w:rFonts w:ascii="Times New Roman" w:hAnsi="Times New Roman"/>
                <w:color w:val="000000" w:themeColor="text1"/>
                <w:sz w:val="24"/>
                <w:szCs w:val="24"/>
              </w:rPr>
              <w:t xml:space="preserve"> Регистрация компонентов ПО в операционной системе (например, добавление записи в реестр Windows).</w:t>
            </w:r>
          </w:p>
          <w:p w:rsidR="00325A1D" w:rsidRPr="00D31A44" w:rsidRDefault="00325A1D" w:rsidP="00792ADF">
            <w:pPr>
              <w:numPr>
                <w:ilvl w:val="1"/>
                <w:numId w:val="30"/>
              </w:numPr>
              <w:shd w:val="clear" w:color="auto" w:fill="FFFFFF"/>
              <w:tabs>
                <w:tab w:val="left" w:pos="543"/>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Установка драйверов:</w:t>
            </w:r>
            <w:r w:rsidRPr="00D31A44">
              <w:rPr>
                <w:rFonts w:ascii="Times New Roman" w:hAnsi="Times New Roman"/>
                <w:color w:val="000000" w:themeColor="text1"/>
                <w:sz w:val="24"/>
                <w:szCs w:val="24"/>
              </w:rPr>
              <w:t xml:space="preserve"> Установка драйверов устройств (если требуется).</w:t>
            </w:r>
          </w:p>
          <w:p w:rsidR="00325A1D" w:rsidRPr="00D31A44" w:rsidRDefault="00325A1D" w:rsidP="00792ADF">
            <w:pPr>
              <w:pStyle w:val="af6"/>
              <w:numPr>
                <w:ilvl w:val="0"/>
                <w:numId w:val="30"/>
              </w:numPr>
              <w:shd w:val="clear" w:color="auto" w:fill="FFFFFF"/>
              <w:tabs>
                <w:tab w:val="left" w:pos="543"/>
              </w:tabs>
              <w:suppressAutoHyphens w:val="0"/>
              <w:spacing w:before="0" w:after="0"/>
              <w:ind w:left="0" w:firstLine="312"/>
              <w:jc w:val="both"/>
              <w:rPr>
                <w:color w:val="000000" w:themeColor="text1"/>
              </w:rPr>
            </w:pPr>
            <w:r w:rsidRPr="00D31A44">
              <w:rPr>
                <w:rStyle w:val="af3"/>
                <w:b w:val="0"/>
                <w:color w:val="000000" w:themeColor="text1"/>
              </w:rPr>
              <w:t>Завершение установки:</w:t>
            </w:r>
          </w:p>
          <w:p w:rsidR="00325A1D" w:rsidRPr="00D31A44" w:rsidRDefault="00325A1D" w:rsidP="00792ADF">
            <w:pPr>
              <w:numPr>
                <w:ilvl w:val="1"/>
                <w:numId w:val="30"/>
              </w:numPr>
              <w:shd w:val="clear" w:color="auto" w:fill="FFFFFF"/>
              <w:tabs>
                <w:tab w:val="left" w:pos="543"/>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Перезагрузка компьютера:</w:t>
            </w:r>
            <w:r w:rsidRPr="00D31A44">
              <w:rPr>
                <w:rFonts w:ascii="Times New Roman" w:hAnsi="Times New Roman"/>
                <w:color w:val="000000" w:themeColor="text1"/>
                <w:sz w:val="24"/>
                <w:szCs w:val="24"/>
              </w:rPr>
              <w:t xml:space="preserve"> В некоторых случаях требуется перезагрузка компьютера для завершения установки.</w:t>
            </w:r>
          </w:p>
          <w:p w:rsidR="00325A1D" w:rsidRPr="00D31A44" w:rsidRDefault="00325A1D" w:rsidP="00792ADF">
            <w:pPr>
              <w:numPr>
                <w:ilvl w:val="1"/>
                <w:numId w:val="30"/>
              </w:numPr>
              <w:shd w:val="clear" w:color="auto" w:fill="FFFFFF"/>
              <w:tabs>
                <w:tab w:val="left" w:pos="543"/>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Запуск программы:</w:t>
            </w:r>
            <w:r w:rsidRPr="00D31A44">
              <w:rPr>
                <w:rFonts w:ascii="Times New Roman" w:hAnsi="Times New Roman"/>
                <w:color w:val="000000" w:themeColor="text1"/>
                <w:sz w:val="24"/>
                <w:szCs w:val="24"/>
              </w:rPr>
              <w:t xml:space="preserve"> Запуск установленной программы для проверки ее работоспособности.</w:t>
            </w:r>
          </w:p>
          <w:p w:rsidR="00325A1D" w:rsidRPr="00D31A44" w:rsidRDefault="00325A1D" w:rsidP="00792ADF">
            <w:pPr>
              <w:numPr>
                <w:ilvl w:val="1"/>
                <w:numId w:val="30"/>
              </w:numPr>
              <w:shd w:val="clear" w:color="auto" w:fill="FFFFFF"/>
              <w:tabs>
                <w:tab w:val="left" w:pos="543"/>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Регистрация/активация:</w:t>
            </w:r>
            <w:r w:rsidRPr="00D31A44">
              <w:rPr>
                <w:rFonts w:ascii="Times New Roman" w:hAnsi="Times New Roman"/>
                <w:color w:val="000000" w:themeColor="text1"/>
                <w:sz w:val="24"/>
                <w:szCs w:val="24"/>
              </w:rPr>
              <w:t xml:space="preserve"> Регистрация или активация ПО (если требуется).</w:t>
            </w:r>
          </w:p>
          <w:p w:rsidR="00325A1D" w:rsidRPr="00D31A44" w:rsidRDefault="00325A1D" w:rsidP="00792ADF">
            <w:pPr>
              <w:pStyle w:val="af6"/>
              <w:shd w:val="clear" w:color="auto" w:fill="FFFFFF"/>
              <w:tabs>
                <w:tab w:val="left" w:pos="543"/>
              </w:tabs>
              <w:spacing w:before="0" w:after="0"/>
              <w:ind w:firstLine="312"/>
              <w:jc w:val="both"/>
              <w:rPr>
                <w:color w:val="000000" w:themeColor="text1"/>
              </w:rPr>
            </w:pPr>
            <w:r w:rsidRPr="00D31A44">
              <w:rPr>
                <w:rStyle w:val="af3"/>
                <w:b w:val="0"/>
                <w:color w:val="000000" w:themeColor="text1"/>
              </w:rPr>
              <w:t>Особенности инсталляции в ООО "Тоинби":</w:t>
            </w:r>
          </w:p>
          <w:p w:rsidR="00325A1D" w:rsidRPr="00D31A44" w:rsidRDefault="00325A1D" w:rsidP="00792ADF">
            <w:pPr>
              <w:shd w:val="clear" w:color="auto" w:fill="FFFFFF"/>
              <w:tabs>
                <w:tab w:val="left" w:pos="543"/>
              </w:tabs>
              <w:spacing w:after="0" w:line="240" w:lineRule="auto"/>
              <w:ind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Централизованная установка:</w:t>
            </w:r>
            <w:r w:rsidRPr="00D31A44">
              <w:rPr>
                <w:rFonts w:ascii="Times New Roman" w:hAnsi="Times New Roman"/>
                <w:color w:val="000000" w:themeColor="text1"/>
                <w:sz w:val="24"/>
                <w:szCs w:val="24"/>
              </w:rPr>
              <w:t xml:space="preserve"> Для унификации конфигурации и упрощения обслуживания рекомендуется использовать системы централизованной установки ПО (например, Microsoft Deployment Toolkit, PDQ Deploy).</w:t>
            </w:r>
          </w:p>
          <w:p w:rsidR="00325A1D" w:rsidRPr="00D31A44" w:rsidRDefault="00325A1D" w:rsidP="00792ADF">
            <w:pPr>
              <w:shd w:val="clear" w:color="auto" w:fill="FFFFFF"/>
              <w:spacing w:after="0" w:line="240" w:lineRule="auto"/>
              <w:ind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Использование групповых политик (Group Policy):</w:t>
            </w:r>
            <w:r w:rsidRPr="00D31A44">
              <w:rPr>
                <w:rFonts w:ascii="Times New Roman" w:hAnsi="Times New Roman"/>
                <w:color w:val="000000" w:themeColor="text1"/>
                <w:sz w:val="24"/>
                <w:szCs w:val="24"/>
              </w:rPr>
              <w:t xml:space="preserve"> для автоматической установки ПО на компьютерах в домене.</w:t>
            </w:r>
          </w:p>
          <w:p w:rsidR="00325A1D" w:rsidRPr="00D31A44" w:rsidRDefault="00325A1D" w:rsidP="00792ADF">
            <w:pPr>
              <w:shd w:val="clear" w:color="auto" w:fill="FFFFFF"/>
              <w:spacing w:after="0" w:line="240" w:lineRule="auto"/>
              <w:ind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Создание образа системы:</w:t>
            </w:r>
            <w:r w:rsidRPr="00D31A44">
              <w:rPr>
                <w:rFonts w:ascii="Times New Roman" w:hAnsi="Times New Roman"/>
                <w:color w:val="000000" w:themeColor="text1"/>
                <w:sz w:val="24"/>
                <w:szCs w:val="24"/>
              </w:rPr>
              <w:t xml:space="preserve"> Создание эталонного образа системы с установленным и настроенным ПО для быстрого развертывания на новых компьютерах.</w:t>
            </w:r>
          </w:p>
          <w:p w:rsidR="00325A1D" w:rsidRPr="00D31A44" w:rsidRDefault="00325A1D" w:rsidP="00792ADF">
            <w:pPr>
              <w:shd w:val="clear" w:color="auto" w:fill="FFFFFF"/>
              <w:spacing w:after="0" w:line="240" w:lineRule="auto"/>
              <w:ind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Использование виртуальных машин:</w:t>
            </w:r>
            <w:r w:rsidRPr="00D31A44">
              <w:rPr>
                <w:rFonts w:ascii="Times New Roman" w:hAnsi="Times New Roman"/>
                <w:color w:val="000000" w:themeColor="text1"/>
                <w:sz w:val="24"/>
                <w:szCs w:val="24"/>
              </w:rPr>
              <w:t xml:space="preserve"> для тестирования и развертывания ПО в изолированной среде.</w:t>
            </w:r>
          </w:p>
          <w:p w:rsidR="00325A1D" w:rsidRPr="00D31A44" w:rsidRDefault="00325A1D" w:rsidP="00792ADF">
            <w:pPr>
              <w:pStyle w:val="af6"/>
              <w:shd w:val="clear" w:color="auto" w:fill="FFFFFF"/>
              <w:spacing w:before="0" w:after="0"/>
              <w:ind w:firstLine="312"/>
              <w:jc w:val="both"/>
              <w:rPr>
                <w:color w:val="000000" w:themeColor="text1"/>
              </w:rPr>
            </w:pPr>
            <w:r w:rsidRPr="00D31A44">
              <w:rPr>
                <w:rStyle w:val="af3"/>
                <w:b w:val="0"/>
                <w:color w:val="000000" w:themeColor="text1"/>
              </w:rPr>
              <w:t>Таблица 1</w:t>
            </w:r>
            <w:r w:rsidR="002945BE">
              <w:rPr>
                <w:rStyle w:val="af3"/>
                <w:b w:val="0"/>
                <w:color w:val="000000" w:themeColor="text1"/>
              </w:rPr>
              <w:t>9</w:t>
            </w:r>
            <w:r w:rsidRPr="00D31A44">
              <w:rPr>
                <w:rStyle w:val="af3"/>
                <w:b w:val="0"/>
                <w:color w:val="000000" w:themeColor="text1"/>
              </w:rPr>
              <w:t xml:space="preserve"> – Процесс инсталляции ПО в ООО "Тоинби"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2077"/>
              <w:gridCol w:w="2690"/>
              <w:gridCol w:w="1716"/>
              <w:gridCol w:w="2885"/>
            </w:tblGrid>
            <w:tr w:rsidR="00D31A44" w:rsidRPr="00792ADF" w:rsidTr="00792ADF">
              <w:trPr>
                <w:tblHeader/>
              </w:trPr>
              <w:tc>
                <w:tcPr>
                  <w:tcW w:w="1108"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bCs/>
                      <w:color w:val="000000" w:themeColor="text1"/>
                    </w:rPr>
                  </w:pPr>
                  <w:r w:rsidRPr="00792ADF">
                    <w:rPr>
                      <w:rFonts w:ascii="Times New Roman" w:hAnsi="Times New Roman"/>
                      <w:bCs/>
                      <w:color w:val="000000" w:themeColor="text1"/>
                    </w:rPr>
                    <w:t>Этап</w:t>
                  </w:r>
                </w:p>
              </w:tc>
              <w:tc>
                <w:tcPr>
                  <w:tcW w:w="1436"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bCs/>
                      <w:color w:val="000000" w:themeColor="text1"/>
                    </w:rPr>
                  </w:pPr>
                  <w:r w:rsidRPr="00792ADF">
                    <w:rPr>
                      <w:rFonts w:ascii="Times New Roman" w:hAnsi="Times New Roman"/>
                      <w:bCs/>
                      <w:color w:val="000000" w:themeColor="text1"/>
                    </w:rPr>
                    <w:t>Описание</w:t>
                  </w:r>
                </w:p>
              </w:tc>
              <w:tc>
                <w:tcPr>
                  <w:tcW w:w="916"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bCs/>
                      <w:color w:val="000000" w:themeColor="text1"/>
                    </w:rPr>
                  </w:pPr>
                  <w:r w:rsidRPr="00792ADF">
                    <w:rPr>
                      <w:rFonts w:ascii="Times New Roman" w:hAnsi="Times New Roman"/>
                      <w:bCs/>
                      <w:color w:val="000000" w:themeColor="text1"/>
                    </w:rPr>
                    <w:t>Ответственный</w:t>
                  </w:r>
                </w:p>
              </w:tc>
              <w:tc>
                <w:tcPr>
                  <w:tcW w:w="1540"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bCs/>
                      <w:color w:val="000000" w:themeColor="text1"/>
                    </w:rPr>
                  </w:pPr>
                  <w:r w:rsidRPr="00792ADF">
                    <w:rPr>
                      <w:rFonts w:ascii="Times New Roman" w:hAnsi="Times New Roman"/>
                      <w:bCs/>
                      <w:color w:val="000000" w:themeColor="text1"/>
                    </w:rPr>
                    <w:t>Инструменты/Технологии</w:t>
                  </w:r>
                </w:p>
              </w:tc>
            </w:tr>
            <w:tr w:rsidR="00D31A44" w:rsidRPr="00792ADF" w:rsidTr="00792ADF">
              <w:tc>
                <w:tcPr>
                  <w:tcW w:w="1108"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1. Подготовка</w:t>
                  </w:r>
                </w:p>
              </w:tc>
              <w:tc>
                <w:tcPr>
                  <w:tcW w:w="1436"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Определение требований к ПО, скачивание дистрибутива, проверка целостности, создание резервной копии (при необходимости).</w:t>
                  </w:r>
                </w:p>
              </w:tc>
              <w:tc>
                <w:tcPr>
                  <w:tcW w:w="916"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IT-специалист</w:t>
                  </w:r>
                </w:p>
              </w:tc>
              <w:tc>
                <w:tcPr>
                  <w:tcW w:w="1540"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Официальные сайты разработчиков, системы контроля версий, средства резервного копирования.</w:t>
                  </w:r>
                </w:p>
              </w:tc>
            </w:tr>
            <w:tr w:rsidR="00D31A44" w:rsidRPr="00792ADF" w:rsidTr="00792ADF">
              <w:tc>
                <w:tcPr>
                  <w:tcW w:w="1108"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2. Запуск инсталлятора</w:t>
                  </w:r>
                </w:p>
              </w:tc>
              <w:tc>
                <w:tcPr>
                  <w:tcW w:w="1436"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Запуск установочного файла, предоставление прав администратора.</w:t>
                  </w:r>
                </w:p>
              </w:tc>
              <w:tc>
                <w:tcPr>
                  <w:tcW w:w="916"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IT-специалист / Пользователь</w:t>
                  </w:r>
                </w:p>
              </w:tc>
              <w:tc>
                <w:tcPr>
                  <w:tcW w:w="1540"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Установочный файл (exe, dmg и т.д.).</w:t>
                  </w:r>
                </w:p>
              </w:tc>
            </w:tr>
            <w:tr w:rsidR="00D31A44" w:rsidRPr="00792ADF" w:rsidTr="00792ADF">
              <w:tc>
                <w:tcPr>
                  <w:tcW w:w="1108"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3. Выбор параметров</w:t>
                  </w:r>
                </w:p>
              </w:tc>
              <w:tc>
                <w:tcPr>
                  <w:tcW w:w="1436"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Выбор языка интерфейса, пути установки, типа установки, создание ярлыков, интеграция с другими программами.</w:t>
                  </w:r>
                </w:p>
              </w:tc>
              <w:tc>
                <w:tcPr>
                  <w:tcW w:w="916"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IT-специалист</w:t>
                  </w:r>
                </w:p>
              </w:tc>
              <w:tc>
                <w:tcPr>
                  <w:tcW w:w="1540"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Интерфейс инсталлятора.</w:t>
                  </w:r>
                </w:p>
              </w:tc>
            </w:tr>
            <w:tr w:rsidR="00D31A44" w:rsidRPr="00792ADF" w:rsidTr="00792ADF">
              <w:tc>
                <w:tcPr>
                  <w:tcW w:w="1108"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4. Установка компонентов</w:t>
                  </w:r>
                </w:p>
              </w:tc>
              <w:tc>
                <w:tcPr>
                  <w:tcW w:w="1436"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Копирование файлов, регистрация компонентов, установка драйверов.</w:t>
                  </w:r>
                </w:p>
              </w:tc>
              <w:tc>
                <w:tcPr>
                  <w:tcW w:w="916"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Инсталлятор</w:t>
                  </w:r>
                </w:p>
              </w:tc>
              <w:tc>
                <w:tcPr>
                  <w:tcW w:w="1540"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Зависит от ПО (файлы, реестр Windows, драйверы).</w:t>
                  </w:r>
                </w:p>
              </w:tc>
            </w:tr>
            <w:tr w:rsidR="00D31A44" w:rsidRPr="00792ADF" w:rsidTr="00792ADF">
              <w:tc>
                <w:tcPr>
                  <w:tcW w:w="1108"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5. Завершение</w:t>
                  </w:r>
                </w:p>
              </w:tc>
              <w:tc>
                <w:tcPr>
                  <w:tcW w:w="1436"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Перезагрузка компьютера (если требуется), запуск программы, регистрация/активация.</w:t>
                  </w:r>
                </w:p>
              </w:tc>
              <w:tc>
                <w:tcPr>
                  <w:tcW w:w="916"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IT-специалист / Пользователь</w:t>
                  </w:r>
                </w:p>
              </w:tc>
              <w:tc>
                <w:tcPr>
                  <w:tcW w:w="1540"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Зависит от ПО (код активации, учетная запись).</w:t>
                  </w:r>
                </w:p>
              </w:tc>
            </w:tr>
            <w:tr w:rsidR="00D31A44" w:rsidRPr="00792ADF" w:rsidTr="00792ADF">
              <w:tc>
                <w:tcPr>
                  <w:tcW w:w="1108"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6. Тестирование</w:t>
                  </w:r>
                </w:p>
              </w:tc>
              <w:tc>
                <w:tcPr>
                  <w:tcW w:w="1436"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Проверка работоспособности установленного ПО, проверка интеграции с другими системами.</w:t>
                  </w:r>
                </w:p>
              </w:tc>
              <w:tc>
                <w:tcPr>
                  <w:tcW w:w="916"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IT-специалист / Пользователь</w:t>
                  </w:r>
                </w:p>
              </w:tc>
              <w:tc>
                <w:tcPr>
                  <w:tcW w:w="1540"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Тестовые сценарии, документация.</w:t>
                  </w:r>
                </w:p>
              </w:tc>
            </w:tr>
            <w:tr w:rsidR="00D31A44" w:rsidRPr="00792ADF" w:rsidTr="00792ADF">
              <w:tc>
                <w:tcPr>
                  <w:tcW w:w="1108"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7. Документирование</w:t>
                  </w:r>
                </w:p>
              </w:tc>
              <w:tc>
                <w:tcPr>
                  <w:tcW w:w="1436"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Описание процесса установки, параметров настройки, известных проблем и решений.</w:t>
                  </w:r>
                </w:p>
              </w:tc>
              <w:tc>
                <w:tcPr>
                  <w:tcW w:w="916"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IT-специалист</w:t>
                  </w:r>
                </w:p>
              </w:tc>
              <w:tc>
                <w:tcPr>
                  <w:tcW w:w="1540"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Wiki-система, база знаний.</w:t>
                  </w:r>
                </w:p>
              </w:tc>
            </w:tr>
          </w:tbl>
          <w:p w:rsidR="00325A1D" w:rsidRPr="00D31A44" w:rsidRDefault="00325A1D" w:rsidP="00D31A44">
            <w:pPr>
              <w:pStyle w:val="af6"/>
              <w:shd w:val="clear" w:color="auto" w:fill="FFFFFF"/>
              <w:spacing w:before="0" w:after="0"/>
              <w:jc w:val="both"/>
              <w:rPr>
                <w:color w:val="000000" w:themeColor="text1"/>
              </w:rPr>
            </w:pPr>
            <w:r w:rsidRPr="00D31A44">
              <w:rPr>
                <w:rStyle w:val="af3"/>
                <w:b w:val="0"/>
                <w:color w:val="000000" w:themeColor="text1"/>
              </w:rPr>
              <w:t xml:space="preserve"> </w:t>
            </w:r>
          </w:p>
          <w:p w:rsidR="00325A1D" w:rsidRPr="00D31A44" w:rsidRDefault="00325A1D" w:rsidP="00792ADF">
            <w:pPr>
              <w:pStyle w:val="af6"/>
              <w:shd w:val="clear" w:color="auto" w:fill="FFFFFF"/>
              <w:spacing w:before="0" w:after="0"/>
              <w:ind w:firstLine="171"/>
              <w:jc w:val="both"/>
              <w:rPr>
                <w:color w:val="000000" w:themeColor="text1"/>
              </w:rPr>
            </w:pPr>
            <w:r w:rsidRPr="00D31A44">
              <w:rPr>
                <w:color w:val="000000" w:themeColor="text1"/>
              </w:rPr>
              <w:t>В таблице 1</w:t>
            </w:r>
            <w:r w:rsidR="002945BE">
              <w:rPr>
                <w:color w:val="000000" w:themeColor="text1"/>
              </w:rPr>
              <w:t>9</w:t>
            </w:r>
            <w:r w:rsidRPr="00D31A44">
              <w:rPr>
                <w:color w:val="000000" w:themeColor="text1"/>
              </w:rPr>
              <w:t xml:space="preserve"> подробно описан процесс инсталляции ПО в ООО "Тоинби". Определены ответственные лица на каждом из этапов, а также инструменты и технологии, используемые при этом. Централизация процесса инсталляции через IT-специалиста, использование средств автоматизации и создание базы знаний – все это направлено на повышение эффективности работы IT-отдела и снижение рисков возникновения проблем при установке ПО. Тестирование установленного ПО и документирование процесса также важны, так как позволяют убедиться в работоспособности ПО и облегчают его дальнейшее обслуживание.</w:t>
            </w:r>
          </w:p>
          <w:p w:rsidR="00325A1D" w:rsidRPr="00D31A44" w:rsidRDefault="00325A1D" w:rsidP="00792ADF">
            <w:pPr>
              <w:pStyle w:val="af6"/>
              <w:shd w:val="clear" w:color="auto" w:fill="FFFFFF"/>
              <w:spacing w:before="0" w:after="0"/>
              <w:ind w:firstLine="171"/>
              <w:jc w:val="both"/>
              <w:rPr>
                <w:color w:val="000000" w:themeColor="text1"/>
              </w:rPr>
            </w:pPr>
            <w:r w:rsidRPr="00D31A44">
              <w:rPr>
                <w:rStyle w:val="af3"/>
                <w:b w:val="0"/>
                <w:color w:val="000000" w:themeColor="text1"/>
              </w:rPr>
              <w:t xml:space="preserve">Таблица </w:t>
            </w:r>
            <w:r w:rsidR="002945BE">
              <w:rPr>
                <w:rStyle w:val="af3"/>
                <w:b w:val="0"/>
                <w:color w:val="000000" w:themeColor="text1"/>
              </w:rPr>
              <w:t>20</w:t>
            </w:r>
            <w:r w:rsidRPr="00D31A44">
              <w:rPr>
                <w:rStyle w:val="af3"/>
                <w:b w:val="0"/>
                <w:color w:val="000000" w:themeColor="text1"/>
              </w:rPr>
              <w:t xml:space="preserve"> – Рекомендации по выбору программного обеспечения для ООО "Тоинби"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1922"/>
              <w:gridCol w:w="2496"/>
              <w:gridCol w:w="4950"/>
            </w:tblGrid>
            <w:tr w:rsidR="00D31A44" w:rsidRPr="00792ADF" w:rsidTr="00792ADF">
              <w:trPr>
                <w:tblHeader/>
              </w:trPr>
              <w:tc>
                <w:tcPr>
                  <w:tcW w:w="1026"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bCs/>
                      <w:color w:val="000000" w:themeColor="text1"/>
                    </w:rPr>
                  </w:pPr>
                  <w:r w:rsidRPr="00792ADF">
                    <w:rPr>
                      <w:rFonts w:ascii="Times New Roman" w:hAnsi="Times New Roman"/>
                      <w:bCs/>
                      <w:color w:val="000000" w:themeColor="text1"/>
                    </w:rPr>
                    <w:t>Тип ПО</w:t>
                  </w:r>
                </w:p>
              </w:tc>
              <w:tc>
                <w:tcPr>
                  <w:tcW w:w="1332"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bCs/>
                      <w:color w:val="000000" w:themeColor="text1"/>
                    </w:rPr>
                  </w:pPr>
                  <w:r w:rsidRPr="00792ADF">
                    <w:rPr>
                      <w:rFonts w:ascii="Times New Roman" w:hAnsi="Times New Roman"/>
                      <w:bCs/>
                      <w:color w:val="000000" w:themeColor="text1"/>
                    </w:rPr>
                    <w:t>Рекомендуемые программы</w:t>
                  </w:r>
                </w:p>
              </w:tc>
              <w:tc>
                <w:tcPr>
                  <w:tcW w:w="2642"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bCs/>
                      <w:color w:val="000000" w:themeColor="text1"/>
                    </w:rPr>
                  </w:pPr>
                  <w:r w:rsidRPr="00792ADF">
                    <w:rPr>
                      <w:rFonts w:ascii="Times New Roman" w:hAnsi="Times New Roman"/>
                      <w:bCs/>
                      <w:color w:val="000000" w:themeColor="text1"/>
                    </w:rPr>
                    <w:t>Обоснование выбора</w:t>
                  </w:r>
                </w:p>
              </w:tc>
            </w:tr>
            <w:tr w:rsidR="00D31A44" w:rsidRPr="00792ADF" w:rsidTr="00792ADF">
              <w:tc>
                <w:tcPr>
                  <w:tcW w:w="1026"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Операционная система</w:t>
                  </w:r>
                </w:p>
              </w:tc>
              <w:tc>
                <w:tcPr>
                  <w:tcW w:w="1332"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Windows 10/11 Pro</w:t>
                  </w:r>
                </w:p>
              </w:tc>
              <w:tc>
                <w:tcPr>
                  <w:tcW w:w="2642"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Широкая совместимость с оборудованием и приложениями, удобный интерфейс, надежность, поддержка групповых политик.</w:t>
                  </w:r>
                </w:p>
              </w:tc>
            </w:tr>
            <w:tr w:rsidR="00D31A44" w:rsidRPr="00792ADF" w:rsidTr="00792ADF">
              <w:tc>
                <w:tcPr>
                  <w:tcW w:w="1026"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Офисный пакет</w:t>
                  </w:r>
                </w:p>
              </w:tc>
              <w:tc>
                <w:tcPr>
                  <w:tcW w:w="1332"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Microsoft Office 365 / LibreOffice</w:t>
                  </w:r>
                </w:p>
              </w:tc>
              <w:tc>
                <w:tcPr>
                  <w:tcW w:w="2642"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Широкие возможности для работы с документами, таблицами и презентациями, интеграция с облачными сервисами (Office 365), бесплатная альтернатива (LibreOffice).</w:t>
                  </w:r>
                </w:p>
              </w:tc>
            </w:tr>
            <w:tr w:rsidR="00D31A44" w:rsidRPr="00792ADF" w:rsidTr="00792ADF">
              <w:tc>
                <w:tcPr>
                  <w:tcW w:w="1026"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Антивирус</w:t>
                  </w:r>
                </w:p>
              </w:tc>
              <w:tc>
                <w:tcPr>
                  <w:tcW w:w="1332"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lang w:val="en-US"/>
                    </w:rPr>
                  </w:pPr>
                  <w:r w:rsidRPr="00792ADF">
                    <w:rPr>
                      <w:rFonts w:ascii="Times New Roman" w:hAnsi="Times New Roman"/>
                      <w:color w:val="000000" w:themeColor="text1"/>
                      <w:lang w:val="en-US"/>
                    </w:rPr>
                    <w:t>Kaspersky Endpoint Security / ESET NOD32 Endpoint Security</w:t>
                  </w:r>
                </w:p>
              </w:tc>
              <w:tc>
                <w:tcPr>
                  <w:tcW w:w="2642"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Надежная защита от вирусов и вредоносного ПО, централизованное управление, регулярные обновления.</w:t>
                  </w:r>
                </w:p>
              </w:tc>
            </w:tr>
            <w:tr w:rsidR="00D31A44" w:rsidRPr="00792ADF" w:rsidTr="00792ADF">
              <w:tc>
                <w:tcPr>
                  <w:tcW w:w="1026"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CRM-система</w:t>
                  </w:r>
                </w:p>
              </w:tc>
              <w:tc>
                <w:tcPr>
                  <w:tcW w:w="1332"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Битрикс24 / AmoCRM</w:t>
                  </w:r>
                </w:p>
              </w:tc>
              <w:tc>
                <w:tcPr>
                  <w:tcW w:w="2642"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Автоматизация работы с клиентами, управление продажами и маркетингом, интеграция с другими системами (телефония, электронная почта).</w:t>
                  </w:r>
                </w:p>
              </w:tc>
            </w:tr>
            <w:tr w:rsidR="00D31A44" w:rsidRPr="00792ADF" w:rsidTr="00792ADF">
              <w:tc>
                <w:tcPr>
                  <w:tcW w:w="1026"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Бухгалтерское ПО</w:t>
                  </w:r>
                </w:p>
              </w:tc>
              <w:tc>
                <w:tcPr>
                  <w:tcW w:w="1332"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1С:Бухгалтерия</w:t>
                  </w:r>
                </w:p>
              </w:tc>
              <w:tc>
                <w:tcPr>
                  <w:tcW w:w="2642"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Автоматизация бухгалтерского учета, соответствие требованиям законодательства, широкая распространенность, большое количество специалистов.</w:t>
                  </w:r>
                </w:p>
              </w:tc>
            </w:tr>
            <w:tr w:rsidR="00D31A44" w:rsidRPr="00792ADF" w:rsidTr="00792ADF">
              <w:tc>
                <w:tcPr>
                  <w:tcW w:w="1026"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Система резервного копирования</w:t>
                  </w:r>
                </w:p>
              </w:tc>
              <w:tc>
                <w:tcPr>
                  <w:tcW w:w="1332"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lang w:val="en-US"/>
                    </w:rPr>
                  </w:pPr>
                  <w:r w:rsidRPr="00792ADF">
                    <w:rPr>
                      <w:rFonts w:ascii="Times New Roman" w:hAnsi="Times New Roman"/>
                      <w:color w:val="000000" w:themeColor="text1"/>
                      <w:lang w:val="en-US"/>
                    </w:rPr>
                    <w:t>Veeam Backup &amp; Replication / Acronis Backup Cloud</w:t>
                  </w:r>
                </w:p>
              </w:tc>
              <w:tc>
                <w:tcPr>
                  <w:tcW w:w="2642"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Защита данных от потери в результате сбоев оборудования, вирусных атак и других инцидентов, автоматизация процесса резервного копирования, быстрое восстановление данных.</w:t>
                  </w:r>
                </w:p>
              </w:tc>
            </w:tr>
            <w:tr w:rsidR="00D31A44" w:rsidRPr="00792ADF" w:rsidTr="00792ADF">
              <w:tc>
                <w:tcPr>
                  <w:tcW w:w="1026"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Браузер</w:t>
                  </w:r>
                </w:p>
              </w:tc>
              <w:tc>
                <w:tcPr>
                  <w:tcW w:w="1332"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Google Chrome / Mozilla Firefox</w:t>
                  </w:r>
                </w:p>
              </w:tc>
              <w:tc>
                <w:tcPr>
                  <w:tcW w:w="2642" w:type="pct"/>
                  <w:shd w:val="clear" w:color="auto" w:fill="FFFFFF"/>
                  <w:tcMar>
                    <w:top w:w="84" w:type="dxa"/>
                    <w:left w:w="84" w:type="dxa"/>
                    <w:bottom w:w="84" w:type="dxa"/>
                    <w:right w:w="84" w:type="dxa"/>
                  </w:tcMar>
                  <w:vAlign w:val="center"/>
                  <w:hideMark/>
                </w:tcPr>
                <w:p w:rsidR="00325A1D" w:rsidRPr="00792ADF" w:rsidRDefault="00325A1D" w:rsidP="00D31A44">
                  <w:pPr>
                    <w:spacing w:after="0"/>
                    <w:jc w:val="both"/>
                    <w:rPr>
                      <w:rFonts w:ascii="Times New Roman" w:hAnsi="Times New Roman"/>
                      <w:color w:val="000000" w:themeColor="text1"/>
                    </w:rPr>
                  </w:pPr>
                  <w:r w:rsidRPr="00792ADF">
                    <w:rPr>
                      <w:rFonts w:ascii="Times New Roman" w:hAnsi="Times New Roman"/>
                      <w:color w:val="000000" w:themeColor="text1"/>
                    </w:rPr>
                    <w:t>Скорость работы, безопасность, поддержка расширений, удобный интерфейс.</w:t>
                  </w:r>
                </w:p>
              </w:tc>
            </w:tr>
          </w:tbl>
          <w:p w:rsidR="00325A1D" w:rsidRPr="00D31A44" w:rsidRDefault="00325A1D" w:rsidP="00792ADF">
            <w:pPr>
              <w:pStyle w:val="af6"/>
              <w:shd w:val="clear" w:color="auto" w:fill="FFFFFF"/>
              <w:tabs>
                <w:tab w:val="left" w:pos="487"/>
              </w:tabs>
              <w:spacing w:before="0" w:after="0"/>
              <w:ind w:firstLine="312"/>
              <w:jc w:val="both"/>
              <w:rPr>
                <w:color w:val="000000" w:themeColor="text1"/>
              </w:rPr>
            </w:pPr>
            <w:r w:rsidRPr="00D31A44">
              <w:rPr>
                <w:color w:val="000000" w:themeColor="text1"/>
              </w:rPr>
              <w:t xml:space="preserve">В таблице </w:t>
            </w:r>
            <w:r w:rsidR="002945BE">
              <w:rPr>
                <w:color w:val="000000" w:themeColor="text1"/>
              </w:rPr>
              <w:t>20</w:t>
            </w:r>
            <w:r w:rsidRPr="00D31A44">
              <w:rPr>
                <w:color w:val="000000" w:themeColor="text1"/>
              </w:rPr>
              <w:t xml:space="preserve"> представлен список рекомендуемого программного обеспечения для ООО "Тоинби", а также обоснование выбора каждой программы. Выбор программ основан на таких критериях, как надежность, функциональность, совместимость с оборудованием, распространенность и стоимость. Использование данных программ позволит повысить эффективность работы сотрудников ООО "Тоинби" и обеспечить безопасность данных.</w:t>
            </w:r>
          </w:p>
          <w:p w:rsidR="00325A1D" w:rsidRPr="00D31A44" w:rsidRDefault="00325A1D" w:rsidP="00792ADF">
            <w:pPr>
              <w:pStyle w:val="3"/>
              <w:shd w:val="clear" w:color="auto" w:fill="FFFFFF"/>
              <w:tabs>
                <w:tab w:val="left" w:pos="487"/>
              </w:tabs>
              <w:spacing w:before="0" w:after="0"/>
              <w:ind w:firstLine="312"/>
              <w:jc w:val="both"/>
              <w:rPr>
                <w:rFonts w:ascii="Times New Roman" w:hAnsi="Times New Roman"/>
                <w:b w:val="0"/>
                <w:color w:val="000000" w:themeColor="text1"/>
                <w:sz w:val="24"/>
                <w:szCs w:val="24"/>
              </w:rPr>
            </w:pPr>
            <w:r w:rsidRPr="00D31A44">
              <w:rPr>
                <w:rFonts w:ascii="Times New Roman" w:hAnsi="Times New Roman"/>
                <w:b w:val="0"/>
                <w:color w:val="000000" w:themeColor="text1"/>
                <w:sz w:val="24"/>
                <w:szCs w:val="24"/>
              </w:rPr>
              <w:t>Задание 4. Описание процесса разработки алгоритмов решения задач обработки данных</w:t>
            </w:r>
          </w:p>
          <w:p w:rsidR="00325A1D" w:rsidRPr="00D31A44" w:rsidRDefault="00325A1D" w:rsidP="00792ADF">
            <w:pPr>
              <w:pStyle w:val="af6"/>
              <w:shd w:val="clear" w:color="auto" w:fill="FFFFFF"/>
              <w:tabs>
                <w:tab w:val="left" w:pos="487"/>
              </w:tabs>
              <w:spacing w:before="0" w:after="0"/>
              <w:ind w:firstLine="312"/>
              <w:jc w:val="both"/>
              <w:rPr>
                <w:color w:val="000000" w:themeColor="text1"/>
              </w:rPr>
            </w:pPr>
            <w:r w:rsidRPr="00D31A44">
              <w:rPr>
                <w:color w:val="000000" w:themeColor="text1"/>
              </w:rPr>
              <w:t>Процесс разработки алгоритмов решения задач обработки данных представляет собой структурированную последовательность шагов, направленных на создание эффективного и надежного алгоритма, преобразующего входные данные в желаемый результат.</w:t>
            </w:r>
          </w:p>
          <w:p w:rsidR="00325A1D" w:rsidRPr="00D31A44" w:rsidRDefault="00325A1D" w:rsidP="00792ADF">
            <w:pPr>
              <w:pStyle w:val="af6"/>
              <w:shd w:val="clear" w:color="auto" w:fill="FFFFFF"/>
              <w:tabs>
                <w:tab w:val="left" w:pos="487"/>
              </w:tabs>
              <w:spacing w:before="0" w:after="0"/>
              <w:ind w:firstLine="312"/>
              <w:jc w:val="both"/>
              <w:rPr>
                <w:color w:val="000000" w:themeColor="text1"/>
              </w:rPr>
            </w:pPr>
            <w:r w:rsidRPr="00D31A44">
              <w:rPr>
                <w:rStyle w:val="af3"/>
                <w:b w:val="0"/>
                <w:color w:val="000000" w:themeColor="text1"/>
              </w:rPr>
              <w:t>Основные этапы разработки алгоритма:</w:t>
            </w:r>
          </w:p>
          <w:p w:rsidR="00325A1D" w:rsidRPr="00D31A44" w:rsidRDefault="00325A1D" w:rsidP="00792ADF">
            <w:pPr>
              <w:pStyle w:val="af6"/>
              <w:numPr>
                <w:ilvl w:val="0"/>
                <w:numId w:val="31"/>
              </w:numPr>
              <w:shd w:val="clear" w:color="auto" w:fill="FFFFFF"/>
              <w:tabs>
                <w:tab w:val="left" w:pos="487"/>
              </w:tabs>
              <w:suppressAutoHyphens w:val="0"/>
              <w:spacing w:before="0" w:after="0"/>
              <w:ind w:left="0" w:firstLine="312"/>
              <w:jc w:val="both"/>
              <w:rPr>
                <w:color w:val="000000" w:themeColor="text1"/>
              </w:rPr>
            </w:pPr>
            <w:r w:rsidRPr="00D31A44">
              <w:rPr>
                <w:rStyle w:val="af3"/>
                <w:b w:val="0"/>
                <w:color w:val="000000" w:themeColor="text1"/>
              </w:rPr>
              <w:t>Постановка задачи:</w:t>
            </w:r>
          </w:p>
          <w:p w:rsidR="00325A1D" w:rsidRPr="00D31A44" w:rsidRDefault="00325A1D" w:rsidP="00792ADF">
            <w:pPr>
              <w:numPr>
                <w:ilvl w:val="1"/>
                <w:numId w:val="31"/>
              </w:numPr>
              <w:shd w:val="clear" w:color="auto" w:fill="FFFFFF"/>
              <w:tabs>
                <w:tab w:val="left" w:pos="487"/>
              </w:tabs>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Четкое формулирование задачи, определение целей и ожидаемых результатов.</w:t>
            </w:r>
          </w:p>
          <w:p w:rsidR="00325A1D" w:rsidRPr="00D31A44" w:rsidRDefault="00325A1D" w:rsidP="00792ADF">
            <w:pPr>
              <w:numPr>
                <w:ilvl w:val="1"/>
                <w:numId w:val="31"/>
              </w:numPr>
              <w:shd w:val="clear" w:color="auto" w:fill="FFFFFF"/>
              <w:tabs>
                <w:tab w:val="left" w:pos="487"/>
              </w:tabs>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Определение входных данных (формат, тип, объем) и выходных данных (формат, тип).</w:t>
            </w:r>
          </w:p>
          <w:p w:rsidR="00325A1D" w:rsidRPr="00D31A44" w:rsidRDefault="00325A1D" w:rsidP="00792ADF">
            <w:pPr>
              <w:numPr>
                <w:ilvl w:val="1"/>
                <w:numId w:val="31"/>
              </w:numPr>
              <w:shd w:val="clear" w:color="auto" w:fill="FFFFFF"/>
              <w:tabs>
                <w:tab w:val="left" w:pos="487"/>
              </w:tabs>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 xml:space="preserve">Выделение ограничений (время выполнения, объем памяти, точность). </w:t>
            </w:r>
            <w:r w:rsidRPr="00D31A44">
              <w:rPr>
                <w:rStyle w:val="af3"/>
                <w:rFonts w:ascii="Times New Roman" w:hAnsi="Times New Roman"/>
                <w:b w:val="0"/>
                <w:color w:val="000000" w:themeColor="text1"/>
                <w:sz w:val="24"/>
                <w:szCs w:val="24"/>
              </w:rPr>
              <w:t>Пример:</w:t>
            </w:r>
            <w:r w:rsidRPr="00D31A44">
              <w:rPr>
                <w:rFonts w:ascii="Times New Roman" w:hAnsi="Times New Roman"/>
                <w:color w:val="000000" w:themeColor="text1"/>
                <w:sz w:val="24"/>
                <w:szCs w:val="24"/>
              </w:rPr>
              <w:t xml:space="preserve"> Необходимо разработать алгоритм для автоматической сортировки списка клиентов ООО "Тоинби" по дате последнего обращения. Входные данные: список клиентов с информацией о дате последнего обращения. Выходные данные: отсортированный список клиентов по дате последнего обращения. Ограничения: Время выполнения сортировки не должно превышать 1 секунду.</w:t>
            </w:r>
          </w:p>
          <w:p w:rsidR="00325A1D" w:rsidRPr="00D31A44" w:rsidRDefault="00325A1D" w:rsidP="00792ADF">
            <w:pPr>
              <w:pStyle w:val="af6"/>
              <w:numPr>
                <w:ilvl w:val="0"/>
                <w:numId w:val="31"/>
              </w:numPr>
              <w:shd w:val="clear" w:color="auto" w:fill="FFFFFF"/>
              <w:suppressAutoHyphens w:val="0"/>
              <w:spacing w:before="0" w:after="0"/>
              <w:ind w:left="0" w:firstLine="312"/>
              <w:jc w:val="both"/>
              <w:rPr>
                <w:color w:val="000000" w:themeColor="text1"/>
              </w:rPr>
            </w:pPr>
            <w:r w:rsidRPr="00D31A44">
              <w:rPr>
                <w:rStyle w:val="af3"/>
                <w:b w:val="0"/>
                <w:color w:val="000000" w:themeColor="text1"/>
              </w:rPr>
              <w:t>Анализ задачи:</w:t>
            </w:r>
          </w:p>
          <w:p w:rsidR="00325A1D" w:rsidRPr="00D31A44" w:rsidRDefault="00325A1D" w:rsidP="00792ADF">
            <w:pPr>
              <w:numPr>
                <w:ilvl w:val="1"/>
                <w:numId w:val="31"/>
              </w:numPr>
              <w:shd w:val="clear" w:color="auto" w:fill="FFFFFF"/>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Изучение предметной области для понимания контекста задачи.</w:t>
            </w:r>
          </w:p>
          <w:p w:rsidR="00325A1D" w:rsidRPr="00D31A44" w:rsidRDefault="00325A1D" w:rsidP="00792ADF">
            <w:pPr>
              <w:numPr>
                <w:ilvl w:val="1"/>
                <w:numId w:val="31"/>
              </w:numPr>
              <w:shd w:val="clear" w:color="auto" w:fill="FFFFFF"/>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Выявление закономерностей и связей между данными.</w:t>
            </w:r>
          </w:p>
          <w:p w:rsidR="00325A1D" w:rsidRPr="00D31A44" w:rsidRDefault="00325A1D" w:rsidP="00792ADF">
            <w:pPr>
              <w:numPr>
                <w:ilvl w:val="1"/>
                <w:numId w:val="31"/>
              </w:numPr>
              <w:shd w:val="clear" w:color="auto" w:fill="FFFFFF"/>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 xml:space="preserve">Определение возможных подходов к решению задачи. </w:t>
            </w:r>
            <w:r w:rsidRPr="00D31A44">
              <w:rPr>
                <w:rStyle w:val="af3"/>
                <w:rFonts w:ascii="Times New Roman" w:hAnsi="Times New Roman"/>
                <w:b w:val="0"/>
                <w:color w:val="000000" w:themeColor="text1"/>
                <w:sz w:val="24"/>
                <w:szCs w:val="24"/>
              </w:rPr>
              <w:t>Пример:</w:t>
            </w:r>
            <w:r w:rsidRPr="00D31A44">
              <w:rPr>
                <w:rFonts w:ascii="Times New Roman" w:hAnsi="Times New Roman"/>
                <w:color w:val="000000" w:themeColor="text1"/>
                <w:sz w:val="24"/>
                <w:szCs w:val="24"/>
              </w:rPr>
              <w:t xml:space="preserve"> Анализ данных о клиентах ООО "Тоинби" показывает, что большинство клиентов имеют дату последнего обращения в пределах последнего года. Для сортировки можно использовать алгоритм, оптимизированный для частично отсортированных данных.</w:t>
            </w:r>
          </w:p>
          <w:p w:rsidR="00325A1D" w:rsidRPr="00D31A44" w:rsidRDefault="00325A1D" w:rsidP="00792ADF">
            <w:pPr>
              <w:pStyle w:val="af6"/>
              <w:numPr>
                <w:ilvl w:val="0"/>
                <w:numId w:val="31"/>
              </w:numPr>
              <w:shd w:val="clear" w:color="auto" w:fill="FFFFFF"/>
              <w:suppressAutoHyphens w:val="0"/>
              <w:spacing w:before="0" w:after="0"/>
              <w:ind w:left="0" w:firstLine="312"/>
              <w:jc w:val="both"/>
              <w:rPr>
                <w:color w:val="000000" w:themeColor="text1"/>
              </w:rPr>
            </w:pPr>
            <w:r w:rsidRPr="00D31A44">
              <w:rPr>
                <w:rStyle w:val="af3"/>
                <w:b w:val="0"/>
                <w:color w:val="000000" w:themeColor="text1"/>
              </w:rPr>
              <w:t>Разработка алгоритма:</w:t>
            </w:r>
          </w:p>
          <w:p w:rsidR="00325A1D" w:rsidRPr="00D31A44" w:rsidRDefault="00325A1D" w:rsidP="00792ADF">
            <w:pPr>
              <w:numPr>
                <w:ilvl w:val="1"/>
                <w:numId w:val="31"/>
              </w:numPr>
              <w:shd w:val="clear" w:color="auto" w:fill="FFFFFF"/>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Выбор подходящего метода решения (например, сортировка, поиск, оптимизация).</w:t>
            </w:r>
          </w:p>
          <w:p w:rsidR="00325A1D" w:rsidRPr="00D31A44" w:rsidRDefault="00325A1D" w:rsidP="00792ADF">
            <w:pPr>
              <w:numPr>
                <w:ilvl w:val="1"/>
                <w:numId w:val="31"/>
              </w:numPr>
              <w:shd w:val="clear" w:color="auto" w:fill="FFFFFF"/>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Разработка последовательности действий (шагов алгоритма) для достижения желаемого результата.</w:t>
            </w:r>
          </w:p>
          <w:p w:rsidR="00325A1D" w:rsidRPr="00D31A44" w:rsidRDefault="00325A1D" w:rsidP="00792ADF">
            <w:pPr>
              <w:numPr>
                <w:ilvl w:val="1"/>
                <w:numId w:val="31"/>
              </w:numPr>
              <w:shd w:val="clear" w:color="auto" w:fill="FFFFFF"/>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 xml:space="preserve">Описание алгоритма с использованием естественного языка, блок-схем или псевдокода. </w:t>
            </w:r>
            <w:r w:rsidRPr="00D31A44">
              <w:rPr>
                <w:rStyle w:val="af3"/>
                <w:rFonts w:ascii="Times New Roman" w:hAnsi="Times New Roman"/>
                <w:b w:val="0"/>
                <w:color w:val="000000" w:themeColor="text1"/>
                <w:sz w:val="24"/>
                <w:szCs w:val="24"/>
              </w:rPr>
              <w:t>Пример:</w:t>
            </w:r>
            <w:r w:rsidRPr="00D31A44">
              <w:rPr>
                <w:rFonts w:ascii="Times New Roman" w:hAnsi="Times New Roman"/>
                <w:color w:val="000000" w:themeColor="text1"/>
                <w:sz w:val="24"/>
                <w:szCs w:val="24"/>
              </w:rPr>
              <w:t xml:space="preserve"> Для сортировки списка клиентов ООО "Тоинби" можно использовать алгоритм сортировки вставками (Insertion Sort), который эффективен для частично отсортированных данных. Псевдокод алгоритма: </w:t>
            </w:r>
            <w:r w:rsidRPr="00D31A44">
              <w:rPr>
                <w:rStyle w:val="HTML"/>
                <w:rFonts w:ascii="Times New Roman" w:eastAsia="Calibri" w:hAnsi="Times New Roman" w:cs="Times New Roman"/>
                <w:color w:val="000000" w:themeColor="text1"/>
                <w:sz w:val="24"/>
                <w:szCs w:val="24"/>
              </w:rPr>
              <w:t xml:space="preserve">Для каждого элемента в списке клиентов, начиная со второго элемента: Ключ = текущий элемент j = индекс предыдущего элемента Пока j &gt;= 0 и Ключ &lt; элемент с индексом j: Переместить элемент с индексом j на одну позицию вправо j = j - 1 Вставить Ключ на позицию j + 1 </w:t>
            </w:r>
          </w:p>
          <w:p w:rsidR="00325A1D" w:rsidRPr="00D31A44" w:rsidRDefault="00325A1D" w:rsidP="00792ADF">
            <w:pPr>
              <w:pStyle w:val="af6"/>
              <w:numPr>
                <w:ilvl w:val="0"/>
                <w:numId w:val="31"/>
              </w:numPr>
              <w:shd w:val="clear" w:color="auto" w:fill="FFFFFF"/>
              <w:suppressAutoHyphens w:val="0"/>
              <w:spacing w:before="0" w:after="0"/>
              <w:ind w:left="0" w:firstLine="312"/>
              <w:jc w:val="both"/>
              <w:rPr>
                <w:color w:val="000000" w:themeColor="text1"/>
              </w:rPr>
            </w:pPr>
            <w:r w:rsidRPr="00D31A44">
              <w:rPr>
                <w:rStyle w:val="af3"/>
                <w:b w:val="0"/>
                <w:color w:val="000000" w:themeColor="text1"/>
              </w:rPr>
              <w:t>Реализация алгоритма:</w:t>
            </w:r>
          </w:p>
          <w:p w:rsidR="00325A1D" w:rsidRPr="00D31A44" w:rsidRDefault="00325A1D" w:rsidP="00792ADF">
            <w:pPr>
              <w:numPr>
                <w:ilvl w:val="1"/>
                <w:numId w:val="31"/>
              </w:numPr>
              <w:shd w:val="clear" w:color="auto" w:fill="FFFFFF"/>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Выбор языка программирования.</w:t>
            </w:r>
          </w:p>
          <w:p w:rsidR="00325A1D" w:rsidRPr="00D31A44" w:rsidRDefault="00325A1D" w:rsidP="00792ADF">
            <w:pPr>
              <w:numPr>
                <w:ilvl w:val="1"/>
                <w:numId w:val="31"/>
              </w:numPr>
              <w:shd w:val="clear" w:color="auto" w:fill="FFFFFF"/>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Написание кода, реализующего алгоритм.</w:t>
            </w:r>
          </w:p>
          <w:p w:rsidR="00046334" w:rsidRPr="00D31A44" w:rsidRDefault="00325A1D" w:rsidP="00792ADF">
            <w:pPr>
              <w:numPr>
                <w:ilvl w:val="1"/>
                <w:numId w:val="31"/>
              </w:numPr>
              <w:shd w:val="clear" w:color="auto" w:fill="FFFFFF"/>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 xml:space="preserve">Комментирование кода для облегчения понимания. </w:t>
            </w:r>
            <w:r w:rsidRPr="00D31A44">
              <w:rPr>
                <w:rStyle w:val="af3"/>
                <w:rFonts w:ascii="Times New Roman" w:hAnsi="Times New Roman"/>
                <w:b w:val="0"/>
                <w:color w:val="000000" w:themeColor="text1"/>
                <w:sz w:val="24"/>
                <w:szCs w:val="24"/>
              </w:rPr>
              <w:t>Пример:</w:t>
            </w:r>
            <w:r w:rsidRPr="00D31A44">
              <w:rPr>
                <w:rFonts w:ascii="Times New Roman" w:hAnsi="Times New Roman"/>
                <w:color w:val="000000" w:themeColor="text1"/>
                <w:sz w:val="24"/>
                <w:szCs w:val="24"/>
              </w:rPr>
              <w:t xml:space="preserve"> Реализация алгоритма сортировки вставками на языке </w:t>
            </w:r>
            <w:r w:rsidRPr="00D31A44">
              <w:rPr>
                <w:rFonts w:ascii="Times New Roman" w:hAnsi="Times New Roman"/>
                <w:color w:val="000000" w:themeColor="text1"/>
                <w:sz w:val="24"/>
                <w:szCs w:val="24"/>
                <w:lang w:val="en-US"/>
              </w:rPr>
              <w:t>Python</w:t>
            </w:r>
            <w:r w:rsidRPr="00D31A44">
              <w:rPr>
                <w:rFonts w:ascii="Times New Roman" w:hAnsi="Times New Roman"/>
                <w:color w:val="000000" w:themeColor="text1"/>
                <w:sz w:val="24"/>
                <w:szCs w:val="24"/>
              </w:rPr>
              <w:t xml:space="preserve">: </w:t>
            </w:r>
          </w:p>
          <w:p w:rsidR="00046334" w:rsidRPr="00966DBF" w:rsidRDefault="00046334" w:rsidP="00792ADF">
            <w:pPr>
              <w:shd w:val="clear" w:color="auto" w:fill="FFFFFF"/>
              <w:spacing w:after="0" w:line="240" w:lineRule="auto"/>
              <w:ind w:firstLine="312"/>
              <w:jc w:val="both"/>
              <w:rPr>
                <w:rFonts w:ascii="Times New Roman" w:hAnsi="Times New Roman"/>
                <w:color w:val="000000" w:themeColor="text1"/>
                <w:sz w:val="24"/>
                <w:szCs w:val="24"/>
              </w:rPr>
            </w:pPr>
          </w:p>
          <w:p w:rsidR="00325A1D" w:rsidRPr="00D31A44" w:rsidRDefault="00325A1D" w:rsidP="00792ADF">
            <w:pPr>
              <w:shd w:val="clear" w:color="auto" w:fill="FFFFFF"/>
              <w:spacing w:after="0" w:line="240" w:lineRule="auto"/>
              <w:ind w:firstLine="312"/>
              <w:jc w:val="both"/>
              <w:rPr>
                <w:rFonts w:ascii="Times New Roman" w:hAnsi="Times New Roman"/>
                <w:color w:val="000000" w:themeColor="text1"/>
                <w:sz w:val="24"/>
                <w:szCs w:val="24"/>
                <w:lang w:val="en-US"/>
              </w:rPr>
            </w:pPr>
            <w:r w:rsidRPr="00D31A44">
              <w:rPr>
                <w:rStyle w:val="HTML"/>
                <w:rFonts w:ascii="Times New Roman" w:eastAsia="Calibri" w:hAnsi="Times New Roman" w:cs="Times New Roman"/>
                <w:color w:val="000000" w:themeColor="text1"/>
                <w:sz w:val="24"/>
                <w:szCs w:val="24"/>
                <w:lang w:val="en-US"/>
              </w:rPr>
              <w:t xml:space="preserve">python def sort_clients_by_date(clients): for i in range(1, len(clients)): key = clients[i] j = i - 1 while j &gt;= 0 and key["last_contact_date"] &lt; clients[j]["last_contact_date"]: clients[j + 1] = clients[j] j -= 1 clients[j + 1] = key return clients </w:t>
            </w:r>
          </w:p>
          <w:p w:rsidR="00325A1D" w:rsidRPr="00D31A44" w:rsidRDefault="00325A1D" w:rsidP="00792ADF">
            <w:pPr>
              <w:pStyle w:val="af6"/>
              <w:numPr>
                <w:ilvl w:val="0"/>
                <w:numId w:val="31"/>
              </w:numPr>
              <w:shd w:val="clear" w:color="auto" w:fill="FFFFFF"/>
              <w:suppressAutoHyphens w:val="0"/>
              <w:spacing w:before="0" w:after="0"/>
              <w:ind w:left="0" w:firstLine="312"/>
              <w:jc w:val="both"/>
              <w:rPr>
                <w:color w:val="000000" w:themeColor="text1"/>
              </w:rPr>
            </w:pPr>
            <w:r w:rsidRPr="00D31A44">
              <w:rPr>
                <w:rStyle w:val="af3"/>
                <w:b w:val="0"/>
                <w:color w:val="000000" w:themeColor="text1"/>
              </w:rPr>
              <w:t>Тестирование алгоритма:</w:t>
            </w:r>
          </w:p>
          <w:p w:rsidR="00325A1D" w:rsidRPr="00D31A44" w:rsidRDefault="00325A1D" w:rsidP="00792ADF">
            <w:pPr>
              <w:numPr>
                <w:ilvl w:val="1"/>
                <w:numId w:val="31"/>
              </w:numPr>
              <w:shd w:val="clear" w:color="auto" w:fill="FFFFFF"/>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Подготовка тестовых данных.</w:t>
            </w:r>
          </w:p>
          <w:p w:rsidR="00325A1D" w:rsidRPr="00D31A44" w:rsidRDefault="00325A1D" w:rsidP="00792ADF">
            <w:pPr>
              <w:numPr>
                <w:ilvl w:val="1"/>
                <w:numId w:val="31"/>
              </w:numPr>
              <w:shd w:val="clear" w:color="auto" w:fill="FFFFFF"/>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Запуск алгоритма на тестовых данных.</w:t>
            </w:r>
          </w:p>
          <w:p w:rsidR="00325A1D" w:rsidRPr="00D31A44" w:rsidRDefault="00325A1D" w:rsidP="00792ADF">
            <w:pPr>
              <w:numPr>
                <w:ilvl w:val="1"/>
                <w:numId w:val="31"/>
              </w:numPr>
              <w:shd w:val="clear" w:color="auto" w:fill="FFFFFF"/>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 xml:space="preserve">Анализ результатов и исправление ошибок. </w:t>
            </w:r>
            <w:r w:rsidRPr="00D31A44">
              <w:rPr>
                <w:rStyle w:val="af3"/>
                <w:rFonts w:ascii="Times New Roman" w:hAnsi="Times New Roman"/>
                <w:b w:val="0"/>
                <w:color w:val="000000" w:themeColor="text1"/>
                <w:sz w:val="24"/>
                <w:szCs w:val="24"/>
              </w:rPr>
              <w:t>Пример:</w:t>
            </w:r>
            <w:r w:rsidRPr="00D31A44">
              <w:rPr>
                <w:rFonts w:ascii="Times New Roman" w:hAnsi="Times New Roman"/>
                <w:color w:val="000000" w:themeColor="text1"/>
                <w:sz w:val="24"/>
                <w:szCs w:val="24"/>
              </w:rPr>
              <w:t xml:space="preserve"> Подготовка тестового списка клиентов с различными датами последнего обращения. Запуск алгоритма </w:t>
            </w:r>
            <w:r w:rsidRPr="00D31A44">
              <w:rPr>
                <w:rStyle w:val="HTML"/>
                <w:rFonts w:ascii="Times New Roman" w:eastAsia="Calibri" w:hAnsi="Times New Roman" w:cs="Times New Roman"/>
                <w:color w:val="000000" w:themeColor="text1"/>
                <w:sz w:val="24"/>
                <w:szCs w:val="24"/>
              </w:rPr>
              <w:t>sort_clients_by_date</w:t>
            </w:r>
            <w:r w:rsidRPr="00D31A44">
              <w:rPr>
                <w:rFonts w:ascii="Times New Roman" w:hAnsi="Times New Roman"/>
                <w:color w:val="000000" w:themeColor="text1"/>
                <w:sz w:val="24"/>
                <w:szCs w:val="24"/>
              </w:rPr>
              <w:t xml:space="preserve"> на тестовом списке. Проверка правильности сортировки. Исправление обнаруженных ошибок.</w:t>
            </w:r>
          </w:p>
          <w:p w:rsidR="00325A1D" w:rsidRPr="00D31A44" w:rsidRDefault="00325A1D" w:rsidP="00792ADF">
            <w:pPr>
              <w:pStyle w:val="af6"/>
              <w:numPr>
                <w:ilvl w:val="0"/>
                <w:numId w:val="31"/>
              </w:numPr>
              <w:shd w:val="clear" w:color="auto" w:fill="FFFFFF"/>
              <w:suppressAutoHyphens w:val="0"/>
              <w:spacing w:before="0" w:after="0"/>
              <w:ind w:left="0" w:firstLine="312"/>
              <w:jc w:val="both"/>
              <w:rPr>
                <w:color w:val="000000" w:themeColor="text1"/>
              </w:rPr>
            </w:pPr>
            <w:r w:rsidRPr="00D31A44">
              <w:rPr>
                <w:rStyle w:val="af3"/>
                <w:b w:val="0"/>
                <w:color w:val="000000" w:themeColor="text1"/>
              </w:rPr>
              <w:t>Оптимизация алгоритма:</w:t>
            </w:r>
          </w:p>
          <w:p w:rsidR="00325A1D" w:rsidRPr="00D31A44" w:rsidRDefault="00325A1D" w:rsidP="00792ADF">
            <w:pPr>
              <w:numPr>
                <w:ilvl w:val="1"/>
                <w:numId w:val="31"/>
              </w:numPr>
              <w:shd w:val="clear" w:color="auto" w:fill="FFFFFF"/>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Анализ производительности алгоритма.</w:t>
            </w:r>
          </w:p>
          <w:p w:rsidR="00325A1D" w:rsidRPr="00D31A44" w:rsidRDefault="00325A1D" w:rsidP="00792ADF">
            <w:pPr>
              <w:numPr>
                <w:ilvl w:val="1"/>
                <w:numId w:val="31"/>
              </w:numPr>
              <w:shd w:val="clear" w:color="auto" w:fill="FFFFFF"/>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Улучшение алгоритма для повышения скорости и эффективности.</w:t>
            </w:r>
          </w:p>
          <w:p w:rsidR="00325A1D" w:rsidRPr="00D31A44" w:rsidRDefault="00325A1D" w:rsidP="00792ADF">
            <w:pPr>
              <w:numPr>
                <w:ilvl w:val="1"/>
                <w:numId w:val="31"/>
              </w:numPr>
              <w:shd w:val="clear" w:color="auto" w:fill="FFFFFF"/>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 xml:space="preserve">Уменьшение потребления ресурсов (памяти, времени CPU). </w:t>
            </w:r>
            <w:r w:rsidRPr="00D31A44">
              <w:rPr>
                <w:rStyle w:val="af3"/>
                <w:rFonts w:ascii="Times New Roman" w:hAnsi="Times New Roman"/>
                <w:b w:val="0"/>
                <w:color w:val="000000" w:themeColor="text1"/>
                <w:sz w:val="24"/>
                <w:szCs w:val="24"/>
              </w:rPr>
              <w:t>Пример:</w:t>
            </w:r>
            <w:r w:rsidRPr="00D31A44">
              <w:rPr>
                <w:rFonts w:ascii="Times New Roman" w:hAnsi="Times New Roman"/>
                <w:color w:val="000000" w:themeColor="text1"/>
                <w:sz w:val="24"/>
                <w:szCs w:val="24"/>
              </w:rPr>
              <w:t xml:space="preserve"> Анализ времени выполнения алгоритма сортировки вставками на больших списках клиентов. Если время выполнения превышает заданное ограничение (1 секунда), можно рассмотреть возможность использования более эффективного алгоритма сортировки, такого как Merge Sort или Quick Sort.</w:t>
            </w:r>
          </w:p>
          <w:p w:rsidR="00966DBF" w:rsidRDefault="00966DBF" w:rsidP="00D31A44">
            <w:pPr>
              <w:shd w:val="clear" w:color="auto" w:fill="FFFFFF"/>
              <w:spacing w:after="0" w:line="240" w:lineRule="auto"/>
              <w:ind w:left="300"/>
              <w:jc w:val="both"/>
              <w:rPr>
                <w:rFonts w:ascii="Times New Roman" w:eastAsia="Times New Roman" w:hAnsi="Times New Roman"/>
                <w:color w:val="000000" w:themeColor="text1"/>
                <w:sz w:val="24"/>
                <w:szCs w:val="24"/>
                <w:lang w:eastAsia="ru-RU"/>
              </w:rPr>
            </w:pPr>
          </w:p>
          <w:p w:rsidR="00325A1D" w:rsidRDefault="00966DBF" w:rsidP="00D31A44">
            <w:pPr>
              <w:shd w:val="clear" w:color="auto" w:fill="FFFFFF"/>
              <w:spacing w:after="0" w:line="240" w:lineRule="auto"/>
              <w:ind w:left="300"/>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 xml:space="preserve">Задание 5. </w:t>
            </w:r>
          </w:p>
          <w:p w:rsidR="00966DBF" w:rsidRPr="00966DBF" w:rsidRDefault="00966DBF" w:rsidP="00966DBF">
            <w:pPr>
              <w:shd w:val="clear" w:color="auto" w:fill="FFFFFF"/>
              <w:spacing w:after="0" w:line="240" w:lineRule="auto"/>
              <w:ind w:firstLine="420"/>
              <w:jc w:val="both"/>
              <w:rPr>
                <w:rFonts w:ascii="Times New Roman" w:eastAsia="Times New Roman" w:hAnsi="Times New Roman"/>
                <w:sz w:val="24"/>
                <w:szCs w:val="24"/>
                <w:lang w:eastAsia="ru-RU"/>
              </w:rPr>
            </w:pPr>
            <w:r w:rsidRPr="00966DBF">
              <w:rPr>
                <w:rFonts w:ascii="Times New Roman" w:eastAsia="Times New Roman" w:hAnsi="Times New Roman"/>
                <w:sz w:val="24"/>
                <w:szCs w:val="24"/>
                <w:lang w:eastAsia="ru-RU"/>
              </w:rPr>
              <w:t>Для начала отметим, что в любой организации, в том числе и в ООО "Тоинби", урегулирование конфликтов должно основываться на ряде ключевых принципов. К ним относятся:</w:t>
            </w:r>
          </w:p>
          <w:p w:rsidR="00966DBF" w:rsidRPr="00966DBF" w:rsidRDefault="00966DBF" w:rsidP="00966DBF">
            <w:pPr>
              <w:numPr>
                <w:ilvl w:val="0"/>
                <w:numId w:val="39"/>
              </w:numPr>
              <w:shd w:val="clear" w:color="auto" w:fill="FFFFFF"/>
              <w:spacing w:after="0" w:line="240" w:lineRule="auto"/>
              <w:ind w:left="0" w:firstLine="420"/>
              <w:jc w:val="both"/>
              <w:rPr>
                <w:rFonts w:ascii="Times New Roman" w:eastAsia="Times New Roman" w:hAnsi="Times New Roman"/>
                <w:sz w:val="24"/>
                <w:szCs w:val="24"/>
                <w:lang w:eastAsia="ru-RU"/>
              </w:rPr>
            </w:pPr>
            <w:r w:rsidRPr="00966DBF">
              <w:rPr>
                <w:rFonts w:ascii="Times New Roman" w:eastAsia="Times New Roman" w:hAnsi="Times New Roman"/>
                <w:bCs/>
                <w:sz w:val="24"/>
                <w:szCs w:val="24"/>
                <w:lang w:eastAsia="ru-RU"/>
              </w:rPr>
              <w:t>Принцип открытости и прозрачности:</w:t>
            </w:r>
            <w:r w:rsidRPr="00966DBF">
              <w:rPr>
                <w:rFonts w:ascii="Times New Roman" w:eastAsia="Times New Roman" w:hAnsi="Times New Roman"/>
                <w:sz w:val="24"/>
                <w:szCs w:val="24"/>
                <w:lang w:eastAsia="ru-RU"/>
              </w:rPr>
              <w:t xml:space="preserve"> Конфликты не должны замалчиваться или игнорироваться. Все участники должны иметь возможность выразить свою точку зрения.</w:t>
            </w:r>
          </w:p>
          <w:p w:rsidR="00966DBF" w:rsidRPr="00966DBF" w:rsidRDefault="00966DBF" w:rsidP="00966DBF">
            <w:pPr>
              <w:numPr>
                <w:ilvl w:val="0"/>
                <w:numId w:val="39"/>
              </w:numPr>
              <w:shd w:val="clear" w:color="auto" w:fill="FFFFFF"/>
              <w:spacing w:after="0" w:line="240" w:lineRule="auto"/>
              <w:ind w:left="0" w:firstLine="420"/>
              <w:jc w:val="both"/>
              <w:rPr>
                <w:rFonts w:ascii="Times New Roman" w:eastAsia="Times New Roman" w:hAnsi="Times New Roman"/>
                <w:sz w:val="24"/>
                <w:szCs w:val="24"/>
                <w:lang w:eastAsia="ru-RU"/>
              </w:rPr>
            </w:pPr>
            <w:r w:rsidRPr="00966DBF">
              <w:rPr>
                <w:rFonts w:ascii="Times New Roman" w:eastAsia="Times New Roman" w:hAnsi="Times New Roman"/>
                <w:bCs/>
                <w:sz w:val="24"/>
                <w:szCs w:val="24"/>
                <w:lang w:eastAsia="ru-RU"/>
              </w:rPr>
              <w:t>Принцип объективности и беспристрастности:</w:t>
            </w:r>
            <w:r w:rsidRPr="00966DBF">
              <w:rPr>
                <w:rFonts w:ascii="Times New Roman" w:eastAsia="Times New Roman" w:hAnsi="Times New Roman"/>
                <w:sz w:val="24"/>
                <w:szCs w:val="24"/>
                <w:lang w:eastAsia="ru-RU"/>
              </w:rPr>
              <w:t xml:space="preserve"> При рассмотрении конфликта необходимо избегать предвзятости и опираться на факты.</w:t>
            </w:r>
          </w:p>
          <w:p w:rsidR="00966DBF" w:rsidRPr="00966DBF" w:rsidRDefault="00966DBF" w:rsidP="00966DBF">
            <w:pPr>
              <w:numPr>
                <w:ilvl w:val="0"/>
                <w:numId w:val="39"/>
              </w:numPr>
              <w:shd w:val="clear" w:color="auto" w:fill="FFFFFF"/>
              <w:spacing w:after="0" w:line="240" w:lineRule="auto"/>
              <w:ind w:left="0" w:firstLine="420"/>
              <w:jc w:val="both"/>
              <w:rPr>
                <w:rFonts w:ascii="Times New Roman" w:eastAsia="Times New Roman" w:hAnsi="Times New Roman"/>
                <w:sz w:val="24"/>
                <w:szCs w:val="24"/>
                <w:lang w:eastAsia="ru-RU"/>
              </w:rPr>
            </w:pPr>
            <w:r w:rsidRPr="00966DBF">
              <w:rPr>
                <w:rFonts w:ascii="Times New Roman" w:eastAsia="Times New Roman" w:hAnsi="Times New Roman"/>
                <w:bCs/>
                <w:sz w:val="24"/>
                <w:szCs w:val="24"/>
                <w:lang w:eastAsia="ru-RU"/>
              </w:rPr>
              <w:t>Принцип уважения:</w:t>
            </w:r>
            <w:r w:rsidRPr="00966DBF">
              <w:rPr>
                <w:rFonts w:ascii="Times New Roman" w:eastAsia="Times New Roman" w:hAnsi="Times New Roman"/>
                <w:sz w:val="24"/>
                <w:szCs w:val="24"/>
                <w:lang w:eastAsia="ru-RU"/>
              </w:rPr>
              <w:t xml:space="preserve"> Вне зависимости от остроты конфликта, необходимо сохранять уважительное отношение ко всем сторонам.</w:t>
            </w:r>
          </w:p>
          <w:p w:rsidR="00966DBF" w:rsidRPr="00966DBF" w:rsidRDefault="00966DBF" w:rsidP="00966DBF">
            <w:pPr>
              <w:numPr>
                <w:ilvl w:val="0"/>
                <w:numId w:val="39"/>
              </w:numPr>
              <w:shd w:val="clear" w:color="auto" w:fill="FFFFFF"/>
              <w:spacing w:after="0" w:line="240" w:lineRule="auto"/>
              <w:ind w:left="0" w:firstLine="420"/>
              <w:jc w:val="both"/>
              <w:rPr>
                <w:rFonts w:ascii="Times New Roman" w:eastAsia="Times New Roman" w:hAnsi="Times New Roman"/>
                <w:sz w:val="24"/>
                <w:szCs w:val="24"/>
                <w:lang w:eastAsia="ru-RU"/>
              </w:rPr>
            </w:pPr>
            <w:r w:rsidRPr="00966DBF">
              <w:rPr>
                <w:rFonts w:ascii="Times New Roman" w:eastAsia="Times New Roman" w:hAnsi="Times New Roman"/>
                <w:bCs/>
                <w:sz w:val="24"/>
                <w:szCs w:val="24"/>
                <w:lang w:eastAsia="ru-RU"/>
              </w:rPr>
              <w:t>Принцип конфиденциальности:</w:t>
            </w:r>
            <w:r w:rsidRPr="00966DBF">
              <w:rPr>
                <w:rFonts w:ascii="Times New Roman" w:eastAsia="Times New Roman" w:hAnsi="Times New Roman"/>
                <w:sz w:val="24"/>
                <w:szCs w:val="24"/>
                <w:lang w:eastAsia="ru-RU"/>
              </w:rPr>
              <w:t xml:space="preserve"> Информация, полученная в ходе урегулирования конфликта, не должна разглашаться.</w:t>
            </w:r>
          </w:p>
          <w:p w:rsidR="00966DBF" w:rsidRPr="00966DBF" w:rsidRDefault="00966DBF" w:rsidP="00966DBF">
            <w:pPr>
              <w:numPr>
                <w:ilvl w:val="0"/>
                <w:numId w:val="39"/>
              </w:numPr>
              <w:shd w:val="clear" w:color="auto" w:fill="FFFFFF"/>
              <w:spacing w:after="0" w:line="240" w:lineRule="auto"/>
              <w:ind w:left="0" w:firstLine="420"/>
              <w:jc w:val="both"/>
              <w:rPr>
                <w:rFonts w:ascii="Times New Roman" w:eastAsia="Times New Roman" w:hAnsi="Times New Roman"/>
                <w:sz w:val="24"/>
                <w:szCs w:val="24"/>
                <w:lang w:eastAsia="ru-RU"/>
              </w:rPr>
            </w:pPr>
            <w:r w:rsidRPr="00966DBF">
              <w:rPr>
                <w:rFonts w:ascii="Times New Roman" w:eastAsia="Times New Roman" w:hAnsi="Times New Roman"/>
                <w:bCs/>
                <w:sz w:val="24"/>
                <w:szCs w:val="24"/>
                <w:lang w:eastAsia="ru-RU"/>
              </w:rPr>
              <w:t>Принцип конструктивности:</w:t>
            </w:r>
            <w:r w:rsidRPr="00966DBF">
              <w:rPr>
                <w:rFonts w:ascii="Times New Roman" w:eastAsia="Times New Roman" w:hAnsi="Times New Roman"/>
                <w:sz w:val="24"/>
                <w:szCs w:val="24"/>
                <w:lang w:eastAsia="ru-RU"/>
              </w:rPr>
              <w:t xml:space="preserve"> Целью урегулирования конфликта должно быть не выявление виновных, а поиск решения, удовлетворяющего интересы всех сторон.</w:t>
            </w:r>
          </w:p>
          <w:p w:rsidR="00966DBF" w:rsidRPr="00966DBF" w:rsidRDefault="00966DBF" w:rsidP="00966DBF">
            <w:pPr>
              <w:shd w:val="clear" w:color="auto" w:fill="FFFFFF"/>
              <w:spacing w:after="0" w:line="240" w:lineRule="auto"/>
              <w:ind w:firstLine="420"/>
              <w:jc w:val="both"/>
              <w:rPr>
                <w:rFonts w:ascii="Times New Roman" w:eastAsia="Times New Roman" w:hAnsi="Times New Roman"/>
                <w:sz w:val="24"/>
                <w:szCs w:val="24"/>
                <w:lang w:eastAsia="ru-RU"/>
              </w:rPr>
            </w:pPr>
            <w:r w:rsidRPr="00966DBF">
              <w:rPr>
                <w:rFonts w:ascii="Times New Roman" w:eastAsia="Times New Roman" w:hAnsi="Times New Roman"/>
                <w:sz w:val="24"/>
                <w:szCs w:val="24"/>
                <w:lang w:eastAsia="ru-RU"/>
              </w:rPr>
              <w:t>На практике в ООО "Тоинби" применяются следующие правила урегулирования конфликтов, которые можно классифицировать по стадиям развития конфликта (Таблица 1).</w:t>
            </w:r>
          </w:p>
          <w:p w:rsidR="00966DBF" w:rsidRPr="00966DBF" w:rsidRDefault="00966DBF" w:rsidP="00966DBF">
            <w:pPr>
              <w:shd w:val="clear" w:color="auto" w:fill="FFFFFF"/>
              <w:spacing w:after="0" w:line="240" w:lineRule="auto"/>
              <w:ind w:firstLine="420"/>
              <w:jc w:val="both"/>
              <w:rPr>
                <w:rFonts w:ascii="Times New Roman" w:eastAsia="Times New Roman" w:hAnsi="Times New Roman"/>
                <w:sz w:val="24"/>
                <w:szCs w:val="24"/>
                <w:lang w:eastAsia="ru-RU"/>
              </w:rPr>
            </w:pPr>
            <w:r w:rsidRPr="00966DBF">
              <w:rPr>
                <w:rFonts w:ascii="Times New Roman" w:eastAsia="Times New Roman" w:hAnsi="Times New Roman"/>
                <w:bCs/>
                <w:sz w:val="24"/>
                <w:szCs w:val="24"/>
                <w:lang w:eastAsia="ru-RU"/>
              </w:rPr>
              <w:t xml:space="preserve">Таблица </w:t>
            </w:r>
            <w:r w:rsidR="008A5505">
              <w:rPr>
                <w:rFonts w:ascii="Times New Roman" w:eastAsia="Times New Roman" w:hAnsi="Times New Roman"/>
                <w:bCs/>
                <w:sz w:val="24"/>
                <w:szCs w:val="24"/>
                <w:lang w:eastAsia="ru-RU"/>
              </w:rPr>
              <w:t>2</w:t>
            </w:r>
            <w:r w:rsidRPr="00966DBF">
              <w:rPr>
                <w:rFonts w:ascii="Times New Roman" w:eastAsia="Times New Roman" w:hAnsi="Times New Roman"/>
                <w:bCs/>
                <w:sz w:val="24"/>
                <w:szCs w:val="24"/>
                <w:lang w:eastAsia="ru-RU"/>
              </w:rPr>
              <w:t>1</w:t>
            </w:r>
            <w:r w:rsidR="008A5505">
              <w:rPr>
                <w:rFonts w:ascii="Times New Roman" w:eastAsia="Times New Roman" w:hAnsi="Times New Roman"/>
                <w:bCs/>
                <w:sz w:val="24"/>
                <w:szCs w:val="24"/>
                <w:lang w:eastAsia="ru-RU"/>
              </w:rPr>
              <w:t xml:space="preserve"> - </w:t>
            </w:r>
            <w:r w:rsidRPr="00966DBF">
              <w:rPr>
                <w:rFonts w:ascii="Times New Roman" w:eastAsia="Times New Roman" w:hAnsi="Times New Roman"/>
                <w:bCs/>
                <w:sz w:val="24"/>
                <w:szCs w:val="24"/>
                <w:lang w:eastAsia="ru-RU"/>
              </w:rPr>
              <w:t xml:space="preserve"> Правила урегулирования конфликтов в ООО "Тоинби"</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0" w:type="dxa"/>
                <w:right w:w="0" w:type="dxa"/>
              </w:tblCellMar>
              <w:tblLook w:val="04A0"/>
            </w:tblPr>
            <w:tblGrid>
              <w:gridCol w:w="1819"/>
              <w:gridCol w:w="2491"/>
              <w:gridCol w:w="5052"/>
            </w:tblGrid>
            <w:tr w:rsidR="00966DBF" w:rsidRPr="00966DBF" w:rsidTr="008A5505">
              <w:trPr>
                <w:tblHeader/>
              </w:trPr>
              <w:tc>
                <w:tcPr>
                  <w:tcW w:w="850" w:type="pct"/>
                  <w:shd w:val="clear" w:color="auto" w:fill="FFFFFF"/>
                  <w:tcMar>
                    <w:top w:w="105" w:type="dxa"/>
                    <w:left w:w="105" w:type="dxa"/>
                    <w:bottom w:w="105" w:type="dxa"/>
                    <w:right w:w="105" w:type="dxa"/>
                  </w:tcMar>
                  <w:vAlign w:val="center"/>
                  <w:hideMark/>
                </w:tcPr>
                <w:p w:rsidR="00966DBF" w:rsidRPr="008A5505" w:rsidRDefault="00966DBF" w:rsidP="008A5505">
                  <w:pPr>
                    <w:spacing w:after="0" w:line="240" w:lineRule="auto"/>
                    <w:jc w:val="both"/>
                    <w:rPr>
                      <w:rFonts w:ascii="Times New Roman" w:eastAsia="Times New Roman" w:hAnsi="Times New Roman"/>
                      <w:bCs/>
                      <w:lang w:eastAsia="ru-RU"/>
                    </w:rPr>
                  </w:pPr>
                  <w:r w:rsidRPr="008A5505">
                    <w:rPr>
                      <w:rFonts w:ascii="Times New Roman" w:eastAsia="Times New Roman" w:hAnsi="Times New Roman"/>
                      <w:bCs/>
                      <w:lang w:eastAsia="ru-RU"/>
                    </w:rPr>
                    <w:t>Стадия конфликта</w:t>
                  </w:r>
                </w:p>
              </w:tc>
              <w:tc>
                <w:tcPr>
                  <w:tcW w:w="1391" w:type="pct"/>
                  <w:shd w:val="clear" w:color="auto" w:fill="FFFFFF"/>
                  <w:tcMar>
                    <w:top w:w="105" w:type="dxa"/>
                    <w:left w:w="105" w:type="dxa"/>
                    <w:bottom w:w="105" w:type="dxa"/>
                    <w:right w:w="105" w:type="dxa"/>
                  </w:tcMar>
                  <w:vAlign w:val="center"/>
                  <w:hideMark/>
                </w:tcPr>
                <w:p w:rsidR="00966DBF" w:rsidRPr="008A5505" w:rsidRDefault="00966DBF" w:rsidP="008A5505">
                  <w:pPr>
                    <w:spacing w:after="0" w:line="240" w:lineRule="auto"/>
                    <w:jc w:val="both"/>
                    <w:rPr>
                      <w:rFonts w:ascii="Times New Roman" w:eastAsia="Times New Roman" w:hAnsi="Times New Roman"/>
                      <w:bCs/>
                      <w:lang w:eastAsia="ru-RU"/>
                    </w:rPr>
                  </w:pPr>
                  <w:r w:rsidRPr="008A5505">
                    <w:rPr>
                      <w:rFonts w:ascii="Times New Roman" w:eastAsia="Times New Roman" w:hAnsi="Times New Roman"/>
                      <w:bCs/>
                      <w:lang w:eastAsia="ru-RU"/>
                    </w:rPr>
                    <w:t>Правило</w:t>
                  </w:r>
                </w:p>
              </w:tc>
              <w:tc>
                <w:tcPr>
                  <w:tcW w:w="2759" w:type="pct"/>
                  <w:shd w:val="clear" w:color="auto" w:fill="FFFFFF"/>
                  <w:tcMar>
                    <w:top w:w="105" w:type="dxa"/>
                    <w:left w:w="105" w:type="dxa"/>
                    <w:bottom w:w="105" w:type="dxa"/>
                    <w:right w:w="105" w:type="dxa"/>
                  </w:tcMar>
                  <w:vAlign w:val="center"/>
                  <w:hideMark/>
                </w:tcPr>
                <w:p w:rsidR="00966DBF" w:rsidRPr="008A5505" w:rsidRDefault="00966DBF" w:rsidP="008A5505">
                  <w:pPr>
                    <w:spacing w:after="0" w:line="240" w:lineRule="auto"/>
                    <w:jc w:val="both"/>
                    <w:rPr>
                      <w:rFonts w:ascii="Times New Roman" w:eastAsia="Times New Roman" w:hAnsi="Times New Roman"/>
                      <w:bCs/>
                      <w:lang w:eastAsia="ru-RU"/>
                    </w:rPr>
                  </w:pPr>
                  <w:r w:rsidRPr="008A5505">
                    <w:rPr>
                      <w:rFonts w:ascii="Times New Roman" w:eastAsia="Times New Roman" w:hAnsi="Times New Roman"/>
                      <w:bCs/>
                      <w:lang w:eastAsia="ru-RU"/>
                    </w:rPr>
                    <w:t>Действия</w:t>
                  </w:r>
                </w:p>
              </w:tc>
            </w:tr>
            <w:tr w:rsidR="00966DBF" w:rsidRPr="00966DBF" w:rsidTr="008A5505">
              <w:tc>
                <w:tcPr>
                  <w:tcW w:w="850" w:type="pct"/>
                  <w:shd w:val="clear" w:color="auto" w:fill="FFFFFF"/>
                  <w:tcMar>
                    <w:top w:w="105" w:type="dxa"/>
                    <w:left w:w="105" w:type="dxa"/>
                    <w:bottom w:w="105" w:type="dxa"/>
                    <w:right w:w="105" w:type="dxa"/>
                  </w:tcMar>
                  <w:vAlign w:val="center"/>
                  <w:hideMark/>
                </w:tcPr>
                <w:p w:rsidR="00966DBF" w:rsidRPr="008A5505" w:rsidRDefault="00966DBF" w:rsidP="008A5505">
                  <w:pPr>
                    <w:spacing w:after="0" w:line="240" w:lineRule="auto"/>
                    <w:jc w:val="both"/>
                    <w:rPr>
                      <w:rFonts w:ascii="Times New Roman" w:eastAsia="Times New Roman" w:hAnsi="Times New Roman"/>
                      <w:lang w:eastAsia="ru-RU"/>
                    </w:rPr>
                  </w:pPr>
                  <w:r w:rsidRPr="008A5505">
                    <w:rPr>
                      <w:rFonts w:ascii="Times New Roman" w:eastAsia="Times New Roman" w:hAnsi="Times New Roman"/>
                      <w:bCs/>
                      <w:lang w:eastAsia="ru-RU"/>
                    </w:rPr>
                    <w:t>Предупреждение</w:t>
                  </w:r>
                </w:p>
              </w:tc>
              <w:tc>
                <w:tcPr>
                  <w:tcW w:w="1391" w:type="pct"/>
                  <w:shd w:val="clear" w:color="auto" w:fill="FFFFFF"/>
                  <w:tcMar>
                    <w:top w:w="105" w:type="dxa"/>
                    <w:left w:w="105" w:type="dxa"/>
                    <w:bottom w:w="105" w:type="dxa"/>
                    <w:right w:w="105" w:type="dxa"/>
                  </w:tcMar>
                  <w:vAlign w:val="center"/>
                  <w:hideMark/>
                </w:tcPr>
                <w:p w:rsidR="00966DBF" w:rsidRPr="008A5505" w:rsidRDefault="00966DBF" w:rsidP="008A5505">
                  <w:pPr>
                    <w:spacing w:after="0" w:line="240" w:lineRule="auto"/>
                    <w:jc w:val="both"/>
                    <w:rPr>
                      <w:rFonts w:ascii="Times New Roman" w:eastAsia="Times New Roman" w:hAnsi="Times New Roman"/>
                      <w:lang w:eastAsia="ru-RU"/>
                    </w:rPr>
                  </w:pPr>
                  <w:r w:rsidRPr="008A5505">
                    <w:rPr>
                      <w:rFonts w:ascii="Times New Roman" w:eastAsia="Times New Roman" w:hAnsi="Times New Roman"/>
                      <w:lang w:eastAsia="ru-RU"/>
                    </w:rPr>
                    <w:t>Создание атмосферы открытости и взаимного уважения.</w:t>
                  </w:r>
                </w:p>
              </w:tc>
              <w:tc>
                <w:tcPr>
                  <w:tcW w:w="2759" w:type="pct"/>
                  <w:shd w:val="clear" w:color="auto" w:fill="FFFFFF"/>
                  <w:tcMar>
                    <w:top w:w="105" w:type="dxa"/>
                    <w:left w:w="105" w:type="dxa"/>
                    <w:bottom w:w="105" w:type="dxa"/>
                    <w:right w:w="105" w:type="dxa"/>
                  </w:tcMar>
                  <w:vAlign w:val="center"/>
                  <w:hideMark/>
                </w:tcPr>
                <w:p w:rsidR="00966DBF" w:rsidRPr="008A5505" w:rsidRDefault="00966DBF" w:rsidP="008A5505">
                  <w:pPr>
                    <w:spacing w:after="0" w:line="240" w:lineRule="auto"/>
                    <w:jc w:val="both"/>
                    <w:rPr>
                      <w:rFonts w:ascii="Times New Roman" w:eastAsia="Times New Roman" w:hAnsi="Times New Roman"/>
                      <w:lang w:eastAsia="ru-RU"/>
                    </w:rPr>
                  </w:pPr>
                  <w:r w:rsidRPr="008A5505">
                    <w:rPr>
                      <w:rFonts w:ascii="Times New Roman" w:eastAsia="Times New Roman" w:hAnsi="Times New Roman"/>
                      <w:lang w:eastAsia="ru-RU"/>
                    </w:rPr>
                    <w:t>Проведение регулярных встреч с сотрудниками, поощрение обратной связи, организация тренингов по развитию коммуникативных навыков.</w:t>
                  </w:r>
                </w:p>
              </w:tc>
            </w:tr>
            <w:tr w:rsidR="00966DBF" w:rsidRPr="00966DBF" w:rsidTr="008A5505">
              <w:tc>
                <w:tcPr>
                  <w:tcW w:w="850" w:type="pct"/>
                  <w:shd w:val="clear" w:color="auto" w:fill="FFFFFF"/>
                  <w:tcMar>
                    <w:top w:w="105" w:type="dxa"/>
                    <w:left w:w="105" w:type="dxa"/>
                    <w:bottom w:w="105" w:type="dxa"/>
                    <w:right w:w="105" w:type="dxa"/>
                  </w:tcMar>
                  <w:vAlign w:val="center"/>
                  <w:hideMark/>
                </w:tcPr>
                <w:p w:rsidR="00966DBF" w:rsidRPr="008A5505" w:rsidRDefault="00966DBF" w:rsidP="008A5505">
                  <w:pPr>
                    <w:spacing w:after="0" w:line="240" w:lineRule="auto"/>
                    <w:jc w:val="both"/>
                    <w:rPr>
                      <w:rFonts w:ascii="Times New Roman" w:eastAsia="Times New Roman" w:hAnsi="Times New Roman"/>
                      <w:lang w:eastAsia="ru-RU"/>
                    </w:rPr>
                  </w:pPr>
                  <w:r w:rsidRPr="008A5505">
                    <w:rPr>
                      <w:rFonts w:ascii="Times New Roman" w:eastAsia="Times New Roman" w:hAnsi="Times New Roman"/>
                      <w:bCs/>
                      <w:lang w:eastAsia="ru-RU"/>
                    </w:rPr>
                    <w:t>Развитие конфликта</w:t>
                  </w:r>
                </w:p>
              </w:tc>
              <w:tc>
                <w:tcPr>
                  <w:tcW w:w="1391" w:type="pct"/>
                  <w:shd w:val="clear" w:color="auto" w:fill="FFFFFF"/>
                  <w:tcMar>
                    <w:top w:w="105" w:type="dxa"/>
                    <w:left w:w="105" w:type="dxa"/>
                    <w:bottom w:w="105" w:type="dxa"/>
                    <w:right w:w="105" w:type="dxa"/>
                  </w:tcMar>
                  <w:vAlign w:val="center"/>
                  <w:hideMark/>
                </w:tcPr>
                <w:p w:rsidR="00966DBF" w:rsidRPr="008A5505" w:rsidRDefault="00966DBF" w:rsidP="008A5505">
                  <w:pPr>
                    <w:spacing w:after="0" w:line="240" w:lineRule="auto"/>
                    <w:jc w:val="both"/>
                    <w:rPr>
                      <w:rFonts w:ascii="Times New Roman" w:eastAsia="Times New Roman" w:hAnsi="Times New Roman"/>
                      <w:lang w:eastAsia="ru-RU"/>
                    </w:rPr>
                  </w:pPr>
                  <w:r w:rsidRPr="008A5505">
                    <w:rPr>
                      <w:rFonts w:ascii="Times New Roman" w:eastAsia="Times New Roman" w:hAnsi="Times New Roman"/>
                      <w:lang w:eastAsia="ru-RU"/>
                    </w:rPr>
                    <w:t>Оперативное выявление и признание конфликта.</w:t>
                  </w:r>
                </w:p>
              </w:tc>
              <w:tc>
                <w:tcPr>
                  <w:tcW w:w="2759" w:type="pct"/>
                  <w:shd w:val="clear" w:color="auto" w:fill="FFFFFF"/>
                  <w:tcMar>
                    <w:top w:w="105" w:type="dxa"/>
                    <w:left w:w="105" w:type="dxa"/>
                    <w:bottom w:w="105" w:type="dxa"/>
                    <w:right w:w="105" w:type="dxa"/>
                  </w:tcMar>
                  <w:vAlign w:val="center"/>
                  <w:hideMark/>
                </w:tcPr>
                <w:p w:rsidR="00966DBF" w:rsidRPr="008A5505" w:rsidRDefault="00966DBF" w:rsidP="008A5505">
                  <w:pPr>
                    <w:spacing w:after="0" w:line="240" w:lineRule="auto"/>
                    <w:jc w:val="both"/>
                    <w:rPr>
                      <w:rFonts w:ascii="Times New Roman" w:eastAsia="Times New Roman" w:hAnsi="Times New Roman"/>
                      <w:lang w:eastAsia="ru-RU"/>
                    </w:rPr>
                  </w:pPr>
                  <w:r w:rsidRPr="008A5505">
                    <w:rPr>
                      <w:rFonts w:ascii="Times New Roman" w:eastAsia="Times New Roman" w:hAnsi="Times New Roman"/>
                      <w:lang w:eastAsia="ru-RU"/>
                    </w:rPr>
                    <w:t>Назначение ответственного лица (например, из отдела кадров или руководителя подразделения) для сбора информации и проведения предварительного анализа.</w:t>
                  </w:r>
                </w:p>
              </w:tc>
            </w:tr>
            <w:tr w:rsidR="00966DBF" w:rsidRPr="00966DBF" w:rsidTr="008A5505">
              <w:tc>
                <w:tcPr>
                  <w:tcW w:w="850" w:type="pct"/>
                  <w:shd w:val="clear" w:color="auto" w:fill="FFFFFF"/>
                  <w:tcMar>
                    <w:top w:w="105" w:type="dxa"/>
                    <w:left w:w="105" w:type="dxa"/>
                    <w:bottom w:w="105" w:type="dxa"/>
                    <w:right w:w="105" w:type="dxa"/>
                  </w:tcMar>
                  <w:vAlign w:val="center"/>
                  <w:hideMark/>
                </w:tcPr>
                <w:p w:rsidR="00966DBF" w:rsidRPr="008A5505" w:rsidRDefault="00966DBF" w:rsidP="008A5505">
                  <w:pPr>
                    <w:spacing w:after="0" w:line="240" w:lineRule="auto"/>
                    <w:jc w:val="both"/>
                    <w:rPr>
                      <w:rFonts w:ascii="Times New Roman" w:eastAsia="Times New Roman" w:hAnsi="Times New Roman"/>
                      <w:lang w:eastAsia="ru-RU"/>
                    </w:rPr>
                  </w:pPr>
                  <w:r w:rsidRPr="008A5505">
                    <w:rPr>
                      <w:rFonts w:ascii="Times New Roman" w:eastAsia="Times New Roman" w:hAnsi="Times New Roman"/>
                      <w:bCs/>
                      <w:lang w:eastAsia="ru-RU"/>
                    </w:rPr>
                    <w:t>Эскалация</w:t>
                  </w:r>
                </w:p>
              </w:tc>
              <w:tc>
                <w:tcPr>
                  <w:tcW w:w="1391" w:type="pct"/>
                  <w:shd w:val="clear" w:color="auto" w:fill="FFFFFF"/>
                  <w:tcMar>
                    <w:top w:w="105" w:type="dxa"/>
                    <w:left w:w="105" w:type="dxa"/>
                    <w:bottom w:w="105" w:type="dxa"/>
                    <w:right w:w="105" w:type="dxa"/>
                  </w:tcMar>
                  <w:vAlign w:val="center"/>
                  <w:hideMark/>
                </w:tcPr>
                <w:p w:rsidR="00966DBF" w:rsidRPr="008A5505" w:rsidRDefault="00966DBF" w:rsidP="008A5505">
                  <w:pPr>
                    <w:spacing w:after="0" w:line="240" w:lineRule="auto"/>
                    <w:jc w:val="both"/>
                    <w:rPr>
                      <w:rFonts w:ascii="Times New Roman" w:eastAsia="Times New Roman" w:hAnsi="Times New Roman"/>
                      <w:lang w:eastAsia="ru-RU"/>
                    </w:rPr>
                  </w:pPr>
                  <w:r w:rsidRPr="008A5505">
                    <w:rPr>
                      <w:rFonts w:ascii="Times New Roman" w:eastAsia="Times New Roman" w:hAnsi="Times New Roman"/>
                      <w:lang w:eastAsia="ru-RU"/>
                    </w:rPr>
                    <w:t>Переговоры и медиация.</w:t>
                  </w:r>
                </w:p>
              </w:tc>
              <w:tc>
                <w:tcPr>
                  <w:tcW w:w="2759" w:type="pct"/>
                  <w:shd w:val="clear" w:color="auto" w:fill="FFFFFF"/>
                  <w:tcMar>
                    <w:top w:w="105" w:type="dxa"/>
                    <w:left w:w="105" w:type="dxa"/>
                    <w:bottom w:w="105" w:type="dxa"/>
                    <w:right w:w="105" w:type="dxa"/>
                  </w:tcMar>
                  <w:vAlign w:val="center"/>
                  <w:hideMark/>
                </w:tcPr>
                <w:p w:rsidR="00966DBF" w:rsidRPr="008A5505" w:rsidRDefault="00966DBF" w:rsidP="008A5505">
                  <w:pPr>
                    <w:spacing w:after="0" w:line="240" w:lineRule="auto"/>
                    <w:jc w:val="both"/>
                    <w:rPr>
                      <w:rFonts w:ascii="Times New Roman" w:eastAsia="Times New Roman" w:hAnsi="Times New Roman"/>
                      <w:lang w:eastAsia="ru-RU"/>
                    </w:rPr>
                  </w:pPr>
                  <w:r w:rsidRPr="008A5505">
                    <w:rPr>
                      <w:rFonts w:ascii="Times New Roman" w:eastAsia="Times New Roman" w:hAnsi="Times New Roman"/>
                      <w:lang w:eastAsia="ru-RU"/>
                    </w:rPr>
                    <w:t>Организация встреч между конфликтующими сторонами, в которых нейтральный посредник (медиатор) помогает найти взаимоприемлемое решение.</w:t>
                  </w:r>
                </w:p>
              </w:tc>
            </w:tr>
            <w:tr w:rsidR="00966DBF" w:rsidRPr="00966DBF" w:rsidTr="008A5505">
              <w:tc>
                <w:tcPr>
                  <w:tcW w:w="850" w:type="pct"/>
                  <w:shd w:val="clear" w:color="auto" w:fill="FFFFFF"/>
                  <w:tcMar>
                    <w:top w:w="105" w:type="dxa"/>
                    <w:left w:w="105" w:type="dxa"/>
                    <w:bottom w:w="105" w:type="dxa"/>
                    <w:right w:w="105" w:type="dxa"/>
                  </w:tcMar>
                  <w:vAlign w:val="center"/>
                  <w:hideMark/>
                </w:tcPr>
                <w:p w:rsidR="00966DBF" w:rsidRPr="008A5505" w:rsidRDefault="00966DBF" w:rsidP="008A5505">
                  <w:pPr>
                    <w:spacing w:after="0" w:line="240" w:lineRule="auto"/>
                    <w:jc w:val="both"/>
                    <w:rPr>
                      <w:rFonts w:ascii="Times New Roman" w:eastAsia="Times New Roman" w:hAnsi="Times New Roman"/>
                      <w:lang w:eastAsia="ru-RU"/>
                    </w:rPr>
                  </w:pPr>
                  <w:r w:rsidRPr="008A5505">
                    <w:rPr>
                      <w:rFonts w:ascii="Times New Roman" w:eastAsia="Times New Roman" w:hAnsi="Times New Roman"/>
                      <w:bCs/>
                      <w:lang w:eastAsia="ru-RU"/>
                    </w:rPr>
                    <w:t>Разрешение</w:t>
                  </w:r>
                </w:p>
              </w:tc>
              <w:tc>
                <w:tcPr>
                  <w:tcW w:w="1391" w:type="pct"/>
                  <w:shd w:val="clear" w:color="auto" w:fill="FFFFFF"/>
                  <w:tcMar>
                    <w:top w:w="105" w:type="dxa"/>
                    <w:left w:w="105" w:type="dxa"/>
                    <w:bottom w:w="105" w:type="dxa"/>
                    <w:right w:w="105" w:type="dxa"/>
                  </w:tcMar>
                  <w:vAlign w:val="center"/>
                  <w:hideMark/>
                </w:tcPr>
                <w:p w:rsidR="00966DBF" w:rsidRPr="008A5505" w:rsidRDefault="00966DBF" w:rsidP="008A5505">
                  <w:pPr>
                    <w:spacing w:after="0" w:line="240" w:lineRule="auto"/>
                    <w:jc w:val="both"/>
                    <w:rPr>
                      <w:rFonts w:ascii="Times New Roman" w:eastAsia="Times New Roman" w:hAnsi="Times New Roman"/>
                      <w:lang w:eastAsia="ru-RU"/>
                    </w:rPr>
                  </w:pPr>
                  <w:r w:rsidRPr="008A5505">
                    <w:rPr>
                      <w:rFonts w:ascii="Times New Roman" w:eastAsia="Times New Roman" w:hAnsi="Times New Roman"/>
                      <w:lang w:eastAsia="ru-RU"/>
                    </w:rPr>
                    <w:t>Принятие решения и реализация мер по устранению причин конфликта.</w:t>
                  </w:r>
                </w:p>
              </w:tc>
              <w:tc>
                <w:tcPr>
                  <w:tcW w:w="2759" w:type="pct"/>
                  <w:shd w:val="clear" w:color="auto" w:fill="FFFFFF"/>
                  <w:tcMar>
                    <w:top w:w="105" w:type="dxa"/>
                    <w:left w:w="105" w:type="dxa"/>
                    <w:bottom w:w="105" w:type="dxa"/>
                    <w:right w:w="105" w:type="dxa"/>
                  </w:tcMar>
                  <w:vAlign w:val="center"/>
                  <w:hideMark/>
                </w:tcPr>
                <w:p w:rsidR="00966DBF" w:rsidRPr="008A5505" w:rsidRDefault="00966DBF" w:rsidP="008A5505">
                  <w:pPr>
                    <w:spacing w:after="0" w:line="240" w:lineRule="auto"/>
                    <w:jc w:val="both"/>
                    <w:rPr>
                      <w:rFonts w:ascii="Times New Roman" w:eastAsia="Times New Roman" w:hAnsi="Times New Roman"/>
                      <w:lang w:eastAsia="ru-RU"/>
                    </w:rPr>
                  </w:pPr>
                  <w:r w:rsidRPr="008A5505">
                    <w:rPr>
                      <w:rFonts w:ascii="Times New Roman" w:eastAsia="Times New Roman" w:hAnsi="Times New Roman"/>
                      <w:lang w:eastAsia="ru-RU"/>
                    </w:rPr>
                    <w:t>Разработка плана действий, направленных на устранение выявленных проблем, контроль за его выполнением. В случае необходимости – применение дисциплинарных мер.</w:t>
                  </w:r>
                </w:p>
              </w:tc>
            </w:tr>
            <w:tr w:rsidR="00966DBF" w:rsidRPr="00966DBF" w:rsidTr="008A5505">
              <w:tc>
                <w:tcPr>
                  <w:tcW w:w="850" w:type="pct"/>
                  <w:shd w:val="clear" w:color="auto" w:fill="FFFFFF"/>
                  <w:tcMar>
                    <w:top w:w="105" w:type="dxa"/>
                    <w:left w:w="105" w:type="dxa"/>
                    <w:bottom w:w="105" w:type="dxa"/>
                    <w:right w:w="105" w:type="dxa"/>
                  </w:tcMar>
                  <w:vAlign w:val="center"/>
                  <w:hideMark/>
                </w:tcPr>
                <w:p w:rsidR="00966DBF" w:rsidRPr="008A5505" w:rsidRDefault="00966DBF" w:rsidP="008A5505">
                  <w:pPr>
                    <w:spacing w:after="0" w:line="240" w:lineRule="auto"/>
                    <w:jc w:val="both"/>
                    <w:rPr>
                      <w:rFonts w:ascii="Times New Roman" w:eastAsia="Times New Roman" w:hAnsi="Times New Roman"/>
                      <w:lang w:eastAsia="ru-RU"/>
                    </w:rPr>
                  </w:pPr>
                  <w:r w:rsidRPr="008A5505">
                    <w:rPr>
                      <w:rFonts w:ascii="Times New Roman" w:eastAsia="Times New Roman" w:hAnsi="Times New Roman"/>
                      <w:bCs/>
                      <w:lang w:eastAsia="ru-RU"/>
                    </w:rPr>
                    <w:t>Последействие</w:t>
                  </w:r>
                </w:p>
              </w:tc>
              <w:tc>
                <w:tcPr>
                  <w:tcW w:w="1391" w:type="pct"/>
                  <w:shd w:val="clear" w:color="auto" w:fill="FFFFFF"/>
                  <w:tcMar>
                    <w:top w:w="105" w:type="dxa"/>
                    <w:left w:w="105" w:type="dxa"/>
                    <w:bottom w:w="105" w:type="dxa"/>
                    <w:right w:w="105" w:type="dxa"/>
                  </w:tcMar>
                  <w:vAlign w:val="center"/>
                  <w:hideMark/>
                </w:tcPr>
                <w:p w:rsidR="00966DBF" w:rsidRPr="008A5505" w:rsidRDefault="00966DBF" w:rsidP="008A5505">
                  <w:pPr>
                    <w:spacing w:after="0" w:line="240" w:lineRule="auto"/>
                    <w:jc w:val="both"/>
                    <w:rPr>
                      <w:rFonts w:ascii="Times New Roman" w:eastAsia="Times New Roman" w:hAnsi="Times New Roman"/>
                      <w:lang w:eastAsia="ru-RU"/>
                    </w:rPr>
                  </w:pPr>
                  <w:r w:rsidRPr="008A5505">
                    <w:rPr>
                      <w:rFonts w:ascii="Times New Roman" w:eastAsia="Times New Roman" w:hAnsi="Times New Roman"/>
                      <w:lang w:eastAsia="ru-RU"/>
                    </w:rPr>
                    <w:t>Мониторинг ситуации и профилактика рецидивов.</w:t>
                  </w:r>
                </w:p>
              </w:tc>
              <w:tc>
                <w:tcPr>
                  <w:tcW w:w="2759" w:type="pct"/>
                  <w:shd w:val="clear" w:color="auto" w:fill="FFFFFF"/>
                  <w:tcMar>
                    <w:top w:w="105" w:type="dxa"/>
                    <w:left w:w="105" w:type="dxa"/>
                    <w:bottom w:w="105" w:type="dxa"/>
                    <w:right w:w="105" w:type="dxa"/>
                  </w:tcMar>
                  <w:vAlign w:val="center"/>
                  <w:hideMark/>
                </w:tcPr>
                <w:p w:rsidR="00966DBF" w:rsidRPr="008A5505" w:rsidRDefault="00966DBF" w:rsidP="008A5505">
                  <w:pPr>
                    <w:spacing w:after="0" w:line="240" w:lineRule="auto"/>
                    <w:jc w:val="both"/>
                    <w:rPr>
                      <w:rFonts w:ascii="Times New Roman" w:eastAsia="Times New Roman" w:hAnsi="Times New Roman"/>
                      <w:lang w:eastAsia="ru-RU"/>
                    </w:rPr>
                  </w:pPr>
                  <w:r w:rsidRPr="008A5505">
                    <w:rPr>
                      <w:rFonts w:ascii="Times New Roman" w:eastAsia="Times New Roman" w:hAnsi="Times New Roman"/>
                      <w:lang w:eastAsia="ru-RU"/>
                    </w:rPr>
                    <w:t>Проведение анализа причин конфликта, разработка рекомендаций по улучшению системы управления персоналом, организация дополнительных тренингов.</w:t>
                  </w:r>
                </w:p>
              </w:tc>
            </w:tr>
          </w:tbl>
          <w:p w:rsidR="00966DBF" w:rsidRPr="00966DBF" w:rsidRDefault="00966DBF" w:rsidP="00966DBF">
            <w:pPr>
              <w:shd w:val="clear" w:color="auto" w:fill="FFFFFF"/>
              <w:spacing w:after="0" w:line="240" w:lineRule="auto"/>
              <w:ind w:firstLine="420"/>
              <w:jc w:val="both"/>
              <w:rPr>
                <w:rFonts w:ascii="Times New Roman" w:eastAsia="Times New Roman" w:hAnsi="Times New Roman"/>
                <w:sz w:val="24"/>
                <w:szCs w:val="24"/>
                <w:lang w:eastAsia="ru-RU"/>
              </w:rPr>
            </w:pPr>
            <w:r w:rsidRPr="00966DBF">
              <w:rPr>
                <w:rFonts w:ascii="Times New Roman" w:eastAsia="Times New Roman" w:hAnsi="Times New Roman"/>
                <w:i/>
                <w:iCs/>
                <w:sz w:val="24"/>
                <w:szCs w:val="24"/>
                <w:lang w:eastAsia="ru-RU"/>
              </w:rPr>
              <w:t xml:space="preserve"> </w:t>
            </w:r>
          </w:p>
          <w:p w:rsidR="00966DBF" w:rsidRPr="008A5505" w:rsidRDefault="00966DBF" w:rsidP="00966DBF">
            <w:pPr>
              <w:shd w:val="clear" w:color="auto" w:fill="FFFFFF"/>
              <w:spacing w:after="0" w:line="240" w:lineRule="auto"/>
              <w:ind w:firstLine="420"/>
              <w:jc w:val="both"/>
              <w:rPr>
                <w:rFonts w:ascii="Times New Roman" w:eastAsia="Times New Roman" w:hAnsi="Times New Roman"/>
                <w:sz w:val="24"/>
                <w:szCs w:val="24"/>
                <w:lang w:eastAsia="ru-RU"/>
              </w:rPr>
            </w:pPr>
            <w:r w:rsidRPr="008A5505">
              <w:rPr>
                <w:rFonts w:ascii="Times New Roman" w:eastAsia="Times New Roman" w:hAnsi="Times New Roman"/>
                <w:iCs/>
                <w:sz w:val="24"/>
                <w:szCs w:val="24"/>
                <w:lang w:eastAsia="ru-RU"/>
              </w:rPr>
              <w:t xml:space="preserve">В таблице </w:t>
            </w:r>
            <w:r w:rsidR="008A5505">
              <w:rPr>
                <w:rFonts w:ascii="Times New Roman" w:eastAsia="Times New Roman" w:hAnsi="Times New Roman"/>
                <w:iCs/>
                <w:sz w:val="24"/>
                <w:szCs w:val="24"/>
                <w:lang w:eastAsia="ru-RU"/>
              </w:rPr>
              <w:t>2</w:t>
            </w:r>
            <w:r w:rsidRPr="008A5505">
              <w:rPr>
                <w:rFonts w:ascii="Times New Roman" w:eastAsia="Times New Roman" w:hAnsi="Times New Roman"/>
                <w:iCs/>
                <w:sz w:val="24"/>
                <w:szCs w:val="24"/>
                <w:lang w:eastAsia="ru-RU"/>
              </w:rPr>
              <w:t>1 представлены правила урегулирования конфликтов в ООО "Тоинби" на различных стадиях развития конфликта. На стадии предупреждения основное внимание уделяется созданию благоприятной атмосферы в коллективе, способствующей открытому общению и уважению между сотрудниками. На стадии развития конфликта акцент делается на оперативном выявлении и признании проблемы, чтобы не допустить ее эскалации. В случае эскалации конфликта применяются методы переговоров и медиации с участием нейтрального посредника. На стадии разрешения конфликта принимается решение и реализуются меры по устранению его причин, в том числе возможно применение дисциплинарных мер. После разрешения конфликта проводится мониторинг ситуации и профилактика рецидивов для поддержания здоровой атмосферы в коллективе.</w:t>
            </w:r>
          </w:p>
          <w:p w:rsidR="00966DBF" w:rsidRPr="008A5505" w:rsidRDefault="00966DBF" w:rsidP="00966DBF">
            <w:pPr>
              <w:shd w:val="clear" w:color="auto" w:fill="FFFFFF"/>
              <w:spacing w:after="0" w:line="240" w:lineRule="auto"/>
              <w:ind w:firstLine="420"/>
              <w:jc w:val="both"/>
              <w:rPr>
                <w:rFonts w:ascii="Times New Roman" w:eastAsia="Times New Roman" w:hAnsi="Times New Roman"/>
                <w:sz w:val="24"/>
                <w:szCs w:val="24"/>
                <w:lang w:eastAsia="ru-RU"/>
              </w:rPr>
            </w:pPr>
            <w:r w:rsidRPr="008A5505">
              <w:rPr>
                <w:rFonts w:ascii="Times New Roman" w:eastAsia="Times New Roman" w:hAnsi="Times New Roman"/>
                <w:bCs/>
                <w:sz w:val="24"/>
                <w:szCs w:val="24"/>
                <w:lang w:eastAsia="ru-RU"/>
              </w:rPr>
              <w:t>Примеры применения принципов и правил</w:t>
            </w:r>
          </w:p>
          <w:p w:rsidR="00966DBF" w:rsidRPr="008A5505" w:rsidRDefault="00966DBF" w:rsidP="00966DBF">
            <w:pPr>
              <w:shd w:val="clear" w:color="auto" w:fill="FFFFFF"/>
              <w:spacing w:after="0" w:line="240" w:lineRule="auto"/>
              <w:ind w:firstLine="420"/>
              <w:jc w:val="both"/>
              <w:rPr>
                <w:rFonts w:ascii="Times New Roman" w:eastAsia="Times New Roman" w:hAnsi="Times New Roman"/>
                <w:sz w:val="24"/>
                <w:szCs w:val="24"/>
                <w:lang w:eastAsia="ru-RU"/>
              </w:rPr>
            </w:pPr>
            <w:r w:rsidRPr="008A5505">
              <w:rPr>
                <w:rFonts w:ascii="Times New Roman" w:eastAsia="Times New Roman" w:hAnsi="Times New Roman"/>
                <w:sz w:val="24"/>
                <w:szCs w:val="24"/>
                <w:lang w:eastAsia="ru-RU"/>
              </w:rPr>
              <w:t>Предположим, что между двумя сотрудниками отдела маркетинга ООО "Тоинби" возник конфликт из-за распределения обязанностей в рамках нового проекта. Один сотрудник считает, что его недооценивают и дают меньше интересных задач, чем другому. В такой ситуации применяются следующие принципы и правила:</w:t>
            </w:r>
          </w:p>
          <w:p w:rsidR="00966DBF" w:rsidRPr="008A5505" w:rsidRDefault="00966DBF" w:rsidP="00966DBF">
            <w:pPr>
              <w:numPr>
                <w:ilvl w:val="0"/>
                <w:numId w:val="40"/>
              </w:numPr>
              <w:shd w:val="clear" w:color="auto" w:fill="FFFFFF"/>
              <w:spacing w:after="0" w:line="240" w:lineRule="auto"/>
              <w:ind w:left="0" w:firstLine="420"/>
              <w:jc w:val="both"/>
              <w:rPr>
                <w:rFonts w:ascii="Times New Roman" w:eastAsia="Times New Roman" w:hAnsi="Times New Roman"/>
                <w:sz w:val="24"/>
                <w:szCs w:val="24"/>
                <w:lang w:eastAsia="ru-RU"/>
              </w:rPr>
            </w:pPr>
            <w:r w:rsidRPr="008A5505">
              <w:rPr>
                <w:rFonts w:ascii="Times New Roman" w:eastAsia="Times New Roman" w:hAnsi="Times New Roman"/>
                <w:sz w:val="24"/>
                <w:szCs w:val="24"/>
                <w:lang w:eastAsia="ru-RU"/>
              </w:rPr>
              <w:t>Руководитель отдела маркетинга проводит индивидуальные беседы с каждым из сотрудников, чтобы выслушать их точку зрения (принцип открытости).</w:t>
            </w:r>
          </w:p>
          <w:p w:rsidR="00966DBF" w:rsidRPr="008A5505" w:rsidRDefault="00966DBF" w:rsidP="00966DBF">
            <w:pPr>
              <w:numPr>
                <w:ilvl w:val="0"/>
                <w:numId w:val="40"/>
              </w:numPr>
              <w:shd w:val="clear" w:color="auto" w:fill="FFFFFF"/>
              <w:spacing w:after="0" w:line="240" w:lineRule="auto"/>
              <w:ind w:left="0" w:firstLine="420"/>
              <w:jc w:val="both"/>
              <w:rPr>
                <w:rFonts w:ascii="Times New Roman" w:eastAsia="Times New Roman" w:hAnsi="Times New Roman"/>
                <w:sz w:val="24"/>
                <w:szCs w:val="24"/>
                <w:lang w:eastAsia="ru-RU"/>
              </w:rPr>
            </w:pPr>
            <w:r w:rsidRPr="008A5505">
              <w:rPr>
                <w:rFonts w:ascii="Times New Roman" w:eastAsia="Times New Roman" w:hAnsi="Times New Roman"/>
                <w:sz w:val="24"/>
                <w:szCs w:val="24"/>
                <w:lang w:eastAsia="ru-RU"/>
              </w:rPr>
              <w:t>Руководитель анализирует ситуацию, опираясь на факты, такие как квалификация сотрудников, их опыт и загруженность (принцип объективности).</w:t>
            </w:r>
          </w:p>
          <w:p w:rsidR="00966DBF" w:rsidRPr="008A5505" w:rsidRDefault="00966DBF" w:rsidP="00966DBF">
            <w:pPr>
              <w:numPr>
                <w:ilvl w:val="0"/>
                <w:numId w:val="40"/>
              </w:numPr>
              <w:shd w:val="clear" w:color="auto" w:fill="FFFFFF"/>
              <w:spacing w:after="0" w:line="240" w:lineRule="auto"/>
              <w:ind w:left="0" w:firstLine="420"/>
              <w:jc w:val="both"/>
              <w:rPr>
                <w:rFonts w:ascii="Times New Roman" w:eastAsia="Times New Roman" w:hAnsi="Times New Roman"/>
                <w:sz w:val="24"/>
                <w:szCs w:val="24"/>
                <w:lang w:eastAsia="ru-RU"/>
              </w:rPr>
            </w:pPr>
            <w:r w:rsidRPr="008A5505">
              <w:rPr>
                <w:rFonts w:ascii="Times New Roman" w:eastAsia="Times New Roman" w:hAnsi="Times New Roman"/>
                <w:sz w:val="24"/>
                <w:szCs w:val="24"/>
                <w:lang w:eastAsia="ru-RU"/>
              </w:rPr>
              <w:t>В ходе беседы руководитель подчеркивает важность вклада каждого сотрудника в успех проекта и выражает уверенность в их профессионализме (принцип уважения).</w:t>
            </w:r>
          </w:p>
          <w:p w:rsidR="00966DBF" w:rsidRPr="008A5505" w:rsidRDefault="00966DBF" w:rsidP="00966DBF">
            <w:pPr>
              <w:numPr>
                <w:ilvl w:val="0"/>
                <w:numId w:val="40"/>
              </w:numPr>
              <w:shd w:val="clear" w:color="auto" w:fill="FFFFFF"/>
              <w:spacing w:after="0" w:line="240" w:lineRule="auto"/>
              <w:ind w:left="0" w:firstLine="420"/>
              <w:jc w:val="both"/>
              <w:rPr>
                <w:rFonts w:ascii="Times New Roman" w:eastAsia="Times New Roman" w:hAnsi="Times New Roman"/>
                <w:sz w:val="24"/>
                <w:szCs w:val="24"/>
                <w:lang w:eastAsia="ru-RU"/>
              </w:rPr>
            </w:pPr>
            <w:r w:rsidRPr="008A5505">
              <w:rPr>
                <w:rFonts w:ascii="Times New Roman" w:eastAsia="Times New Roman" w:hAnsi="Times New Roman"/>
                <w:sz w:val="24"/>
                <w:szCs w:val="24"/>
                <w:lang w:eastAsia="ru-RU"/>
              </w:rPr>
              <w:t>Руководитель предлагает сотрудникам совместно разработать план распределения обязанностей, который будет учитывать интересы обеих сторон (принцип конструктивности).</w:t>
            </w:r>
          </w:p>
          <w:p w:rsidR="00966DBF" w:rsidRPr="008A5505" w:rsidRDefault="00966DBF" w:rsidP="00966DBF">
            <w:pPr>
              <w:shd w:val="clear" w:color="auto" w:fill="FFFFFF"/>
              <w:spacing w:after="0" w:line="240" w:lineRule="auto"/>
              <w:ind w:firstLine="420"/>
              <w:jc w:val="both"/>
              <w:rPr>
                <w:rFonts w:ascii="Times New Roman" w:eastAsia="Times New Roman" w:hAnsi="Times New Roman"/>
                <w:sz w:val="24"/>
                <w:szCs w:val="24"/>
                <w:lang w:eastAsia="ru-RU"/>
              </w:rPr>
            </w:pPr>
            <w:r w:rsidRPr="008A5505">
              <w:rPr>
                <w:rFonts w:ascii="Times New Roman" w:eastAsia="Times New Roman" w:hAnsi="Times New Roman"/>
                <w:sz w:val="24"/>
                <w:szCs w:val="24"/>
                <w:lang w:eastAsia="ru-RU"/>
              </w:rPr>
              <w:t>Если в результате переговоров сотрудникам не удается прийти к согласию, то к урегулированию конфликта может быть привлечен медиатор – сотрудник отдела кадров или внешний консультант.</w:t>
            </w:r>
          </w:p>
          <w:p w:rsidR="00966DBF" w:rsidRPr="008A5505" w:rsidRDefault="00966DBF" w:rsidP="00966DBF">
            <w:pPr>
              <w:shd w:val="clear" w:color="auto" w:fill="FFFFFF"/>
              <w:spacing w:after="0" w:line="240" w:lineRule="auto"/>
              <w:ind w:firstLine="420"/>
              <w:jc w:val="both"/>
              <w:rPr>
                <w:rFonts w:ascii="Times New Roman" w:eastAsia="Times New Roman" w:hAnsi="Times New Roman"/>
                <w:sz w:val="24"/>
                <w:szCs w:val="24"/>
                <w:lang w:eastAsia="ru-RU"/>
              </w:rPr>
            </w:pPr>
            <w:r w:rsidRPr="008A5505">
              <w:rPr>
                <w:rFonts w:ascii="Times New Roman" w:eastAsia="Times New Roman" w:hAnsi="Times New Roman"/>
                <w:bCs/>
                <w:sz w:val="24"/>
                <w:szCs w:val="24"/>
                <w:lang w:eastAsia="ru-RU"/>
              </w:rPr>
              <w:t>Оценка эффективности системы урегулирования конфликтов в ООО "Тоинби"</w:t>
            </w:r>
          </w:p>
          <w:p w:rsidR="00966DBF" w:rsidRPr="008A5505" w:rsidRDefault="00966DBF" w:rsidP="00966DBF">
            <w:pPr>
              <w:shd w:val="clear" w:color="auto" w:fill="FFFFFF"/>
              <w:spacing w:after="0" w:line="240" w:lineRule="auto"/>
              <w:ind w:firstLine="420"/>
              <w:jc w:val="both"/>
              <w:rPr>
                <w:rFonts w:ascii="Times New Roman" w:eastAsia="Times New Roman" w:hAnsi="Times New Roman"/>
                <w:sz w:val="24"/>
                <w:szCs w:val="24"/>
                <w:lang w:eastAsia="ru-RU"/>
              </w:rPr>
            </w:pPr>
            <w:r w:rsidRPr="008A5505">
              <w:rPr>
                <w:rFonts w:ascii="Times New Roman" w:eastAsia="Times New Roman" w:hAnsi="Times New Roman"/>
                <w:sz w:val="24"/>
                <w:szCs w:val="24"/>
                <w:lang w:eastAsia="ru-RU"/>
              </w:rPr>
              <w:t>Для оценки эффективности системы урегулирования конфликтов в ООО "Тоинби" можно использовать различные показатели, такие как:</w:t>
            </w:r>
          </w:p>
          <w:p w:rsidR="00966DBF" w:rsidRPr="008A5505" w:rsidRDefault="00966DBF" w:rsidP="00966DBF">
            <w:pPr>
              <w:numPr>
                <w:ilvl w:val="0"/>
                <w:numId w:val="41"/>
              </w:numPr>
              <w:shd w:val="clear" w:color="auto" w:fill="FFFFFF"/>
              <w:spacing w:after="0" w:line="240" w:lineRule="auto"/>
              <w:ind w:left="0" w:firstLine="420"/>
              <w:jc w:val="both"/>
              <w:rPr>
                <w:rFonts w:ascii="Times New Roman" w:eastAsia="Times New Roman" w:hAnsi="Times New Roman"/>
                <w:sz w:val="24"/>
                <w:szCs w:val="24"/>
                <w:lang w:eastAsia="ru-RU"/>
              </w:rPr>
            </w:pPr>
            <w:r w:rsidRPr="008A5505">
              <w:rPr>
                <w:rFonts w:ascii="Times New Roman" w:eastAsia="Times New Roman" w:hAnsi="Times New Roman"/>
                <w:sz w:val="24"/>
                <w:szCs w:val="24"/>
                <w:lang w:eastAsia="ru-RU"/>
              </w:rPr>
              <w:t>Количество конфликтов, возникших в организации за определенный период времени.</w:t>
            </w:r>
          </w:p>
          <w:p w:rsidR="00966DBF" w:rsidRPr="008A5505" w:rsidRDefault="00966DBF" w:rsidP="00966DBF">
            <w:pPr>
              <w:numPr>
                <w:ilvl w:val="0"/>
                <w:numId w:val="41"/>
              </w:numPr>
              <w:shd w:val="clear" w:color="auto" w:fill="FFFFFF"/>
              <w:spacing w:after="0" w:line="240" w:lineRule="auto"/>
              <w:ind w:left="0" w:firstLine="420"/>
              <w:jc w:val="both"/>
              <w:rPr>
                <w:rFonts w:ascii="Times New Roman" w:eastAsia="Times New Roman" w:hAnsi="Times New Roman"/>
                <w:sz w:val="24"/>
                <w:szCs w:val="24"/>
                <w:lang w:eastAsia="ru-RU"/>
              </w:rPr>
            </w:pPr>
            <w:r w:rsidRPr="008A5505">
              <w:rPr>
                <w:rFonts w:ascii="Times New Roman" w:eastAsia="Times New Roman" w:hAnsi="Times New Roman"/>
                <w:sz w:val="24"/>
                <w:szCs w:val="24"/>
                <w:lang w:eastAsia="ru-RU"/>
              </w:rPr>
              <w:t>Средняя продолжительность конфликта.</w:t>
            </w:r>
          </w:p>
          <w:p w:rsidR="00966DBF" w:rsidRPr="008A5505" w:rsidRDefault="00966DBF" w:rsidP="00966DBF">
            <w:pPr>
              <w:numPr>
                <w:ilvl w:val="0"/>
                <w:numId w:val="41"/>
              </w:numPr>
              <w:shd w:val="clear" w:color="auto" w:fill="FFFFFF"/>
              <w:spacing w:after="0" w:line="240" w:lineRule="auto"/>
              <w:ind w:left="0" w:firstLine="420"/>
              <w:jc w:val="both"/>
              <w:rPr>
                <w:rFonts w:ascii="Times New Roman" w:eastAsia="Times New Roman" w:hAnsi="Times New Roman"/>
                <w:sz w:val="24"/>
                <w:szCs w:val="24"/>
                <w:lang w:eastAsia="ru-RU"/>
              </w:rPr>
            </w:pPr>
            <w:r w:rsidRPr="008A5505">
              <w:rPr>
                <w:rFonts w:ascii="Times New Roman" w:eastAsia="Times New Roman" w:hAnsi="Times New Roman"/>
                <w:sz w:val="24"/>
                <w:szCs w:val="24"/>
                <w:lang w:eastAsia="ru-RU"/>
              </w:rPr>
              <w:t>Степень удовлетворенности сотрудников результатами урегулирования конфликтов.</w:t>
            </w:r>
          </w:p>
          <w:p w:rsidR="00966DBF" w:rsidRPr="008A5505" w:rsidRDefault="00966DBF" w:rsidP="00966DBF">
            <w:pPr>
              <w:numPr>
                <w:ilvl w:val="0"/>
                <w:numId w:val="41"/>
              </w:numPr>
              <w:shd w:val="clear" w:color="auto" w:fill="FFFFFF"/>
              <w:spacing w:after="0" w:line="240" w:lineRule="auto"/>
              <w:ind w:left="0" w:firstLine="420"/>
              <w:jc w:val="both"/>
              <w:rPr>
                <w:rFonts w:ascii="Times New Roman" w:eastAsia="Times New Roman" w:hAnsi="Times New Roman"/>
                <w:sz w:val="24"/>
                <w:szCs w:val="24"/>
                <w:lang w:eastAsia="ru-RU"/>
              </w:rPr>
            </w:pPr>
            <w:r w:rsidRPr="008A5505">
              <w:rPr>
                <w:rFonts w:ascii="Times New Roman" w:eastAsia="Times New Roman" w:hAnsi="Times New Roman"/>
                <w:sz w:val="24"/>
                <w:szCs w:val="24"/>
                <w:lang w:eastAsia="ru-RU"/>
              </w:rPr>
              <w:t>Затраты на урегулирование конфликтов (включая время сотрудников, оплату услуг медиаторов и т.д.).</w:t>
            </w:r>
          </w:p>
          <w:p w:rsidR="00966DBF" w:rsidRPr="008A5505" w:rsidRDefault="00966DBF" w:rsidP="00966DBF">
            <w:pPr>
              <w:shd w:val="clear" w:color="auto" w:fill="FFFFFF"/>
              <w:spacing w:after="0" w:line="240" w:lineRule="auto"/>
              <w:ind w:firstLine="420"/>
              <w:jc w:val="both"/>
              <w:rPr>
                <w:rFonts w:ascii="Times New Roman" w:eastAsia="Times New Roman" w:hAnsi="Times New Roman"/>
                <w:sz w:val="24"/>
                <w:szCs w:val="24"/>
                <w:lang w:eastAsia="ru-RU"/>
              </w:rPr>
            </w:pPr>
            <w:r w:rsidRPr="008A5505">
              <w:rPr>
                <w:rFonts w:ascii="Times New Roman" w:eastAsia="Times New Roman" w:hAnsi="Times New Roman"/>
                <w:sz w:val="24"/>
                <w:szCs w:val="24"/>
                <w:lang w:eastAsia="ru-RU"/>
              </w:rPr>
              <w:t xml:space="preserve">На основе этих показателей можно сделать вывод о том, насколько эффективна применяемая в ООО "Тоинби" система урегулирования конфликтов, и разработать рекомендации по ее улучшению. Предположим, что результаты оценки представлены в таблице </w:t>
            </w:r>
            <w:r w:rsidR="008A5505">
              <w:rPr>
                <w:rFonts w:ascii="Times New Roman" w:eastAsia="Times New Roman" w:hAnsi="Times New Roman"/>
                <w:sz w:val="24"/>
                <w:szCs w:val="24"/>
                <w:lang w:eastAsia="ru-RU"/>
              </w:rPr>
              <w:t>2</w:t>
            </w:r>
            <w:r w:rsidRPr="008A5505">
              <w:rPr>
                <w:rFonts w:ascii="Times New Roman" w:eastAsia="Times New Roman" w:hAnsi="Times New Roman"/>
                <w:sz w:val="24"/>
                <w:szCs w:val="24"/>
                <w:lang w:eastAsia="ru-RU"/>
              </w:rPr>
              <w:t>2.</w:t>
            </w:r>
          </w:p>
          <w:p w:rsidR="00966DBF" w:rsidRPr="008A5505" w:rsidRDefault="00966DBF" w:rsidP="00966DBF">
            <w:pPr>
              <w:shd w:val="clear" w:color="auto" w:fill="FFFFFF"/>
              <w:spacing w:after="0" w:line="240" w:lineRule="auto"/>
              <w:ind w:firstLine="420"/>
              <w:jc w:val="both"/>
              <w:rPr>
                <w:rFonts w:ascii="Times New Roman" w:eastAsia="Times New Roman" w:hAnsi="Times New Roman"/>
                <w:sz w:val="24"/>
                <w:szCs w:val="24"/>
                <w:lang w:eastAsia="ru-RU"/>
              </w:rPr>
            </w:pPr>
            <w:r w:rsidRPr="008A5505">
              <w:rPr>
                <w:rFonts w:ascii="Times New Roman" w:eastAsia="Times New Roman" w:hAnsi="Times New Roman"/>
                <w:bCs/>
                <w:sz w:val="24"/>
                <w:szCs w:val="24"/>
                <w:lang w:eastAsia="ru-RU"/>
              </w:rPr>
              <w:t>Таблица 2</w:t>
            </w:r>
            <w:r w:rsidR="008A5505">
              <w:rPr>
                <w:rFonts w:ascii="Times New Roman" w:eastAsia="Times New Roman" w:hAnsi="Times New Roman"/>
                <w:bCs/>
                <w:sz w:val="24"/>
                <w:szCs w:val="24"/>
                <w:lang w:eastAsia="ru-RU"/>
              </w:rPr>
              <w:t xml:space="preserve">2 - </w:t>
            </w:r>
            <w:r w:rsidRPr="008A5505">
              <w:rPr>
                <w:rFonts w:ascii="Times New Roman" w:eastAsia="Times New Roman" w:hAnsi="Times New Roman"/>
                <w:bCs/>
                <w:sz w:val="24"/>
                <w:szCs w:val="24"/>
                <w:lang w:eastAsia="ru-RU"/>
              </w:rPr>
              <w:t xml:space="preserve"> Показатели эффективности системы урегулирования конфликтов в ООО "Тоинби" за 202</w:t>
            </w:r>
            <w:r w:rsidR="008A5505">
              <w:rPr>
                <w:rFonts w:ascii="Times New Roman" w:eastAsia="Times New Roman" w:hAnsi="Times New Roman"/>
                <w:bCs/>
                <w:sz w:val="24"/>
                <w:szCs w:val="24"/>
                <w:lang w:eastAsia="ru-RU"/>
              </w:rPr>
              <w:t>4</w:t>
            </w:r>
            <w:r w:rsidRPr="008A5505">
              <w:rPr>
                <w:rFonts w:ascii="Times New Roman" w:eastAsia="Times New Roman" w:hAnsi="Times New Roman"/>
                <w:bCs/>
                <w:sz w:val="24"/>
                <w:szCs w:val="24"/>
                <w:lang w:eastAsia="ru-RU"/>
              </w:rPr>
              <w:t xml:space="preserve"> год</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0" w:type="dxa"/>
                <w:right w:w="0" w:type="dxa"/>
              </w:tblCellMar>
              <w:tblLook w:val="04A0"/>
            </w:tblPr>
            <w:tblGrid>
              <w:gridCol w:w="7551"/>
              <w:gridCol w:w="1811"/>
            </w:tblGrid>
            <w:tr w:rsidR="00966DBF" w:rsidRPr="008A5505" w:rsidTr="008A5505">
              <w:trPr>
                <w:tblHeader/>
              </w:trPr>
              <w:tc>
                <w:tcPr>
                  <w:tcW w:w="4033" w:type="pct"/>
                  <w:shd w:val="clear" w:color="auto" w:fill="FFFFFF"/>
                  <w:tcMar>
                    <w:top w:w="105" w:type="dxa"/>
                    <w:left w:w="105" w:type="dxa"/>
                    <w:bottom w:w="105" w:type="dxa"/>
                    <w:right w:w="105" w:type="dxa"/>
                  </w:tcMar>
                  <w:vAlign w:val="center"/>
                  <w:hideMark/>
                </w:tcPr>
                <w:p w:rsidR="00966DBF" w:rsidRPr="008A5505" w:rsidRDefault="00966DBF" w:rsidP="00966DBF">
                  <w:pPr>
                    <w:spacing w:after="0" w:line="240" w:lineRule="auto"/>
                    <w:ind w:firstLine="420"/>
                    <w:jc w:val="both"/>
                    <w:rPr>
                      <w:rFonts w:ascii="Times New Roman" w:eastAsia="Times New Roman" w:hAnsi="Times New Roman"/>
                      <w:bCs/>
                      <w:lang w:eastAsia="ru-RU"/>
                    </w:rPr>
                  </w:pPr>
                  <w:r w:rsidRPr="008A5505">
                    <w:rPr>
                      <w:rFonts w:ascii="Times New Roman" w:eastAsia="Times New Roman" w:hAnsi="Times New Roman"/>
                      <w:bCs/>
                      <w:lang w:eastAsia="ru-RU"/>
                    </w:rPr>
                    <w:t>Показатель</w:t>
                  </w:r>
                </w:p>
              </w:tc>
              <w:tc>
                <w:tcPr>
                  <w:tcW w:w="967" w:type="pct"/>
                  <w:shd w:val="clear" w:color="auto" w:fill="FFFFFF"/>
                  <w:tcMar>
                    <w:top w:w="105" w:type="dxa"/>
                    <w:left w:w="105" w:type="dxa"/>
                    <w:bottom w:w="105" w:type="dxa"/>
                    <w:right w:w="105" w:type="dxa"/>
                  </w:tcMar>
                  <w:vAlign w:val="center"/>
                  <w:hideMark/>
                </w:tcPr>
                <w:p w:rsidR="00966DBF" w:rsidRPr="008A5505" w:rsidRDefault="00966DBF" w:rsidP="00966DBF">
                  <w:pPr>
                    <w:spacing w:after="0" w:line="240" w:lineRule="auto"/>
                    <w:ind w:firstLine="420"/>
                    <w:jc w:val="both"/>
                    <w:rPr>
                      <w:rFonts w:ascii="Times New Roman" w:eastAsia="Times New Roman" w:hAnsi="Times New Roman"/>
                      <w:bCs/>
                      <w:lang w:eastAsia="ru-RU"/>
                    </w:rPr>
                  </w:pPr>
                  <w:r w:rsidRPr="008A5505">
                    <w:rPr>
                      <w:rFonts w:ascii="Times New Roman" w:eastAsia="Times New Roman" w:hAnsi="Times New Roman"/>
                      <w:bCs/>
                      <w:lang w:eastAsia="ru-RU"/>
                    </w:rPr>
                    <w:t>Значение</w:t>
                  </w:r>
                </w:p>
              </w:tc>
            </w:tr>
            <w:tr w:rsidR="00966DBF" w:rsidRPr="008A5505" w:rsidTr="008A5505">
              <w:tc>
                <w:tcPr>
                  <w:tcW w:w="4033" w:type="pct"/>
                  <w:shd w:val="clear" w:color="auto" w:fill="FFFFFF"/>
                  <w:tcMar>
                    <w:top w:w="105" w:type="dxa"/>
                    <w:left w:w="105" w:type="dxa"/>
                    <w:bottom w:w="105" w:type="dxa"/>
                    <w:right w:w="105" w:type="dxa"/>
                  </w:tcMar>
                  <w:vAlign w:val="center"/>
                  <w:hideMark/>
                </w:tcPr>
                <w:p w:rsidR="00966DBF" w:rsidRPr="008A5505" w:rsidRDefault="00966DBF" w:rsidP="00966DBF">
                  <w:pPr>
                    <w:spacing w:after="0" w:line="240" w:lineRule="auto"/>
                    <w:ind w:firstLine="420"/>
                    <w:jc w:val="both"/>
                    <w:rPr>
                      <w:rFonts w:ascii="Times New Roman" w:eastAsia="Times New Roman" w:hAnsi="Times New Roman"/>
                      <w:lang w:eastAsia="ru-RU"/>
                    </w:rPr>
                  </w:pPr>
                  <w:r w:rsidRPr="008A5505">
                    <w:rPr>
                      <w:rFonts w:ascii="Times New Roman" w:eastAsia="Times New Roman" w:hAnsi="Times New Roman"/>
                      <w:lang w:eastAsia="ru-RU"/>
                    </w:rPr>
                    <w:t>Количество конфликтов</w:t>
                  </w:r>
                </w:p>
              </w:tc>
              <w:tc>
                <w:tcPr>
                  <w:tcW w:w="967" w:type="pct"/>
                  <w:shd w:val="clear" w:color="auto" w:fill="FFFFFF"/>
                  <w:tcMar>
                    <w:top w:w="105" w:type="dxa"/>
                    <w:left w:w="105" w:type="dxa"/>
                    <w:bottom w:w="105" w:type="dxa"/>
                    <w:right w:w="105" w:type="dxa"/>
                  </w:tcMar>
                  <w:vAlign w:val="center"/>
                  <w:hideMark/>
                </w:tcPr>
                <w:p w:rsidR="00966DBF" w:rsidRPr="008A5505" w:rsidRDefault="00966DBF" w:rsidP="00966DBF">
                  <w:pPr>
                    <w:spacing w:after="0" w:line="240" w:lineRule="auto"/>
                    <w:ind w:firstLine="420"/>
                    <w:jc w:val="both"/>
                    <w:rPr>
                      <w:rFonts w:ascii="Times New Roman" w:eastAsia="Times New Roman" w:hAnsi="Times New Roman"/>
                      <w:lang w:eastAsia="ru-RU"/>
                    </w:rPr>
                  </w:pPr>
                  <w:r w:rsidRPr="008A5505">
                    <w:rPr>
                      <w:rFonts w:ascii="Times New Roman" w:eastAsia="Times New Roman" w:hAnsi="Times New Roman"/>
                      <w:lang w:eastAsia="ru-RU"/>
                    </w:rPr>
                    <w:t>7</w:t>
                  </w:r>
                </w:p>
              </w:tc>
            </w:tr>
            <w:tr w:rsidR="00966DBF" w:rsidRPr="008A5505" w:rsidTr="008A5505">
              <w:tc>
                <w:tcPr>
                  <w:tcW w:w="4033" w:type="pct"/>
                  <w:shd w:val="clear" w:color="auto" w:fill="FFFFFF"/>
                  <w:tcMar>
                    <w:top w:w="105" w:type="dxa"/>
                    <w:left w:w="105" w:type="dxa"/>
                    <w:bottom w:w="105" w:type="dxa"/>
                    <w:right w:w="105" w:type="dxa"/>
                  </w:tcMar>
                  <w:vAlign w:val="center"/>
                  <w:hideMark/>
                </w:tcPr>
                <w:p w:rsidR="00966DBF" w:rsidRPr="008A5505" w:rsidRDefault="00966DBF" w:rsidP="00966DBF">
                  <w:pPr>
                    <w:spacing w:after="0" w:line="240" w:lineRule="auto"/>
                    <w:ind w:firstLine="420"/>
                    <w:jc w:val="both"/>
                    <w:rPr>
                      <w:rFonts w:ascii="Times New Roman" w:eastAsia="Times New Roman" w:hAnsi="Times New Roman"/>
                      <w:lang w:eastAsia="ru-RU"/>
                    </w:rPr>
                  </w:pPr>
                  <w:r w:rsidRPr="008A5505">
                    <w:rPr>
                      <w:rFonts w:ascii="Times New Roman" w:eastAsia="Times New Roman" w:hAnsi="Times New Roman"/>
                      <w:lang w:eastAsia="ru-RU"/>
                    </w:rPr>
                    <w:t>Средняя продолжительность конфликта, дни</w:t>
                  </w:r>
                </w:p>
              </w:tc>
              <w:tc>
                <w:tcPr>
                  <w:tcW w:w="967" w:type="pct"/>
                  <w:shd w:val="clear" w:color="auto" w:fill="FFFFFF"/>
                  <w:tcMar>
                    <w:top w:w="105" w:type="dxa"/>
                    <w:left w:w="105" w:type="dxa"/>
                    <w:bottom w:w="105" w:type="dxa"/>
                    <w:right w:w="105" w:type="dxa"/>
                  </w:tcMar>
                  <w:vAlign w:val="center"/>
                  <w:hideMark/>
                </w:tcPr>
                <w:p w:rsidR="00966DBF" w:rsidRPr="008A5505" w:rsidRDefault="00966DBF" w:rsidP="00966DBF">
                  <w:pPr>
                    <w:spacing w:after="0" w:line="240" w:lineRule="auto"/>
                    <w:ind w:firstLine="420"/>
                    <w:jc w:val="both"/>
                    <w:rPr>
                      <w:rFonts w:ascii="Times New Roman" w:eastAsia="Times New Roman" w:hAnsi="Times New Roman"/>
                      <w:lang w:eastAsia="ru-RU"/>
                    </w:rPr>
                  </w:pPr>
                  <w:r w:rsidRPr="008A5505">
                    <w:rPr>
                      <w:rFonts w:ascii="Times New Roman" w:eastAsia="Times New Roman" w:hAnsi="Times New Roman"/>
                      <w:lang w:eastAsia="ru-RU"/>
                    </w:rPr>
                    <w:t>5</w:t>
                  </w:r>
                </w:p>
              </w:tc>
            </w:tr>
            <w:tr w:rsidR="00966DBF" w:rsidRPr="008A5505" w:rsidTr="008A5505">
              <w:tc>
                <w:tcPr>
                  <w:tcW w:w="4033" w:type="pct"/>
                  <w:shd w:val="clear" w:color="auto" w:fill="FFFFFF"/>
                  <w:tcMar>
                    <w:top w:w="105" w:type="dxa"/>
                    <w:left w:w="105" w:type="dxa"/>
                    <w:bottom w:w="105" w:type="dxa"/>
                    <w:right w:w="105" w:type="dxa"/>
                  </w:tcMar>
                  <w:vAlign w:val="center"/>
                  <w:hideMark/>
                </w:tcPr>
                <w:p w:rsidR="00966DBF" w:rsidRPr="008A5505" w:rsidRDefault="00966DBF" w:rsidP="00966DBF">
                  <w:pPr>
                    <w:spacing w:after="0" w:line="240" w:lineRule="auto"/>
                    <w:ind w:firstLine="420"/>
                    <w:jc w:val="both"/>
                    <w:rPr>
                      <w:rFonts w:ascii="Times New Roman" w:eastAsia="Times New Roman" w:hAnsi="Times New Roman"/>
                      <w:lang w:eastAsia="ru-RU"/>
                    </w:rPr>
                  </w:pPr>
                  <w:r w:rsidRPr="008A5505">
                    <w:rPr>
                      <w:rFonts w:ascii="Times New Roman" w:eastAsia="Times New Roman" w:hAnsi="Times New Roman"/>
                      <w:lang w:eastAsia="ru-RU"/>
                    </w:rPr>
                    <w:t>Удовлетворенность сотрудников, %</w:t>
                  </w:r>
                </w:p>
              </w:tc>
              <w:tc>
                <w:tcPr>
                  <w:tcW w:w="967" w:type="pct"/>
                  <w:shd w:val="clear" w:color="auto" w:fill="FFFFFF"/>
                  <w:tcMar>
                    <w:top w:w="105" w:type="dxa"/>
                    <w:left w:w="105" w:type="dxa"/>
                    <w:bottom w:w="105" w:type="dxa"/>
                    <w:right w:w="105" w:type="dxa"/>
                  </w:tcMar>
                  <w:vAlign w:val="center"/>
                  <w:hideMark/>
                </w:tcPr>
                <w:p w:rsidR="00966DBF" w:rsidRPr="008A5505" w:rsidRDefault="00966DBF" w:rsidP="00966DBF">
                  <w:pPr>
                    <w:spacing w:after="0" w:line="240" w:lineRule="auto"/>
                    <w:ind w:firstLine="420"/>
                    <w:jc w:val="both"/>
                    <w:rPr>
                      <w:rFonts w:ascii="Times New Roman" w:eastAsia="Times New Roman" w:hAnsi="Times New Roman"/>
                      <w:lang w:eastAsia="ru-RU"/>
                    </w:rPr>
                  </w:pPr>
                  <w:r w:rsidRPr="008A5505">
                    <w:rPr>
                      <w:rFonts w:ascii="Times New Roman" w:eastAsia="Times New Roman" w:hAnsi="Times New Roman"/>
                      <w:lang w:eastAsia="ru-RU"/>
                    </w:rPr>
                    <w:t>68</w:t>
                  </w:r>
                </w:p>
              </w:tc>
            </w:tr>
            <w:tr w:rsidR="00966DBF" w:rsidRPr="008A5505" w:rsidTr="008A5505">
              <w:tc>
                <w:tcPr>
                  <w:tcW w:w="4033" w:type="pct"/>
                  <w:shd w:val="clear" w:color="auto" w:fill="FFFFFF"/>
                  <w:tcMar>
                    <w:top w:w="105" w:type="dxa"/>
                    <w:left w:w="105" w:type="dxa"/>
                    <w:bottom w:w="105" w:type="dxa"/>
                    <w:right w:w="105" w:type="dxa"/>
                  </w:tcMar>
                  <w:vAlign w:val="center"/>
                  <w:hideMark/>
                </w:tcPr>
                <w:p w:rsidR="00966DBF" w:rsidRPr="008A5505" w:rsidRDefault="00966DBF" w:rsidP="00966DBF">
                  <w:pPr>
                    <w:spacing w:after="0" w:line="240" w:lineRule="auto"/>
                    <w:ind w:firstLine="420"/>
                    <w:jc w:val="both"/>
                    <w:rPr>
                      <w:rFonts w:ascii="Times New Roman" w:eastAsia="Times New Roman" w:hAnsi="Times New Roman"/>
                      <w:lang w:eastAsia="ru-RU"/>
                    </w:rPr>
                  </w:pPr>
                  <w:r w:rsidRPr="008A5505">
                    <w:rPr>
                      <w:rFonts w:ascii="Times New Roman" w:eastAsia="Times New Roman" w:hAnsi="Times New Roman"/>
                      <w:lang w:eastAsia="ru-RU"/>
                    </w:rPr>
                    <w:t>Затраты на урегулирование, тыс. руб.</w:t>
                  </w:r>
                </w:p>
              </w:tc>
              <w:tc>
                <w:tcPr>
                  <w:tcW w:w="967" w:type="pct"/>
                  <w:shd w:val="clear" w:color="auto" w:fill="FFFFFF"/>
                  <w:tcMar>
                    <w:top w:w="105" w:type="dxa"/>
                    <w:left w:w="105" w:type="dxa"/>
                    <w:bottom w:w="105" w:type="dxa"/>
                    <w:right w:w="105" w:type="dxa"/>
                  </w:tcMar>
                  <w:vAlign w:val="center"/>
                  <w:hideMark/>
                </w:tcPr>
                <w:p w:rsidR="00966DBF" w:rsidRPr="008A5505" w:rsidRDefault="00966DBF" w:rsidP="00966DBF">
                  <w:pPr>
                    <w:spacing w:after="0" w:line="240" w:lineRule="auto"/>
                    <w:ind w:firstLine="420"/>
                    <w:jc w:val="both"/>
                    <w:rPr>
                      <w:rFonts w:ascii="Times New Roman" w:eastAsia="Times New Roman" w:hAnsi="Times New Roman"/>
                      <w:lang w:eastAsia="ru-RU"/>
                    </w:rPr>
                  </w:pPr>
                  <w:r w:rsidRPr="008A5505">
                    <w:rPr>
                      <w:rFonts w:ascii="Times New Roman" w:eastAsia="Times New Roman" w:hAnsi="Times New Roman"/>
                      <w:lang w:eastAsia="ru-RU"/>
                    </w:rPr>
                    <w:t>23</w:t>
                  </w:r>
                </w:p>
              </w:tc>
            </w:tr>
          </w:tbl>
          <w:p w:rsidR="00966DBF" w:rsidRPr="008A5505" w:rsidRDefault="00966DBF" w:rsidP="00966DBF">
            <w:pPr>
              <w:shd w:val="clear" w:color="auto" w:fill="FFFFFF"/>
              <w:spacing w:after="0" w:line="240" w:lineRule="auto"/>
              <w:ind w:firstLine="420"/>
              <w:jc w:val="both"/>
              <w:rPr>
                <w:rFonts w:ascii="Times New Roman" w:eastAsia="Times New Roman" w:hAnsi="Times New Roman"/>
                <w:sz w:val="24"/>
                <w:szCs w:val="24"/>
                <w:lang w:eastAsia="ru-RU"/>
              </w:rPr>
            </w:pPr>
            <w:r w:rsidRPr="008A5505">
              <w:rPr>
                <w:rFonts w:ascii="Times New Roman" w:eastAsia="Times New Roman" w:hAnsi="Times New Roman"/>
                <w:iCs/>
                <w:sz w:val="24"/>
                <w:szCs w:val="24"/>
                <w:lang w:eastAsia="ru-RU"/>
              </w:rPr>
              <w:t xml:space="preserve"> </w:t>
            </w:r>
          </w:p>
          <w:p w:rsidR="00966DBF" w:rsidRPr="008A5505" w:rsidRDefault="00966DBF" w:rsidP="00966DBF">
            <w:pPr>
              <w:shd w:val="clear" w:color="auto" w:fill="FFFFFF"/>
              <w:spacing w:after="0" w:line="240" w:lineRule="auto"/>
              <w:ind w:firstLine="420"/>
              <w:jc w:val="both"/>
              <w:rPr>
                <w:rFonts w:ascii="Times New Roman" w:eastAsia="Times New Roman" w:hAnsi="Times New Roman"/>
                <w:sz w:val="24"/>
                <w:szCs w:val="24"/>
                <w:lang w:eastAsia="ru-RU"/>
              </w:rPr>
            </w:pPr>
            <w:r w:rsidRPr="008A5505">
              <w:rPr>
                <w:rFonts w:ascii="Times New Roman" w:eastAsia="Times New Roman" w:hAnsi="Times New Roman"/>
                <w:iCs/>
                <w:sz w:val="24"/>
                <w:szCs w:val="24"/>
                <w:lang w:eastAsia="ru-RU"/>
              </w:rPr>
              <w:t xml:space="preserve">В таблице </w:t>
            </w:r>
            <w:r w:rsidR="008A5505">
              <w:rPr>
                <w:rFonts w:ascii="Times New Roman" w:eastAsia="Times New Roman" w:hAnsi="Times New Roman"/>
                <w:iCs/>
                <w:sz w:val="24"/>
                <w:szCs w:val="24"/>
                <w:lang w:eastAsia="ru-RU"/>
              </w:rPr>
              <w:t>2</w:t>
            </w:r>
            <w:r w:rsidRPr="008A5505">
              <w:rPr>
                <w:rFonts w:ascii="Times New Roman" w:eastAsia="Times New Roman" w:hAnsi="Times New Roman"/>
                <w:iCs/>
                <w:sz w:val="24"/>
                <w:szCs w:val="24"/>
                <w:lang w:eastAsia="ru-RU"/>
              </w:rPr>
              <w:t>2 представлены показатели эффективности системы урегулирования конфликтов в ООО "Тоинби" за 202</w:t>
            </w:r>
            <w:r w:rsidR="008A5505">
              <w:rPr>
                <w:rFonts w:ascii="Times New Roman" w:eastAsia="Times New Roman" w:hAnsi="Times New Roman"/>
                <w:iCs/>
                <w:sz w:val="24"/>
                <w:szCs w:val="24"/>
                <w:lang w:eastAsia="ru-RU"/>
              </w:rPr>
              <w:t>4</w:t>
            </w:r>
            <w:r w:rsidRPr="008A5505">
              <w:rPr>
                <w:rFonts w:ascii="Times New Roman" w:eastAsia="Times New Roman" w:hAnsi="Times New Roman"/>
                <w:iCs/>
                <w:sz w:val="24"/>
                <w:szCs w:val="24"/>
                <w:lang w:eastAsia="ru-RU"/>
              </w:rPr>
              <w:t xml:space="preserve"> год. Количество конфликтов составило 7, что может свидетельствовать о наличии определенных проблем в организации. Средняя продолжительность конфликта составляет 5 дней, что указывает на достаточно оперативное реагирование на возникающие конфликты. Однако уровень удовлетворенности сотрудников результатами урегулирования конфликтов составляет всего 68%, что говорит о необходимости улучшения качества процесса урегулирования конфликтов. Затраты на урегулирование конфликтов составили 23 тыс. руб., что свидетельствует о том, что организация тратит определенные ресурсы на решение конфликтов.</w:t>
            </w:r>
          </w:p>
          <w:p w:rsidR="00966DBF" w:rsidRPr="008A5505" w:rsidRDefault="00966DBF" w:rsidP="00966DBF">
            <w:pPr>
              <w:shd w:val="clear" w:color="auto" w:fill="FFFFFF"/>
              <w:spacing w:after="0" w:line="240" w:lineRule="auto"/>
              <w:ind w:firstLine="420"/>
              <w:jc w:val="both"/>
              <w:rPr>
                <w:rFonts w:ascii="Times New Roman" w:eastAsia="Times New Roman" w:hAnsi="Times New Roman"/>
                <w:sz w:val="24"/>
                <w:szCs w:val="24"/>
                <w:lang w:eastAsia="ru-RU"/>
              </w:rPr>
            </w:pPr>
            <w:r w:rsidRPr="008A5505">
              <w:rPr>
                <w:rFonts w:ascii="Times New Roman" w:eastAsia="Times New Roman" w:hAnsi="Times New Roman"/>
                <w:bCs/>
                <w:sz w:val="24"/>
                <w:szCs w:val="24"/>
                <w:lang w:eastAsia="ru-RU"/>
              </w:rPr>
              <w:t>Рекомендации по совершенствованию системы урегулирования конфликтов в ООО "Тоинби"</w:t>
            </w:r>
          </w:p>
          <w:p w:rsidR="00966DBF" w:rsidRPr="008A5505" w:rsidRDefault="00966DBF" w:rsidP="00966DBF">
            <w:pPr>
              <w:shd w:val="clear" w:color="auto" w:fill="FFFFFF"/>
              <w:spacing w:after="0" w:line="240" w:lineRule="auto"/>
              <w:ind w:firstLine="420"/>
              <w:jc w:val="both"/>
              <w:rPr>
                <w:rFonts w:ascii="Times New Roman" w:eastAsia="Times New Roman" w:hAnsi="Times New Roman"/>
                <w:sz w:val="24"/>
                <w:szCs w:val="24"/>
                <w:lang w:eastAsia="ru-RU"/>
              </w:rPr>
            </w:pPr>
            <w:r w:rsidRPr="008A5505">
              <w:rPr>
                <w:rFonts w:ascii="Times New Roman" w:eastAsia="Times New Roman" w:hAnsi="Times New Roman"/>
                <w:sz w:val="24"/>
                <w:szCs w:val="24"/>
                <w:lang w:eastAsia="ru-RU"/>
              </w:rPr>
              <w:t>На основе проведенного анализа можно сформулировать следующие рекомендации по совершенствованию системы урегулирования конфликтов в ООО "Тоинби":</w:t>
            </w:r>
          </w:p>
          <w:p w:rsidR="00966DBF" w:rsidRPr="008A5505" w:rsidRDefault="00966DBF" w:rsidP="00966DBF">
            <w:pPr>
              <w:numPr>
                <w:ilvl w:val="0"/>
                <w:numId w:val="42"/>
              </w:numPr>
              <w:shd w:val="clear" w:color="auto" w:fill="FFFFFF"/>
              <w:spacing w:after="0" w:line="240" w:lineRule="auto"/>
              <w:ind w:left="0" w:firstLine="420"/>
              <w:jc w:val="both"/>
              <w:rPr>
                <w:rFonts w:ascii="Times New Roman" w:eastAsia="Times New Roman" w:hAnsi="Times New Roman"/>
                <w:sz w:val="24"/>
                <w:szCs w:val="24"/>
                <w:lang w:eastAsia="ru-RU"/>
              </w:rPr>
            </w:pPr>
            <w:r w:rsidRPr="008A5505">
              <w:rPr>
                <w:rFonts w:ascii="Times New Roman" w:eastAsia="Times New Roman" w:hAnsi="Times New Roman"/>
                <w:sz w:val="24"/>
                <w:szCs w:val="24"/>
                <w:lang w:eastAsia="ru-RU"/>
              </w:rPr>
              <w:t>Разработать и внедрить более четкие и понятные правила урегулирования конфликтов, которые будут доведены до сведения всех сотрудников.</w:t>
            </w:r>
          </w:p>
          <w:p w:rsidR="00966DBF" w:rsidRPr="008A5505" w:rsidRDefault="00966DBF" w:rsidP="00966DBF">
            <w:pPr>
              <w:numPr>
                <w:ilvl w:val="0"/>
                <w:numId w:val="42"/>
              </w:numPr>
              <w:shd w:val="clear" w:color="auto" w:fill="FFFFFF"/>
              <w:spacing w:after="0" w:line="240" w:lineRule="auto"/>
              <w:ind w:left="0" w:firstLine="420"/>
              <w:jc w:val="both"/>
              <w:rPr>
                <w:rFonts w:ascii="Times New Roman" w:eastAsia="Times New Roman" w:hAnsi="Times New Roman"/>
                <w:sz w:val="24"/>
                <w:szCs w:val="24"/>
                <w:lang w:eastAsia="ru-RU"/>
              </w:rPr>
            </w:pPr>
            <w:r w:rsidRPr="008A5505">
              <w:rPr>
                <w:rFonts w:ascii="Times New Roman" w:eastAsia="Times New Roman" w:hAnsi="Times New Roman"/>
                <w:sz w:val="24"/>
                <w:szCs w:val="24"/>
                <w:lang w:eastAsia="ru-RU"/>
              </w:rPr>
              <w:t>Организовать регулярные тренинги для сотрудников по развитию коммуникативных навыков и умению конструктивно разрешать конфликты.</w:t>
            </w:r>
          </w:p>
          <w:p w:rsidR="00966DBF" w:rsidRPr="008A5505" w:rsidRDefault="00966DBF" w:rsidP="00966DBF">
            <w:pPr>
              <w:numPr>
                <w:ilvl w:val="0"/>
                <w:numId w:val="42"/>
              </w:numPr>
              <w:shd w:val="clear" w:color="auto" w:fill="FFFFFF"/>
              <w:spacing w:after="0" w:line="240" w:lineRule="auto"/>
              <w:ind w:left="0" w:firstLine="420"/>
              <w:jc w:val="both"/>
              <w:rPr>
                <w:rFonts w:ascii="Times New Roman" w:eastAsia="Times New Roman" w:hAnsi="Times New Roman"/>
                <w:sz w:val="24"/>
                <w:szCs w:val="24"/>
                <w:lang w:eastAsia="ru-RU"/>
              </w:rPr>
            </w:pPr>
            <w:r w:rsidRPr="008A5505">
              <w:rPr>
                <w:rFonts w:ascii="Times New Roman" w:eastAsia="Times New Roman" w:hAnsi="Times New Roman"/>
                <w:sz w:val="24"/>
                <w:szCs w:val="24"/>
                <w:lang w:eastAsia="ru-RU"/>
              </w:rPr>
              <w:t>Создать в организации должность медиатора – специалиста, который будет заниматься урегулированием конфликтов на профессиональной основе.</w:t>
            </w:r>
          </w:p>
          <w:p w:rsidR="00966DBF" w:rsidRPr="008A5505" w:rsidRDefault="00966DBF" w:rsidP="00966DBF">
            <w:pPr>
              <w:numPr>
                <w:ilvl w:val="0"/>
                <w:numId w:val="42"/>
              </w:numPr>
              <w:shd w:val="clear" w:color="auto" w:fill="FFFFFF"/>
              <w:spacing w:after="0" w:line="240" w:lineRule="auto"/>
              <w:ind w:left="0" w:firstLine="420"/>
              <w:jc w:val="both"/>
              <w:rPr>
                <w:rFonts w:ascii="Times New Roman" w:eastAsia="Times New Roman" w:hAnsi="Times New Roman"/>
                <w:sz w:val="24"/>
                <w:szCs w:val="24"/>
                <w:lang w:eastAsia="ru-RU"/>
              </w:rPr>
            </w:pPr>
            <w:r w:rsidRPr="008A5505">
              <w:rPr>
                <w:rFonts w:ascii="Times New Roman" w:eastAsia="Times New Roman" w:hAnsi="Times New Roman"/>
                <w:sz w:val="24"/>
                <w:szCs w:val="24"/>
                <w:lang w:eastAsia="ru-RU"/>
              </w:rPr>
              <w:t>Разработать систему мотивации сотрудников, направленную на предотвращение конфликтов и создание благоприятной рабочей атмосферы.</w:t>
            </w:r>
          </w:p>
          <w:p w:rsidR="00966DBF" w:rsidRPr="008A5505" w:rsidRDefault="00966DBF" w:rsidP="00966DBF">
            <w:pPr>
              <w:numPr>
                <w:ilvl w:val="0"/>
                <w:numId w:val="42"/>
              </w:numPr>
              <w:shd w:val="clear" w:color="auto" w:fill="FFFFFF"/>
              <w:spacing w:after="0" w:line="240" w:lineRule="auto"/>
              <w:ind w:left="0" w:firstLine="420"/>
              <w:jc w:val="both"/>
              <w:rPr>
                <w:rFonts w:ascii="Times New Roman" w:eastAsia="Times New Roman" w:hAnsi="Times New Roman"/>
                <w:sz w:val="24"/>
                <w:szCs w:val="24"/>
                <w:lang w:eastAsia="ru-RU"/>
              </w:rPr>
            </w:pPr>
            <w:r w:rsidRPr="008A5505">
              <w:rPr>
                <w:rFonts w:ascii="Times New Roman" w:eastAsia="Times New Roman" w:hAnsi="Times New Roman"/>
                <w:sz w:val="24"/>
                <w:szCs w:val="24"/>
                <w:lang w:eastAsia="ru-RU"/>
              </w:rPr>
              <w:t>Проводить регулярный мониторинг эффективности системы урегулирования конфликтов и вносить необходимые коррективы.</w:t>
            </w:r>
          </w:p>
          <w:p w:rsidR="00966DBF" w:rsidRPr="008A5505" w:rsidRDefault="00966DBF" w:rsidP="00966DBF">
            <w:pPr>
              <w:shd w:val="clear" w:color="auto" w:fill="FFFFFF"/>
              <w:spacing w:after="0" w:line="240" w:lineRule="auto"/>
              <w:ind w:firstLine="420"/>
              <w:jc w:val="both"/>
              <w:rPr>
                <w:rFonts w:ascii="Times New Roman" w:eastAsia="Times New Roman" w:hAnsi="Times New Roman"/>
                <w:sz w:val="24"/>
                <w:szCs w:val="24"/>
                <w:lang w:eastAsia="ru-RU"/>
              </w:rPr>
            </w:pPr>
            <w:r w:rsidRPr="008A5505">
              <w:rPr>
                <w:rFonts w:ascii="Times New Roman" w:eastAsia="Times New Roman" w:hAnsi="Times New Roman"/>
                <w:bCs/>
                <w:sz w:val="24"/>
                <w:szCs w:val="24"/>
                <w:lang w:eastAsia="ru-RU"/>
              </w:rPr>
              <w:t xml:space="preserve">Таблица </w:t>
            </w:r>
            <w:r w:rsidR="008A5505">
              <w:rPr>
                <w:rFonts w:ascii="Times New Roman" w:eastAsia="Times New Roman" w:hAnsi="Times New Roman"/>
                <w:bCs/>
                <w:sz w:val="24"/>
                <w:szCs w:val="24"/>
                <w:lang w:eastAsia="ru-RU"/>
              </w:rPr>
              <w:t>2</w:t>
            </w:r>
            <w:r w:rsidRPr="008A5505">
              <w:rPr>
                <w:rFonts w:ascii="Times New Roman" w:eastAsia="Times New Roman" w:hAnsi="Times New Roman"/>
                <w:bCs/>
                <w:sz w:val="24"/>
                <w:szCs w:val="24"/>
                <w:lang w:eastAsia="ru-RU"/>
              </w:rPr>
              <w:t>3 -  План мероприятий по совершенствованию системы урегулирования конфликтов в ООО "Тоинби"</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tblPr>
            <w:tblGrid>
              <w:gridCol w:w="2466"/>
              <w:gridCol w:w="1352"/>
              <w:gridCol w:w="1976"/>
              <w:gridCol w:w="3578"/>
            </w:tblGrid>
            <w:tr w:rsidR="00966DBF" w:rsidRPr="008A5505" w:rsidTr="00966DBF">
              <w:trPr>
                <w:tblHeader/>
              </w:trPr>
              <w:tc>
                <w:tcPr>
                  <w:tcW w:w="1338" w:type="pct"/>
                  <w:shd w:val="clear" w:color="auto" w:fill="FFFFFF"/>
                  <w:tcMar>
                    <w:top w:w="105" w:type="dxa"/>
                    <w:left w:w="105" w:type="dxa"/>
                    <w:bottom w:w="105" w:type="dxa"/>
                    <w:right w:w="105" w:type="dxa"/>
                  </w:tcMar>
                  <w:vAlign w:val="center"/>
                  <w:hideMark/>
                </w:tcPr>
                <w:p w:rsidR="00966DBF" w:rsidRPr="008A5505" w:rsidRDefault="00966DBF" w:rsidP="00966DBF">
                  <w:pPr>
                    <w:spacing w:after="0" w:line="240" w:lineRule="auto"/>
                    <w:jc w:val="both"/>
                    <w:rPr>
                      <w:rFonts w:ascii="Times New Roman" w:eastAsia="Times New Roman" w:hAnsi="Times New Roman"/>
                      <w:bCs/>
                      <w:lang w:eastAsia="ru-RU"/>
                    </w:rPr>
                  </w:pPr>
                  <w:r w:rsidRPr="008A5505">
                    <w:rPr>
                      <w:rFonts w:ascii="Times New Roman" w:eastAsia="Times New Roman" w:hAnsi="Times New Roman"/>
                      <w:bCs/>
                      <w:lang w:eastAsia="ru-RU"/>
                    </w:rPr>
                    <w:t>Мероприятие</w:t>
                  </w:r>
                </w:p>
              </w:tc>
              <w:tc>
                <w:tcPr>
                  <w:tcW w:w="654" w:type="pct"/>
                  <w:shd w:val="clear" w:color="auto" w:fill="FFFFFF"/>
                  <w:tcMar>
                    <w:top w:w="105" w:type="dxa"/>
                    <w:left w:w="105" w:type="dxa"/>
                    <w:bottom w:w="105" w:type="dxa"/>
                    <w:right w:w="105" w:type="dxa"/>
                  </w:tcMar>
                  <w:vAlign w:val="center"/>
                  <w:hideMark/>
                </w:tcPr>
                <w:p w:rsidR="00966DBF" w:rsidRPr="008A5505" w:rsidRDefault="00966DBF" w:rsidP="00966DBF">
                  <w:pPr>
                    <w:spacing w:after="0" w:line="240" w:lineRule="auto"/>
                    <w:jc w:val="both"/>
                    <w:rPr>
                      <w:rFonts w:ascii="Times New Roman" w:eastAsia="Times New Roman" w:hAnsi="Times New Roman"/>
                      <w:bCs/>
                      <w:lang w:eastAsia="ru-RU"/>
                    </w:rPr>
                  </w:pPr>
                  <w:r w:rsidRPr="008A5505">
                    <w:rPr>
                      <w:rFonts w:ascii="Times New Roman" w:eastAsia="Times New Roman" w:hAnsi="Times New Roman"/>
                      <w:bCs/>
                      <w:lang w:eastAsia="ru-RU"/>
                    </w:rPr>
                    <w:t>Сроки выполнения</w:t>
                  </w:r>
                </w:p>
              </w:tc>
              <w:tc>
                <w:tcPr>
                  <w:tcW w:w="1076" w:type="pct"/>
                  <w:shd w:val="clear" w:color="auto" w:fill="FFFFFF"/>
                  <w:tcMar>
                    <w:top w:w="105" w:type="dxa"/>
                    <w:left w:w="105" w:type="dxa"/>
                    <w:bottom w:w="105" w:type="dxa"/>
                    <w:right w:w="105" w:type="dxa"/>
                  </w:tcMar>
                  <w:vAlign w:val="center"/>
                  <w:hideMark/>
                </w:tcPr>
                <w:p w:rsidR="00966DBF" w:rsidRPr="008A5505" w:rsidRDefault="00966DBF" w:rsidP="00966DBF">
                  <w:pPr>
                    <w:spacing w:after="0" w:line="240" w:lineRule="auto"/>
                    <w:jc w:val="both"/>
                    <w:rPr>
                      <w:rFonts w:ascii="Times New Roman" w:eastAsia="Times New Roman" w:hAnsi="Times New Roman"/>
                      <w:bCs/>
                      <w:lang w:eastAsia="ru-RU"/>
                    </w:rPr>
                  </w:pPr>
                  <w:r w:rsidRPr="008A5505">
                    <w:rPr>
                      <w:rFonts w:ascii="Times New Roman" w:eastAsia="Times New Roman" w:hAnsi="Times New Roman"/>
                      <w:bCs/>
                      <w:lang w:eastAsia="ru-RU"/>
                    </w:rPr>
                    <w:t>Ответственный</w:t>
                  </w:r>
                </w:p>
              </w:tc>
              <w:tc>
                <w:tcPr>
                  <w:tcW w:w="1931" w:type="pct"/>
                  <w:shd w:val="clear" w:color="auto" w:fill="FFFFFF"/>
                  <w:tcMar>
                    <w:top w:w="105" w:type="dxa"/>
                    <w:left w:w="105" w:type="dxa"/>
                    <w:bottom w:w="105" w:type="dxa"/>
                    <w:right w:w="105" w:type="dxa"/>
                  </w:tcMar>
                  <w:vAlign w:val="center"/>
                  <w:hideMark/>
                </w:tcPr>
                <w:p w:rsidR="00966DBF" w:rsidRPr="008A5505" w:rsidRDefault="00966DBF" w:rsidP="00966DBF">
                  <w:pPr>
                    <w:spacing w:after="0" w:line="240" w:lineRule="auto"/>
                    <w:jc w:val="both"/>
                    <w:rPr>
                      <w:rFonts w:ascii="Times New Roman" w:eastAsia="Times New Roman" w:hAnsi="Times New Roman"/>
                      <w:bCs/>
                      <w:lang w:eastAsia="ru-RU"/>
                    </w:rPr>
                  </w:pPr>
                  <w:r w:rsidRPr="008A5505">
                    <w:rPr>
                      <w:rFonts w:ascii="Times New Roman" w:eastAsia="Times New Roman" w:hAnsi="Times New Roman"/>
                      <w:bCs/>
                      <w:lang w:eastAsia="ru-RU"/>
                    </w:rPr>
                    <w:t>Ожидаемый результат</w:t>
                  </w:r>
                </w:p>
              </w:tc>
            </w:tr>
            <w:tr w:rsidR="00966DBF" w:rsidRPr="008A5505" w:rsidTr="00966DBF">
              <w:tc>
                <w:tcPr>
                  <w:tcW w:w="1338" w:type="pct"/>
                  <w:shd w:val="clear" w:color="auto" w:fill="FFFFFF"/>
                  <w:tcMar>
                    <w:top w:w="105" w:type="dxa"/>
                    <w:left w:w="105" w:type="dxa"/>
                    <w:bottom w:w="105" w:type="dxa"/>
                    <w:right w:w="105" w:type="dxa"/>
                  </w:tcMar>
                  <w:vAlign w:val="center"/>
                  <w:hideMark/>
                </w:tcPr>
                <w:p w:rsidR="00966DBF" w:rsidRPr="008A5505" w:rsidRDefault="00966DBF" w:rsidP="00966DBF">
                  <w:pPr>
                    <w:spacing w:after="0" w:line="240" w:lineRule="auto"/>
                    <w:jc w:val="both"/>
                    <w:rPr>
                      <w:rFonts w:ascii="Times New Roman" w:eastAsia="Times New Roman" w:hAnsi="Times New Roman"/>
                      <w:lang w:eastAsia="ru-RU"/>
                    </w:rPr>
                  </w:pPr>
                  <w:r w:rsidRPr="008A5505">
                    <w:rPr>
                      <w:rFonts w:ascii="Times New Roman" w:eastAsia="Times New Roman" w:hAnsi="Times New Roman"/>
                      <w:lang w:eastAsia="ru-RU"/>
                    </w:rPr>
                    <w:t>Разработка и внедрение правил урегулирования конфликтов</w:t>
                  </w:r>
                </w:p>
              </w:tc>
              <w:tc>
                <w:tcPr>
                  <w:tcW w:w="654" w:type="pct"/>
                  <w:shd w:val="clear" w:color="auto" w:fill="FFFFFF"/>
                  <w:tcMar>
                    <w:top w:w="105" w:type="dxa"/>
                    <w:left w:w="105" w:type="dxa"/>
                    <w:bottom w:w="105" w:type="dxa"/>
                    <w:right w:w="105" w:type="dxa"/>
                  </w:tcMar>
                  <w:vAlign w:val="center"/>
                  <w:hideMark/>
                </w:tcPr>
                <w:p w:rsidR="00966DBF" w:rsidRPr="008A5505" w:rsidRDefault="00966DBF" w:rsidP="00966DBF">
                  <w:pPr>
                    <w:spacing w:after="0" w:line="240" w:lineRule="auto"/>
                    <w:jc w:val="both"/>
                    <w:rPr>
                      <w:rFonts w:ascii="Times New Roman" w:eastAsia="Times New Roman" w:hAnsi="Times New Roman"/>
                      <w:lang w:eastAsia="ru-RU"/>
                    </w:rPr>
                  </w:pPr>
                  <w:r w:rsidRPr="008A5505">
                    <w:rPr>
                      <w:rFonts w:ascii="Times New Roman" w:eastAsia="Times New Roman" w:hAnsi="Times New Roman"/>
                      <w:lang w:eastAsia="ru-RU"/>
                    </w:rPr>
                    <w:t>2 месяца</w:t>
                  </w:r>
                </w:p>
              </w:tc>
              <w:tc>
                <w:tcPr>
                  <w:tcW w:w="1076" w:type="pct"/>
                  <w:shd w:val="clear" w:color="auto" w:fill="FFFFFF"/>
                  <w:tcMar>
                    <w:top w:w="105" w:type="dxa"/>
                    <w:left w:w="105" w:type="dxa"/>
                    <w:bottom w:w="105" w:type="dxa"/>
                    <w:right w:w="105" w:type="dxa"/>
                  </w:tcMar>
                  <w:vAlign w:val="center"/>
                  <w:hideMark/>
                </w:tcPr>
                <w:p w:rsidR="00966DBF" w:rsidRPr="008A5505" w:rsidRDefault="00966DBF" w:rsidP="00966DBF">
                  <w:pPr>
                    <w:spacing w:after="0" w:line="240" w:lineRule="auto"/>
                    <w:jc w:val="both"/>
                    <w:rPr>
                      <w:rFonts w:ascii="Times New Roman" w:eastAsia="Times New Roman" w:hAnsi="Times New Roman"/>
                      <w:lang w:eastAsia="ru-RU"/>
                    </w:rPr>
                  </w:pPr>
                  <w:r w:rsidRPr="008A5505">
                    <w:rPr>
                      <w:rFonts w:ascii="Times New Roman" w:eastAsia="Times New Roman" w:hAnsi="Times New Roman"/>
                      <w:lang w:eastAsia="ru-RU"/>
                    </w:rPr>
                    <w:t>Отдел кадров, юрист</w:t>
                  </w:r>
                </w:p>
              </w:tc>
              <w:tc>
                <w:tcPr>
                  <w:tcW w:w="1931" w:type="pct"/>
                  <w:shd w:val="clear" w:color="auto" w:fill="FFFFFF"/>
                  <w:tcMar>
                    <w:top w:w="105" w:type="dxa"/>
                    <w:left w:w="105" w:type="dxa"/>
                    <w:bottom w:w="105" w:type="dxa"/>
                    <w:right w:w="105" w:type="dxa"/>
                  </w:tcMar>
                  <w:vAlign w:val="center"/>
                  <w:hideMark/>
                </w:tcPr>
                <w:p w:rsidR="00966DBF" w:rsidRPr="008A5505" w:rsidRDefault="00966DBF" w:rsidP="00966DBF">
                  <w:pPr>
                    <w:spacing w:after="0" w:line="240" w:lineRule="auto"/>
                    <w:jc w:val="both"/>
                    <w:rPr>
                      <w:rFonts w:ascii="Times New Roman" w:eastAsia="Times New Roman" w:hAnsi="Times New Roman"/>
                      <w:lang w:eastAsia="ru-RU"/>
                    </w:rPr>
                  </w:pPr>
                  <w:r w:rsidRPr="008A5505">
                    <w:rPr>
                      <w:rFonts w:ascii="Times New Roman" w:eastAsia="Times New Roman" w:hAnsi="Times New Roman"/>
                      <w:lang w:eastAsia="ru-RU"/>
                    </w:rPr>
                    <w:t>Повышение прозрачности и предсказуемости процесса урегулирования конфликтов, снижение количества неразрешенных конфликтов.</w:t>
                  </w:r>
                </w:p>
              </w:tc>
            </w:tr>
            <w:tr w:rsidR="00966DBF" w:rsidRPr="008A5505" w:rsidTr="00966DBF">
              <w:tc>
                <w:tcPr>
                  <w:tcW w:w="1338" w:type="pct"/>
                  <w:shd w:val="clear" w:color="auto" w:fill="FFFFFF"/>
                  <w:tcMar>
                    <w:top w:w="105" w:type="dxa"/>
                    <w:left w:w="105" w:type="dxa"/>
                    <w:bottom w:w="105" w:type="dxa"/>
                    <w:right w:w="105" w:type="dxa"/>
                  </w:tcMar>
                  <w:vAlign w:val="center"/>
                  <w:hideMark/>
                </w:tcPr>
                <w:p w:rsidR="00966DBF" w:rsidRPr="008A5505" w:rsidRDefault="00966DBF" w:rsidP="00966DBF">
                  <w:pPr>
                    <w:spacing w:after="0" w:line="240" w:lineRule="auto"/>
                    <w:jc w:val="both"/>
                    <w:rPr>
                      <w:rFonts w:ascii="Times New Roman" w:eastAsia="Times New Roman" w:hAnsi="Times New Roman"/>
                      <w:lang w:eastAsia="ru-RU"/>
                    </w:rPr>
                  </w:pPr>
                  <w:r w:rsidRPr="008A5505">
                    <w:rPr>
                      <w:rFonts w:ascii="Times New Roman" w:eastAsia="Times New Roman" w:hAnsi="Times New Roman"/>
                      <w:lang w:eastAsia="ru-RU"/>
                    </w:rPr>
                    <w:t>Проведение тренингов по развитию коммуникативных навыков</w:t>
                  </w:r>
                </w:p>
              </w:tc>
              <w:tc>
                <w:tcPr>
                  <w:tcW w:w="654" w:type="pct"/>
                  <w:shd w:val="clear" w:color="auto" w:fill="FFFFFF"/>
                  <w:tcMar>
                    <w:top w:w="105" w:type="dxa"/>
                    <w:left w:w="105" w:type="dxa"/>
                    <w:bottom w:w="105" w:type="dxa"/>
                    <w:right w:w="105" w:type="dxa"/>
                  </w:tcMar>
                  <w:vAlign w:val="center"/>
                  <w:hideMark/>
                </w:tcPr>
                <w:p w:rsidR="00966DBF" w:rsidRPr="008A5505" w:rsidRDefault="00966DBF" w:rsidP="00966DBF">
                  <w:pPr>
                    <w:spacing w:after="0" w:line="240" w:lineRule="auto"/>
                    <w:jc w:val="both"/>
                    <w:rPr>
                      <w:rFonts w:ascii="Times New Roman" w:eastAsia="Times New Roman" w:hAnsi="Times New Roman"/>
                      <w:lang w:eastAsia="ru-RU"/>
                    </w:rPr>
                  </w:pPr>
                  <w:r w:rsidRPr="008A5505">
                    <w:rPr>
                      <w:rFonts w:ascii="Times New Roman" w:eastAsia="Times New Roman" w:hAnsi="Times New Roman"/>
                      <w:lang w:eastAsia="ru-RU"/>
                    </w:rPr>
                    <w:t>4 месяца</w:t>
                  </w:r>
                </w:p>
              </w:tc>
              <w:tc>
                <w:tcPr>
                  <w:tcW w:w="1076" w:type="pct"/>
                  <w:shd w:val="clear" w:color="auto" w:fill="FFFFFF"/>
                  <w:tcMar>
                    <w:top w:w="105" w:type="dxa"/>
                    <w:left w:w="105" w:type="dxa"/>
                    <w:bottom w:w="105" w:type="dxa"/>
                    <w:right w:w="105" w:type="dxa"/>
                  </w:tcMar>
                  <w:vAlign w:val="center"/>
                  <w:hideMark/>
                </w:tcPr>
                <w:p w:rsidR="00966DBF" w:rsidRPr="008A5505" w:rsidRDefault="00966DBF" w:rsidP="00966DBF">
                  <w:pPr>
                    <w:spacing w:after="0" w:line="240" w:lineRule="auto"/>
                    <w:jc w:val="both"/>
                    <w:rPr>
                      <w:rFonts w:ascii="Times New Roman" w:eastAsia="Times New Roman" w:hAnsi="Times New Roman"/>
                      <w:lang w:eastAsia="ru-RU"/>
                    </w:rPr>
                  </w:pPr>
                  <w:r w:rsidRPr="008A5505">
                    <w:rPr>
                      <w:rFonts w:ascii="Times New Roman" w:eastAsia="Times New Roman" w:hAnsi="Times New Roman"/>
                      <w:lang w:eastAsia="ru-RU"/>
                    </w:rPr>
                    <w:t>Отдел кадров, приглашенный тренер</w:t>
                  </w:r>
                </w:p>
              </w:tc>
              <w:tc>
                <w:tcPr>
                  <w:tcW w:w="1931" w:type="pct"/>
                  <w:shd w:val="clear" w:color="auto" w:fill="FFFFFF"/>
                  <w:tcMar>
                    <w:top w:w="105" w:type="dxa"/>
                    <w:left w:w="105" w:type="dxa"/>
                    <w:bottom w:w="105" w:type="dxa"/>
                    <w:right w:w="105" w:type="dxa"/>
                  </w:tcMar>
                  <w:vAlign w:val="center"/>
                  <w:hideMark/>
                </w:tcPr>
                <w:p w:rsidR="00966DBF" w:rsidRPr="008A5505" w:rsidRDefault="00966DBF" w:rsidP="00966DBF">
                  <w:pPr>
                    <w:spacing w:after="0" w:line="240" w:lineRule="auto"/>
                    <w:jc w:val="both"/>
                    <w:rPr>
                      <w:rFonts w:ascii="Times New Roman" w:eastAsia="Times New Roman" w:hAnsi="Times New Roman"/>
                      <w:lang w:eastAsia="ru-RU"/>
                    </w:rPr>
                  </w:pPr>
                  <w:r w:rsidRPr="008A5505">
                    <w:rPr>
                      <w:rFonts w:ascii="Times New Roman" w:eastAsia="Times New Roman" w:hAnsi="Times New Roman"/>
                      <w:lang w:eastAsia="ru-RU"/>
                    </w:rPr>
                    <w:t>Улучшение навыков сотрудников в области эффективной коммуникации и разрешения конфликтов, снижение вероятности возникновения конфликтов.</w:t>
                  </w:r>
                </w:p>
              </w:tc>
            </w:tr>
            <w:tr w:rsidR="00966DBF" w:rsidRPr="008A5505" w:rsidTr="00966DBF">
              <w:tc>
                <w:tcPr>
                  <w:tcW w:w="1338" w:type="pct"/>
                  <w:shd w:val="clear" w:color="auto" w:fill="FFFFFF"/>
                  <w:tcMar>
                    <w:top w:w="105" w:type="dxa"/>
                    <w:left w:w="105" w:type="dxa"/>
                    <w:bottom w:w="105" w:type="dxa"/>
                    <w:right w:w="105" w:type="dxa"/>
                  </w:tcMar>
                  <w:vAlign w:val="center"/>
                  <w:hideMark/>
                </w:tcPr>
                <w:p w:rsidR="00966DBF" w:rsidRPr="008A5505" w:rsidRDefault="00966DBF" w:rsidP="00966DBF">
                  <w:pPr>
                    <w:spacing w:after="0" w:line="240" w:lineRule="auto"/>
                    <w:jc w:val="both"/>
                    <w:rPr>
                      <w:rFonts w:ascii="Times New Roman" w:eastAsia="Times New Roman" w:hAnsi="Times New Roman"/>
                      <w:lang w:eastAsia="ru-RU"/>
                    </w:rPr>
                  </w:pPr>
                  <w:r w:rsidRPr="008A5505">
                    <w:rPr>
                      <w:rFonts w:ascii="Times New Roman" w:eastAsia="Times New Roman" w:hAnsi="Times New Roman"/>
                      <w:lang w:eastAsia="ru-RU"/>
                    </w:rPr>
                    <w:t>Создание должности медиатора</w:t>
                  </w:r>
                </w:p>
              </w:tc>
              <w:tc>
                <w:tcPr>
                  <w:tcW w:w="654" w:type="pct"/>
                  <w:shd w:val="clear" w:color="auto" w:fill="FFFFFF"/>
                  <w:tcMar>
                    <w:top w:w="105" w:type="dxa"/>
                    <w:left w:w="105" w:type="dxa"/>
                    <w:bottom w:w="105" w:type="dxa"/>
                    <w:right w:w="105" w:type="dxa"/>
                  </w:tcMar>
                  <w:vAlign w:val="center"/>
                  <w:hideMark/>
                </w:tcPr>
                <w:p w:rsidR="00966DBF" w:rsidRPr="008A5505" w:rsidRDefault="00966DBF" w:rsidP="00966DBF">
                  <w:pPr>
                    <w:spacing w:after="0" w:line="240" w:lineRule="auto"/>
                    <w:jc w:val="both"/>
                    <w:rPr>
                      <w:rFonts w:ascii="Times New Roman" w:eastAsia="Times New Roman" w:hAnsi="Times New Roman"/>
                      <w:lang w:eastAsia="ru-RU"/>
                    </w:rPr>
                  </w:pPr>
                  <w:r w:rsidRPr="008A5505">
                    <w:rPr>
                      <w:rFonts w:ascii="Times New Roman" w:eastAsia="Times New Roman" w:hAnsi="Times New Roman"/>
                      <w:lang w:eastAsia="ru-RU"/>
                    </w:rPr>
                    <w:t>3 месяца</w:t>
                  </w:r>
                </w:p>
              </w:tc>
              <w:tc>
                <w:tcPr>
                  <w:tcW w:w="1076" w:type="pct"/>
                  <w:shd w:val="clear" w:color="auto" w:fill="FFFFFF"/>
                  <w:tcMar>
                    <w:top w:w="105" w:type="dxa"/>
                    <w:left w:w="105" w:type="dxa"/>
                    <w:bottom w:w="105" w:type="dxa"/>
                    <w:right w:w="105" w:type="dxa"/>
                  </w:tcMar>
                  <w:vAlign w:val="center"/>
                  <w:hideMark/>
                </w:tcPr>
                <w:p w:rsidR="00966DBF" w:rsidRPr="008A5505" w:rsidRDefault="00966DBF" w:rsidP="00966DBF">
                  <w:pPr>
                    <w:spacing w:after="0" w:line="240" w:lineRule="auto"/>
                    <w:jc w:val="both"/>
                    <w:rPr>
                      <w:rFonts w:ascii="Times New Roman" w:eastAsia="Times New Roman" w:hAnsi="Times New Roman"/>
                      <w:lang w:eastAsia="ru-RU"/>
                    </w:rPr>
                  </w:pPr>
                  <w:r w:rsidRPr="008A5505">
                    <w:rPr>
                      <w:rFonts w:ascii="Times New Roman" w:eastAsia="Times New Roman" w:hAnsi="Times New Roman"/>
                      <w:lang w:eastAsia="ru-RU"/>
                    </w:rPr>
                    <w:t>Отдел кадров, руководитель организации</w:t>
                  </w:r>
                </w:p>
              </w:tc>
              <w:tc>
                <w:tcPr>
                  <w:tcW w:w="1931" w:type="pct"/>
                  <w:shd w:val="clear" w:color="auto" w:fill="FFFFFF"/>
                  <w:tcMar>
                    <w:top w:w="105" w:type="dxa"/>
                    <w:left w:w="105" w:type="dxa"/>
                    <w:bottom w:w="105" w:type="dxa"/>
                    <w:right w:w="105" w:type="dxa"/>
                  </w:tcMar>
                  <w:vAlign w:val="center"/>
                  <w:hideMark/>
                </w:tcPr>
                <w:p w:rsidR="00966DBF" w:rsidRPr="008A5505" w:rsidRDefault="00966DBF" w:rsidP="00966DBF">
                  <w:pPr>
                    <w:spacing w:after="0" w:line="240" w:lineRule="auto"/>
                    <w:jc w:val="both"/>
                    <w:rPr>
                      <w:rFonts w:ascii="Times New Roman" w:eastAsia="Times New Roman" w:hAnsi="Times New Roman"/>
                      <w:lang w:eastAsia="ru-RU"/>
                    </w:rPr>
                  </w:pPr>
                  <w:r w:rsidRPr="008A5505">
                    <w:rPr>
                      <w:rFonts w:ascii="Times New Roman" w:eastAsia="Times New Roman" w:hAnsi="Times New Roman"/>
                      <w:lang w:eastAsia="ru-RU"/>
                    </w:rPr>
                    <w:t>Оперативное и профессиональное урегулирование конфликтов, повышение удовлетворенности сотрудников результатами урегулирования.</w:t>
                  </w:r>
                </w:p>
              </w:tc>
            </w:tr>
            <w:tr w:rsidR="00966DBF" w:rsidRPr="008A5505" w:rsidTr="00966DBF">
              <w:tc>
                <w:tcPr>
                  <w:tcW w:w="1338" w:type="pct"/>
                  <w:shd w:val="clear" w:color="auto" w:fill="FFFFFF"/>
                  <w:tcMar>
                    <w:top w:w="105" w:type="dxa"/>
                    <w:left w:w="105" w:type="dxa"/>
                    <w:bottom w:w="105" w:type="dxa"/>
                    <w:right w:w="105" w:type="dxa"/>
                  </w:tcMar>
                  <w:vAlign w:val="center"/>
                  <w:hideMark/>
                </w:tcPr>
                <w:p w:rsidR="00966DBF" w:rsidRPr="008A5505" w:rsidRDefault="00966DBF" w:rsidP="00966DBF">
                  <w:pPr>
                    <w:spacing w:after="0" w:line="240" w:lineRule="auto"/>
                    <w:jc w:val="both"/>
                    <w:rPr>
                      <w:rFonts w:ascii="Times New Roman" w:eastAsia="Times New Roman" w:hAnsi="Times New Roman"/>
                      <w:lang w:eastAsia="ru-RU"/>
                    </w:rPr>
                  </w:pPr>
                  <w:r w:rsidRPr="008A5505">
                    <w:rPr>
                      <w:rFonts w:ascii="Times New Roman" w:eastAsia="Times New Roman" w:hAnsi="Times New Roman"/>
                      <w:lang w:eastAsia="ru-RU"/>
                    </w:rPr>
                    <w:t>Разработка системы мотивации, направленной на предотвращение конфликтов</w:t>
                  </w:r>
                </w:p>
              </w:tc>
              <w:tc>
                <w:tcPr>
                  <w:tcW w:w="654" w:type="pct"/>
                  <w:shd w:val="clear" w:color="auto" w:fill="FFFFFF"/>
                  <w:tcMar>
                    <w:top w:w="105" w:type="dxa"/>
                    <w:left w:w="105" w:type="dxa"/>
                    <w:bottom w:w="105" w:type="dxa"/>
                    <w:right w:w="105" w:type="dxa"/>
                  </w:tcMar>
                  <w:vAlign w:val="center"/>
                  <w:hideMark/>
                </w:tcPr>
                <w:p w:rsidR="00966DBF" w:rsidRPr="008A5505" w:rsidRDefault="00966DBF" w:rsidP="00966DBF">
                  <w:pPr>
                    <w:spacing w:after="0" w:line="240" w:lineRule="auto"/>
                    <w:jc w:val="both"/>
                    <w:rPr>
                      <w:rFonts w:ascii="Times New Roman" w:eastAsia="Times New Roman" w:hAnsi="Times New Roman"/>
                      <w:lang w:eastAsia="ru-RU"/>
                    </w:rPr>
                  </w:pPr>
                  <w:r w:rsidRPr="008A5505">
                    <w:rPr>
                      <w:rFonts w:ascii="Times New Roman" w:eastAsia="Times New Roman" w:hAnsi="Times New Roman"/>
                      <w:lang w:eastAsia="ru-RU"/>
                    </w:rPr>
                    <w:t>6 месяцев</w:t>
                  </w:r>
                </w:p>
              </w:tc>
              <w:tc>
                <w:tcPr>
                  <w:tcW w:w="1076" w:type="pct"/>
                  <w:shd w:val="clear" w:color="auto" w:fill="FFFFFF"/>
                  <w:tcMar>
                    <w:top w:w="105" w:type="dxa"/>
                    <w:left w:w="105" w:type="dxa"/>
                    <w:bottom w:w="105" w:type="dxa"/>
                    <w:right w:w="105" w:type="dxa"/>
                  </w:tcMar>
                  <w:vAlign w:val="center"/>
                  <w:hideMark/>
                </w:tcPr>
                <w:p w:rsidR="00966DBF" w:rsidRPr="008A5505" w:rsidRDefault="00966DBF" w:rsidP="00966DBF">
                  <w:pPr>
                    <w:spacing w:after="0" w:line="240" w:lineRule="auto"/>
                    <w:jc w:val="both"/>
                    <w:rPr>
                      <w:rFonts w:ascii="Times New Roman" w:eastAsia="Times New Roman" w:hAnsi="Times New Roman"/>
                      <w:lang w:eastAsia="ru-RU"/>
                    </w:rPr>
                  </w:pPr>
                  <w:r w:rsidRPr="008A5505">
                    <w:rPr>
                      <w:rFonts w:ascii="Times New Roman" w:eastAsia="Times New Roman" w:hAnsi="Times New Roman"/>
                      <w:lang w:eastAsia="ru-RU"/>
                    </w:rPr>
                    <w:t>Отдел кадров, руководитель организации, HR-консультант</w:t>
                  </w:r>
                </w:p>
              </w:tc>
              <w:tc>
                <w:tcPr>
                  <w:tcW w:w="1931" w:type="pct"/>
                  <w:shd w:val="clear" w:color="auto" w:fill="FFFFFF"/>
                  <w:tcMar>
                    <w:top w:w="105" w:type="dxa"/>
                    <w:left w:w="105" w:type="dxa"/>
                    <w:bottom w:w="105" w:type="dxa"/>
                    <w:right w:w="105" w:type="dxa"/>
                  </w:tcMar>
                  <w:vAlign w:val="center"/>
                  <w:hideMark/>
                </w:tcPr>
                <w:p w:rsidR="00966DBF" w:rsidRPr="008A5505" w:rsidRDefault="00966DBF" w:rsidP="00966DBF">
                  <w:pPr>
                    <w:spacing w:after="0" w:line="240" w:lineRule="auto"/>
                    <w:jc w:val="both"/>
                    <w:rPr>
                      <w:rFonts w:ascii="Times New Roman" w:eastAsia="Times New Roman" w:hAnsi="Times New Roman"/>
                      <w:lang w:eastAsia="ru-RU"/>
                    </w:rPr>
                  </w:pPr>
                  <w:r w:rsidRPr="008A5505">
                    <w:rPr>
                      <w:rFonts w:ascii="Times New Roman" w:eastAsia="Times New Roman" w:hAnsi="Times New Roman"/>
                      <w:lang w:eastAsia="ru-RU"/>
                    </w:rPr>
                    <w:t>Создание благоприятной рабочей атмосферы, снижение количества конфликтов, повышение вовлеченности и лояльности сотрудников.</w:t>
                  </w:r>
                </w:p>
              </w:tc>
            </w:tr>
            <w:tr w:rsidR="00966DBF" w:rsidRPr="008A5505" w:rsidTr="00966DBF">
              <w:tc>
                <w:tcPr>
                  <w:tcW w:w="1338" w:type="pct"/>
                  <w:shd w:val="clear" w:color="auto" w:fill="FFFFFF"/>
                  <w:tcMar>
                    <w:top w:w="105" w:type="dxa"/>
                    <w:left w:w="105" w:type="dxa"/>
                    <w:bottom w:w="105" w:type="dxa"/>
                    <w:right w:w="105" w:type="dxa"/>
                  </w:tcMar>
                  <w:vAlign w:val="center"/>
                  <w:hideMark/>
                </w:tcPr>
                <w:p w:rsidR="00966DBF" w:rsidRPr="008A5505" w:rsidRDefault="00966DBF" w:rsidP="00966DBF">
                  <w:pPr>
                    <w:spacing w:after="0" w:line="240" w:lineRule="auto"/>
                    <w:jc w:val="both"/>
                    <w:rPr>
                      <w:rFonts w:ascii="Times New Roman" w:eastAsia="Times New Roman" w:hAnsi="Times New Roman"/>
                      <w:lang w:eastAsia="ru-RU"/>
                    </w:rPr>
                  </w:pPr>
                  <w:r w:rsidRPr="008A5505">
                    <w:rPr>
                      <w:rFonts w:ascii="Times New Roman" w:eastAsia="Times New Roman" w:hAnsi="Times New Roman"/>
                      <w:lang w:eastAsia="ru-RU"/>
                    </w:rPr>
                    <w:t>Регулярный мониторинг эффективности системы урегулирования конфликтов</w:t>
                  </w:r>
                </w:p>
              </w:tc>
              <w:tc>
                <w:tcPr>
                  <w:tcW w:w="654" w:type="pct"/>
                  <w:shd w:val="clear" w:color="auto" w:fill="FFFFFF"/>
                  <w:tcMar>
                    <w:top w:w="105" w:type="dxa"/>
                    <w:left w:w="105" w:type="dxa"/>
                    <w:bottom w:w="105" w:type="dxa"/>
                    <w:right w:w="105" w:type="dxa"/>
                  </w:tcMar>
                  <w:vAlign w:val="center"/>
                  <w:hideMark/>
                </w:tcPr>
                <w:p w:rsidR="00966DBF" w:rsidRPr="008A5505" w:rsidRDefault="00966DBF" w:rsidP="00966DBF">
                  <w:pPr>
                    <w:spacing w:after="0" w:line="240" w:lineRule="auto"/>
                    <w:jc w:val="both"/>
                    <w:rPr>
                      <w:rFonts w:ascii="Times New Roman" w:eastAsia="Times New Roman" w:hAnsi="Times New Roman"/>
                      <w:lang w:eastAsia="ru-RU"/>
                    </w:rPr>
                  </w:pPr>
                  <w:r w:rsidRPr="008A5505">
                    <w:rPr>
                      <w:rFonts w:ascii="Times New Roman" w:eastAsia="Times New Roman" w:hAnsi="Times New Roman"/>
                      <w:lang w:eastAsia="ru-RU"/>
                    </w:rPr>
                    <w:t>Постоянно</w:t>
                  </w:r>
                </w:p>
              </w:tc>
              <w:tc>
                <w:tcPr>
                  <w:tcW w:w="1076" w:type="pct"/>
                  <w:shd w:val="clear" w:color="auto" w:fill="FFFFFF"/>
                  <w:tcMar>
                    <w:top w:w="105" w:type="dxa"/>
                    <w:left w:w="105" w:type="dxa"/>
                    <w:bottom w:w="105" w:type="dxa"/>
                    <w:right w:w="105" w:type="dxa"/>
                  </w:tcMar>
                  <w:vAlign w:val="center"/>
                  <w:hideMark/>
                </w:tcPr>
                <w:p w:rsidR="00966DBF" w:rsidRPr="008A5505" w:rsidRDefault="00966DBF" w:rsidP="00966DBF">
                  <w:pPr>
                    <w:spacing w:after="0" w:line="240" w:lineRule="auto"/>
                    <w:jc w:val="both"/>
                    <w:rPr>
                      <w:rFonts w:ascii="Times New Roman" w:eastAsia="Times New Roman" w:hAnsi="Times New Roman"/>
                      <w:lang w:eastAsia="ru-RU"/>
                    </w:rPr>
                  </w:pPr>
                  <w:r w:rsidRPr="008A5505">
                    <w:rPr>
                      <w:rFonts w:ascii="Times New Roman" w:eastAsia="Times New Roman" w:hAnsi="Times New Roman"/>
                      <w:lang w:eastAsia="ru-RU"/>
                    </w:rPr>
                    <w:t>Отдел кадров</w:t>
                  </w:r>
                </w:p>
              </w:tc>
              <w:tc>
                <w:tcPr>
                  <w:tcW w:w="1931" w:type="pct"/>
                  <w:shd w:val="clear" w:color="auto" w:fill="FFFFFF"/>
                  <w:tcMar>
                    <w:top w:w="105" w:type="dxa"/>
                    <w:left w:w="105" w:type="dxa"/>
                    <w:bottom w:w="105" w:type="dxa"/>
                    <w:right w:w="105" w:type="dxa"/>
                  </w:tcMar>
                  <w:vAlign w:val="center"/>
                  <w:hideMark/>
                </w:tcPr>
                <w:p w:rsidR="00966DBF" w:rsidRPr="008A5505" w:rsidRDefault="00966DBF" w:rsidP="00966DBF">
                  <w:pPr>
                    <w:spacing w:after="0" w:line="240" w:lineRule="auto"/>
                    <w:jc w:val="both"/>
                    <w:rPr>
                      <w:rFonts w:ascii="Times New Roman" w:eastAsia="Times New Roman" w:hAnsi="Times New Roman"/>
                      <w:lang w:eastAsia="ru-RU"/>
                    </w:rPr>
                  </w:pPr>
                  <w:r w:rsidRPr="008A5505">
                    <w:rPr>
                      <w:rFonts w:ascii="Times New Roman" w:eastAsia="Times New Roman" w:hAnsi="Times New Roman"/>
                      <w:lang w:eastAsia="ru-RU"/>
                    </w:rPr>
                    <w:t>Своевременное выявление проблем и внесение корректировок в систему урегулирования конфликтов, повышение эффективности системы в целом.</w:t>
                  </w:r>
                </w:p>
              </w:tc>
            </w:tr>
          </w:tbl>
          <w:p w:rsidR="00966DBF" w:rsidRPr="008A5505" w:rsidRDefault="00966DBF" w:rsidP="00966DBF">
            <w:pPr>
              <w:shd w:val="clear" w:color="auto" w:fill="FFFFFF"/>
              <w:spacing w:after="0" w:line="240" w:lineRule="auto"/>
              <w:ind w:firstLine="420"/>
              <w:jc w:val="both"/>
              <w:rPr>
                <w:rFonts w:ascii="Times New Roman" w:eastAsia="Times New Roman" w:hAnsi="Times New Roman"/>
                <w:sz w:val="24"/>
                <w:szCs w:val="24"/>
                <w:lang w:eastAsia="ru-RU"/>
              </w:rPr>
            </w:pPr>
            <w:r w:rsidRPr="008A5505">
              <w:rPr>
                <w:rFonts w:ascii="Times New Roman" w:eastAsia="Times New Roman" w:hAnsi="Times New Roman"/>
                <w:iCs/>
                <w:sz w:val="24"/>
                <w:szCs w:val="24"/>
                <w:lang w:eastAsia="ru-RU"/>
              </w:rPr>
              <w:t xml:space="preserve"> </w:t>
            </w:r>
          </w:p>
          <w:p w:rsidR="00966DBF" w:rsidRPr="008A5505" w:rsidRDefault="00966DBF" w:rsidP="00966DBF">
            <w:pPr>
              <w:shd w:val="clear" w:color="auto" w:fill="FFFFFF"/>
              <w:spacing w:after="0" w:line="240" w:lineRule="auto"/>
              <w:ind w:firstLine="420"/>
              <w:jc w:val="both"/>
              <w:rPr>
                <w:rFonts w:ascii="Times New Roman" w:eastAsia="Times New Roman" w:hAnsi="Times New Roman"/>
                <w:sz w:val="24"/>
                <w:szCs w:val="24"/>
                <w:lang w:eastAsia="ru-RU"/>
              </w:rPr>
            </w:pPr>
            <w:r w:rsidRPr="008A5505">
              <w:rPr>
                <w:rFonts w:ascii="Times New Roman" w:eastAsia="Times New Roman" w:hAnsi="Times New Roman"/>
                <w:iCs/>
                <w:sz w:val="24"/>
                <w:szCs w:val="24"/>
                <w:lang w:eastAsia="ru-RU"/>
              </w:rPr>
              <w:t xml:space="preserve">В таблице </w:t>
            </w:r>
            <w:r w:rsidR="008A5505">
              <w:rPr>
                <w:rFonts w:ascii="Times New Roman" w:eastAsia="Times New Roman" w:hAnsi="Times New Roman"/>
                <w:iCs/>
                <w:sz w:val="24"/>
                <w:szCs w:val="24"/>
                <w:lang w:eastAsia="ru-RU"/>
              </w:rPr>
              <w:t>2</w:t>
            </w:r>
            <w:r w:rsidRPr="008A5505">
              <w:rPr>
                <w:rFonts w:ascii="Times New Roman" w:eastAsia="Times New Roman" w:hAnsi="Times New Roman"/>
                <w:iCs/>
                <w:sz w:val="24"/>
                <w:szCs w:val="24"/>
                <w:lang w:eastAsia="ru-RU"/>
              </w:rPr>
              <w:t>3 представлен план мероприятий по совершенствованию системы урегулирования конфликтов в ООО "Тоинби". План включает в себя разработку и внедрение правил урегулирования конфликтов, проведение тренингов по развитию коммуникативных навыков, создание должности медиатора, разработку системы мотивации, направленной на предотвращение конфликтов, и регулярный мониторинг эффективности системы урегулирования конфликтов. В таблице указаны сроки выполнения каждого мероприятия, ответственные лица и ожидаемые результаты. Реализация данного плана позволит повысить эффективность урегулирования конфликтов в организации и улучшить атмосферу в коллективе.</w:t>
            </w:r>
          </w:p>
          <w:p w:rsidR="00966DBF" w:rsidRPr="008A5505" w:rsidRDefault="00966DBF" w:rsidP="00966DBF">
            <w:pPr>
              <w:shd w:val="clear" w:color="auto" w:fill="FFFFFF"/>
              <w:spacing w:after="0" w:line="240" w:lineRule="auto"/>
              <w:ind w:firstLine="420"/>
              <w:jc w:val="both"/>
              <w:rPr>
                <w:rFonts w:ascii="Times New Roman" w:eastAsia="Times New Roman" w:hAnsi="Times New Roman"/>
                <w:sz w:val="24"/>
                <w:szCs w:val="24"/>
                <w:lang w:eastAsia="ru-RU"/>
              </w:rPr>
            </w:pPr>
            <w:r w:rsidRPr="008A5505">
              <w:rPr>
                <w:rFonts w:ascii="Times New Roman" w:eastAsia="Times New Roman" w:hAnsi="Times New Roman"/>
                <w:bCs/>
                <w:sz w:val="24"/>
                <w:szCs w:val="24"/>
                <w:lang w:eastAsia="ru-RU"/>
              </w:rPr>
              <w:t xml:space="preserve"> </w:t>
            </w:r>
          </w:p>
          <w:p w:rsidR="00966DBF" w:rsidRPr="00966DBF" w:rsidRDefault="00966DBF" w:rsidP="00966DBF">
            <w:pPr>
              <w:shd w:val="clear" w:color="auto" w:fill="FFFFFF"/>
              <w:spacing w:after="0" w:line="240" w:lineRule="auto"/>
              <w:ind w:firstLine="420"/>
              <w:jc w:val="both"/>
              <w:rPr>
                <w:rFonts w:ascii="Times New Roman" w:eastAsia="Times New Roman" w:hAnsi="Times New Roman"/>
                <w:sz w:val="24"/>
                <w:szCs w:val="24"/>
                <w:lang w:eastAsia="ru-RU"/>
              </w:rPr>
            </w:pPr>
            <w:r w:rsidRPr="008A5505">
              <w:rPr>
                <w:rFonts w:ascii="Times New Roman" w:eastAsia="Times New Roman" w:hAnsi="Times New Roman"/>
                <w:sz w:val="24"/>
                <w:szCs w:val="24"/>
                <w:lang w:eastAsia="ru-RU"/>
              </w:rPr>
              <w:t>Эффективное урегулирование конфликтов является важным фактором успеха любой организации. В ООО "Тоинби"</w:t>
            </w:r>
            <w:r w:rsidRPr="00966DBF">
              <w:rPr>
                <w:rFonts w:ascii="Times New Roman" w:eastAsia="Times New Roman" w:hAnsi="Times New Roman"/>
                <w:sz w:val="24"/>
                <w:szCs w:val="24"/>
                <w:lang w:eastAsia="ru-RU"/>
              </w:rPr>
              <w:t xml:space="preserve"> применяются определенные принципы и правила урегулирования конфликтов, однако система нуждается в совершенствовании. Реализация предложенных рекомендаций позволит повысить эффективность урегулирования конфликтов и создать более благоприятную рабочую атмосферу в организации.</w:t>
            </w:r>
          </w:p>
          <w:p w:rsidR="00966DBF" w:rsidRPr="00D31A44" w:rsidRDefault="00966DBF" w:rsidP="00D31A44">
            <w:pPr>
              <w:shd w:val="clear" w:color="auto" w:fill="FFFFFF"/>
              <w:spacing w:after="0" w:line="240" w:lineRule="auto"/>
              <w:ind w:left="300"/>
              <w:jc w:val="both"/>
              <w:rPr>
                <w:rFonts w:ascii="Times New Roman" w:eastAsia="Times New Roman" w:hAnsi="Times New Roman"/>
                <w:color w:val="000000" w:themeColor="text1"/>
                <w:sz w:val="24"/>
                <w:szCs w:val="24"/>
                <w:lang w:eastAsia="ru-RU"/>
              </w:rPr>
            </w:pPr>
          </w:p>
        </w:tc>
      </w:tr>
      <w:tr w:rsidR="00D31A44" w:rsidRPr="00D31A44" w:rsidTr="00690B25">
        <w:trPr>
          <w:trHeight w:val="2268"/>
          <w:jc w:val="center"/>
        </w:trPr>
        <w:tc>
          <w:tcPr>
            <w:tcW w:w="2122" w:type="dxa"/>
            <w:shd w:val="clear" w:color="auto" w:fill="auto"/>
          </w:tcPr>
          <w:p w:rsidR="00F21B3E" w:rsidRPr="00D31A44" w:rsidRDefault="00F21B3E" w:rsidP="00D31A44">
            <w:pPr>
              <w:autoSpaceDE w:val="0"/>
              <w:autoSpaceDN w:val="0"/>
              <w:adjustRightInd w:val="0"/>
              <w:spacing w:after="0" w:line="240" w:lineRule="auto"/>
              <w:jc w:val="both"/>
              <w:rPr>
                <w:rFonts w:ascii="Times New Roman" w:eastAsia="Times New Roman" w:hAnsi="Times New Roman"/>
                <w:color w:val="000000" w:themeColor="text1"/>
                <w:sz w:val="24"/>
                <w:szCs w:val="24"/>
                <w:lang w:eastAsia="ru-RU"/>
              </w:rPr>
            </w:pPr>
            <w:r w:rsidRPr="00D31A44">
              <w:rPr>
                <w:rFonts w:ascii="Times New Roman" w:eastAsia="Times New Roman" w:hAnsi="Times New Roman"/>
                <w:color w:val="000000" w:themeColor="text1"/>
                <w:sz w:val="24"/>
                <w:szCs w:val="24"/>
                <w:lang w:eastAsia="ru-RU"/>
              </w:rPr>
              <w:t>Кейс-задача № 5</w:t>
            </w:r>
          </w:p>
        </w:tc>
        <w:tc>
          <w:tcPr>
            <w:tcW w:w="7938" w:type="dxa"/>
            <w:shd w:val="clear" w:color="auto" w:fill="auto"/>
          </w:tcPr>
          <w:p w:rsidR="00690B25" w:rsidRPr="00D31A44" w:rsidRDefault="00690B25" w:rsidP="00792ADF">
            <w:pPr>
              <w:pStyle w:val="2"/>
              <w:shd w:val="clear" w:color="auto" w:fill="FFFFFF"/>
              <w:tabs>
                <w:tab w:val="left" w:pos="596"/>
              </w:tabs>
              <w:spacing w:before="0" w:after="0"/>
              <w:ind w:firstLine="312"/>
              <w:jc w:val="both"/>
              <w:rPr>
                <w:rFonts w:ascii="Times New Roman" w:hAnsi="Times New Roman"/>
                <w:b w:val="0"/>
                <w:color w:val="000000" w:themeColor="text1"/>
                <w:sz w:val="24"/>
                <w:szCs w:val="24"/>
              </w:rPr>
            </w:pPr>
            <w:r w:rsidRPr="00D31A44">
              <w:rPr>
                <w:rFonts w:ascii="Times New Roman" w:hAnsi="Times New Roman"/>
                <w:b w:val="0"/>
                <w:color w:val="000000" w:themeColor="text1"/>
                <w:sz w:val="24"/>
                <w:szCs w:val="24"/>
              </w:rPr>
              <w:t>Кейс-задача № 5: Информационная безопасность ООО "Тоинби"</w:t>
            </w:r>
          </w:p>
          <w:p w:rsidR="00690B25" w:rsidRPr="00D31A44" w:rsidRDefault="00966DBF" w:rsidP="00792ADF">
            <w:pPr>
              <w:pStyle w:val="af6"/>
              <w:shd w:val="clear" w:color="auto" w:fill="FFFFFF"/>
              <w:tabs>
                <w:tab w:val="left" w:pos="596"/>
              </w:tabs>
              <w:spacing w:before="0" w:after="0"/>
              <w:ind w:firstLine="312"/>
              <w:jc w:val="both"/>
              <w:rPr>
                <w:color w:val="000000" w:themeColor="text1"/>
              </w:rPr>
            </w:pPr>
            <w:r>
              <w:rPr>
                <w:rStyle w:val="af3"/>
                <w:b w:val="0"/>
                <w:color w:val="000000" w:themeColor="text1"/>
              </w:rPr>
              <w:t xml:space="preserve"> </w:t>
            </w:r>
          </w:p>
          <w:p w:rsidR="00690B25" w:rsidRPr="00D31A44" w:rsidRDefault="00690B25" w:rsidP="00792ADF">
            <w:pPr>
              <w:pStyle w:val="af6"/>
              <w:shd w:val="clear" w:color="auto" w:fill="FFFFFF"/>
              <w:tabs>
                <w:tab w:val="left" w:pos="596"/>
              </w:tabs>
              <w:spacing w:before="0" w:after="0"/>
              <w:ind w:firstLine="312"/>
              <w:jc w:val="both"/>
              <w:rPr>
                <w:color w:val="000000" w:themeColor="text1"/>
              </w:rPr>
            </w:pPr>
            <w:r w:rsidRPr="00D31A44">
              <w:rPr>
                <w:color w:val="000000" w:themeColor="text1"/>
              </w:rPr>
              <w:t>Настоящий кейс-стади посвящен анализу и улучшению информационной безопасности в ООО "Тоинби", расположенном в городе Москва. Руководитель организации – генеральный директор Красинский Максим Сергеевич. Основной вид деятельности компании – предоставление прочих персональных услуг, не включенных в другие группировки. В рамках данного кейса будут рассмотрены основные информационные активы организации, предложены меры по защите информации, включая установку антивирусного программного обеспечения, анализ серверной инфраструктуры, резервное копирование данных и настройка прав доступа пользователей.</w:t>
            </w:r>
          </w:p>
          <w:p w:rsidR="00690B25" w:rsidRPr="00D31A44" w:rsidRDefault="00690B25" w:rsidP="00792ADF">
            <w:pPr>
              <w:pStyle w:val="af6"/>
              <w:shd w:val="clear" w:color="auto" w:fill="FFFFFF"/>
              <w:tabs>
                <w:tab w:val="left" w:pos="596"/>
              </w:tabs>
              <w:spacing w:before="0" w:after="0"/>
              <w:ind w:firstLine="312"/>
              <w:jc w:val="both"/>
              <w:rPr>
                <w:rStyle w:val="af3"/>
                <w:b w:val="0"/>
                <w:color w:val="000000" w:themeColor="text1"/>
              </w:rPr>
            </w:pPr>
            <w:r w:rsidRPr="00D31A44">
              <w:rPr>
                <w:rStyle w:val="af3"/>
                <w:b w:val="0"/>
                <w:color w:val="000000" w:themeColor="text1"/>
              </w:rPr>
              <w:t>Задание 1. Перечислите основные информационные активы организации по месту прохождения практики</w:t>
            </w:r>
          </w:p>
          <w:p w:rsidR="00690B25" w:rsidRPr="00D31A44" w:rsidRDefault="00690B25" w:rsidP="00792ADF">
            <w:pPr>
              <w:pStyle w:val="af6"/>
              <w:shd w:val="clear" w:color="auto" w:fill="FFFFFF"/>
              <w:tabs>
                <w:tab w:val="left" w:pos="596"/>
              </w:tabs>
              <w:spacing w:before="0" w:after="0"/>
              <w:ind w:firstLine="312"/>
              <w:jc w:val="both"/>
              <w:rPr>
                <w:color w:val="000000" w:themeColor="text1"/>
              </w:rPr>
            </w:pPr>
            <w:r w:rsidRPr="00D31A44">
              <w:rPr>
                <w:color w:val="000000" w:themeColor="text1"/>
              </w:rPr>
              <w:t>Информационные активы являются ключевым элементом для функционирования любой современной организации. В контексте ООО "Тоинби", предоставляющего персональные услуги, можно выделить следующие основные информационные активы:</w:t>
            </w:r>
          </w:p>
          <w:p w:rsidR="00690B25" w:rsidRPr="00D31A44" w:rsidRDefault="00690B25" w:rsidP="00792ADF">
            <w:pPr>
              <w:numPr>
                <w:ilvl w:val="0"/>
                <w:numId w:val="33"/>
              </w:numPr>
              <w:shd w:val="clear" w:color="auto" w:fill="FFFFFF"/>
              <w:tabs>
                <w:tab w:val="left" w:pos="596"/>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Базы данных клиентов:</w:t>
            </w:r>
            <w:r w:rsidRPr="00D31A44">
              <w:rPr>
                <w:rFonts w:ascii="Times New Roman" w:hAnsi="Times New Roman"/>
                <w:color w:val="000000" w:themeColor="text1"/>
                <w:sz w:val="24"/>
                <w:szCs w:val="24"/>
              </w:rPr>
              <w:t xml:space="preserve"> Содержат персональную информацию о клиентах (имена, контактные данные, историю обслуживания и т.д.). Являются критически важными для поддержания клиентской базы и предоставления качественных услуг.</w:t>
            </w:r>
          </w:p>
          <w:p w:rsidR="00690B25" w:rsidRPr="00D31A44" w:rsidRDefault="00690B25" w:rsidP="00792ADF">
            <w:pPr>
              <w:numPr>
                <w:ilvl w:val="0"/>
                <w:numId w:val="33"/>
              </w:numPr>
              <w:shd w:val="clear" w:color="auto" w:fill="FFFFFF"/>
              <w:tabs>
                <w:tab w:val="left" w:pos="596"/>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Финансовая документация:</w:t>
            </w:r>
            <w:r w:rsidRPr="00D31A44">
              <w:rPr>
                <w:rFonts w:ascii="Times New Roman" w:hAnsi="Times New Roman"/>
                <w:color w:val="000000" w:themeColor="text1"/>
                <w:sz w:val="24"/>
                <w:szCs w:val="24"/>
              </w:rPr>
              <w:t xml:space="preserve"> Включает в себя бухгалтерские отчеты, налоговую отчетность, данные о транзакциях и т.д. Необходима для обеспечения финансовой устойчивости и соответствия законодательству.</w:t>
            </w:r>
          </w:p>
          <w:p w:rsidR="00690B25" w:rsidRPr="00D31A44" w:rsidRDefault="00690B25" w:rsidP="00792ADF">
            <w:pPr>
              <w:numPr>
                <w:ilvl w:val="0"/>
                <w:numId w:val="33"/>
              </w:numPr>
              <w:shd w:val="clear" w:color="auto" w:fill="FFFFFF"/>
              <w:tabs>
                <w:tab w:val="left" w:pos="596"/>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Коммерческая тайна:</w:t>
            </w:r>
            <w:r w:rsidRPr="00D31A44">
              <w:rPr>
                <w:rFonts w:ascii="Times New Roman" w:hAnsi="Times New Roman"/>
                <w:color w:val="000000" w:themeColor="text1"/>
                <w:sz w:val="24"/>
                <w:szCs w:val="24"/>
              </w:rPr>
              <w:t xml:space="preserve"> Стратегические планы, клиентские базы, маркетинговые стратегии, конкурентная информация, уникальные методики обслуживания клиентов.</w:t>
            </w:r>
          </w:p>
          <w:p w:rsidR="00690B25" w:rsidRPr="00D31A44" w:rsidRDefault="00690B25" w:rsidP="00792ADF">
            <w:pPr>
              <w:numPr>
                <w:ilvl w:val="0"/>
                <w:numId w:val="33"/>
              </w:numPr>
              <w:shd w:val="clear" w:color="auto" w:fill="FFFFFF"/>
              <w:tabs>
                <w:tab w:val="left" w:pos="596"/>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Персональные данные сотрудников:</w:t>
            </w:r>
            <w:r w:rsidRPr="00D31A44">
              <w:rPr>
                <w:rFonts w:ascii="Times New Roman" w:hAnsi="Times New Roman"/>
                <w:color w:val="000000" w:themeColor="text1"/>
                <w:sz w:val="24"/>
                <w:szCs w:val="24"/>
              </w:rPr>
              <w:t xml:space="preserve"> Информация о сотрудниках (паспортные данные, данные трудовых договоров, банковские реквизиты и т.д.). Необходима для соблюдения трудового законодательства и управления персоналом.</w:t>
            </w:r>
          </w:p>
          <w:p w:rsidR="00690B25" w:rsidRPr="00D31A44" w:rsidRDefault="00690B25" w:rsidP="00792ADF">
            <w:pPr>
              <w:numPr>
                <w:ilvl w:val="0"/>
                <w:numId w:val="33"/>
              </w:numPr>
              <w:shd w:val="clear" w:color="auto" w:fill="FFFFFF"/>
              <w:tabs>
                <w:tab w:val="left" w:pos="596"/>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Электронная переписка:</w:t>
            </w:r>
            <w:r w:rsidRPr="00D31A44">
              <w:rPr>
                <w:rFonts w:ascii="Times New Roman" w:hAnsi="Times New Roman"/>
                <w:color w:val="000000" w:themeColor="text1"/>
                <w:sz w:val="24"/>
                <w:szCs w:val="24"/>
              </w:rPr>
              <w:t xml:space="preserve"> Содержит важную информацию о коммуникациях с клиентами, партнерами и сотрудниками.</w:t>
            </w:r>
          </w:p>
          <w:p w:rsidR="00690B25" w:rsidRPr="00D31A44" w:rsidRDefault="00690B25" w:rsidP="00792ADF">
            <w:pPr>
              <w:numPr>
                <w:ilvl w:val="0"/>
                <w:numId w:val="33"/>
              </w:numPr>
              <w:shd w:val="clear" w:color="auto" w:fill="FFFFFF"/>
              <w:tabs>
                <w:tab w:val="left" w:pos="596"/>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Программное обеспечение и лицензии:</w:t>
            </w:r>
            <w:r w:rsidRPr="00D31A44">
              <w:rPr>
                <w:rFonts w:ascii="Times New Roman" w:hAnsi="Times New Roman"/>
                <w:color w:val="000000" w:themeColor="text1"/>
                <w:sz w:val="24"/>
                <w:szCs w:val="24"/>
              </w:rPr>
              <w:t xml:space="preserve"> Необходимы для работы информационных систем и обеспечения их легитимности.</w:t>
            </w:r>
          </w:p>
          <w:p w:rsidR="00690B25" w:rsidRPr="00D31A44" w:rsidRDefault="00690B25" w:rsidP="00792ADF">
            <w:pPr>
              <w:numPr>
                <w:ilvl w:val="0"/>
                <w:numId w:val="33"/>
              </w:numPr>
              <w:shd w:val="clear" w:color="auto" w:fill="FFFFFF"/>
              <w:tabs>
                <w:tab w:val="left" w:pos="596"/>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Оборудование: персональные компьютеры сотрудников, принтеры, сканеры, сервера</w:t>
            </w:r>
          </w:p>
          <w:p w:rsidR="00690B25" w:rsidRPr="00D31A44" w:rsidRDefault="00690B25" w:rsidP="00792ADF">
            <w:pPr>
              <w:pStyle w:val="af6"/>
              <w:shd w:val="clear" w:color="auto" w:fill="FFFFFF"/>
              <w:tabs>
                <w:tab w:val="left" w:pos="596"/>
              </w:tabs>
              <w:spacing w:before="0" w:after="0"/>
              <w:ind w:firstLine="312"/>
              <w:jc w:val="both"/>
              <w:rPr>
                <w:color w:val="000000" w:themeColor="text1"/>
              </w:rPr>
            </w:pPr>
            <w:r w:rsidRPr="00D31A44">
              <w:rPr>
                <w:color w:val="000000" w:themeColor="text1"/>
              </w:rPr>
              <w:t>Точная оценка стоимости каждого актива может быть затруднительной без детального анализа бизнес-процессов и последствий от потери или компрометации данных. Однако, можно оценить критичность каждого актива для бизнеса.</w:t>
            </w:r>
          </w:p>
          <w:p w:rsidR="00690B25" w:rsidRDefault="00690B25" w:rsidP="00792ADF">
            <w:pPr>
              <w:pStyle w:val="af6"/>
              <w:shd w:val="clear" w:color="auto" w:fill="FFFFFF"/>
              <w:tabs>
                <w:tab w:val="left" w:pos="596"/>
              </w:tabs>
              <w:spacing w:before="0" w:after="0"/>
              <w:ind w:firstLine="312"/>
              <w:jc w:val="both"/>
              <w:rPr>
                <w:rStyle w:val="af3"/>
                <w:b w:val="0"/>
                <w:color w:val="000000" w:themeColor="text1"/>
              </w:rPr>
            </w:pPr>
            <w:r w:rsidRPr="00D31A44">
              <w:rPr>
                <w:rStyle w:val="af3"/>
                <w:b w:val="0"/>
                <w:color w:val="000000" w:themeColor="text1"/>
              </w:rPr>
              <w:t xml:space="preserve">Таблица </w:t>
            </w:r>
            <w:r w:rsidR="002945BE">
              <w:rPr>
                <w:rStyle w:val="af3"/>
                <w:b w:val="0"/>
                <w:color w:val="000000" w:themeColor="text1"/>
              </w:rPr>
              <w:t>2</w:t>
            </w:r>
            <w:r w:rsidR="008A5505">
              <w:rPr>
                <w:rStyle w:val="af3"/>
                <w:b w:val="0"/>
                <w:color w:val="000000" w:themeColor="text1"/>
              </w:rPr>
              <w:t>4</w:t>
            </w:r>
            <w:r w:rsidRPr="00D31A44">
              <w:rPr>
                <w:rStyle w:val="af3"/>
                <w:b w:val="0"/>
                <w:color w:val="000000" w:themeColor="text1"/>
              </w:rPr>
              <w:t xml:space="preserve"> – Параметры информационных активов ООО "Тоинби"</w:t>
            </w:r>
          </w:p>
          <w:tbl>
            <w:tblPr>
              <w:tblStyle w:val="a5"/>
              <w:tblW w:w="4852" w:type="pct"/>
              <w:tblLook w:val="04A0"/>
            </w:tblPr>
            <w:tblGrid>
              <w:gridCol w:w="2856"/>
              <w:gridCol w:w="1282"/>
              <w:gridCol w:w="1408"/>
              <w:gridCol w:w="1420"/>
              <w:gridCol w:w="2125"/>
            </w:tblGrid>
            <w:tr w:rsidR="00792ADF" w:rsidTr="00792ADF">
              <w:tc>
                <w:tcPr>
                  <w:tcW w:w="1571" w:type="pct"/>
                  <w:vAlign w:val="center"/>
                </w:tcPr>
                <w:p w:rsidR="00792ADF" w:rsidRPr="00792ADF" w:rsidRDefault="00792ADF" w:rsidP="00792ADF">
                  <w:pPr>
                    <w:spacing w:after="0"/>
                    <w:jc w:val="both"/>
                    <w:rPr>
                      <w:rFonts w:ascii="Times New Roman" w:hAnsi="Times New Roman"/>
                      <w:bCs/>
                      <w:color w:val="000000" w:themeColor="text1"/>
                    </w:rPr>
                  </w:pPr>
                  <w:r w:rsidRPr="00792ADF">
                    <w:rPr>
                      <w:rFonts w:ascii="Times New Roman" w:hAnsi="Times New Roman"/>
                      <w:bCs/>
                      <w:color w:val="000000" w:themeColor="text1"/>
                    </w:rPr>
                    <w:t>Информационный актив</w:t>
                  </w:r>
                </w:p>
              </w:tc>
              <w:tc>
                <w:tcPr>
                  <w:tcW w:w="705" w:type="pct"/>
                  <w:vAlign w:val="center"/>
                </w:tcPr>
                <w:p w:rsidR="00792ADF" w:rsidRPr="00792ADF" w:rsidRDefault="00792ADF" w:rsidP="00792ADF">
                  <w:pPr>
                    <w:spacing w:after="0"/>
                    <w:jc w:val="both"/>
                    <w:rPr>
                      <w:rFonts w:ascii="Times New Roman" w:hAnsi="Times New Roman"/>
                      <w:bCs/>
                      <w:color w:val="000000" w:themeColor="text1"/>
                    </w:rPr>
                  </w:pPr>
                  <w:r w:rsidRPr="00792ADF">
                    <w:rPr>
                      <w:rFonts w:ascii="Times New Roman" w:hAnsi="Times New Roman"/>
                      <w:bCs/>
                      <w:color w:val="000000" w:themeColor="text1"/>
                    </w:rPr>
                    <w:t>Конфиден</w:t>
                  </w:r>
                  <w:r>
                    <w:rPr>
                      <w:rFonts w:ascii="Times New Roman" w:hAnsi="Times New Roman"/>
                      <w:bCs/>
                      <w:color w:val="000000" w:themeColor="text1"/>
                    </w:rPr>
                    <w:t>-</w:t>
                  </w:r>
                  <w:r w:rsidRPr="00792ADF">
                    <w:rPr>
                      <w:rFonts w:ascii="Times New Roman" w:hAnsi="Times New Roman"/>
                      <w:bCs/>
                      <w:color w:val="000000" w:themeColor="text1"/>
                    </w:rPr>
                    <w:t>циальность</w:t>
                  </w:r>
                </w:p>
              </w:tc>
              <w:tc>
                <w:tcPr>
                  <w:tcW w:w="774" w:type="pct"/>
                  <w:vAlign w:val="center"/>
                </w:tcPr>
                <w:p w:rsidR="00792ADF" w:rsidRPr="00792ADF" w:rsidRDefault="00792ADF" w:rsidP="00792ADF">
                  <w:pPr>
                    <w:spacing w:after="0"/>
                    <w:jc w:val="both"/>
                    <w:rPr>
                      <w:rFonts w:ascii="Times New Roman" w:hAnsi="Times New Roman"/>
                      <w:bCs/>
                      <w:color w:val="000000" w:themeColor="text1"/>
                    </w:rPr>
                  </w:pPr>
                  <w:r w:rsidRPr="00792ADF">
                    <w:rPr>
                      <w:rFonts w:ascii="Times New Roman" w:hAnsi="Times New Roman"/>
                      <w:bCs/>
                      <w:color w:val="000000" w:themeColor="text1"/>
                    </w:rPr>
                    <w:t>Целостность</w:t>
                  </w:r>
                </w:p>
              </w:tc>
              <w:tc>
                <w:tcPr>
                  <w:tcW w:w="781" w:type="pct"/>
                  <w:vAlign w:val="center"/>
                </w:tcPr>
                <w:p w:rsidR="00792ADF" w:rsidRPr="00792ADF" w:rsidRDefault="00792ADF" w:rsidP="00792ADF">
                  <w:pPr>
                    <w:spacing w:after="0"/>
                    <w:jc w:val="both"/>
                    <w:rPr>
                      <w:rFonts w:ascii="Times New Roman" w:hAnsi="Times New Roman"/>
                      <w:bCs/>
                      <w:color w:val="000000" w:themeColor="text1"/>
                    </w:rPr>
                  </w:pPr>
                  <w:r w:rsidRPr="00792ADF">
                    <w:rPr>
                      <w:rFonts w:ascii="Times New Roman" w:hAnsi="Times New Roman"/>
                      <w:bCs/>
                      <w:color w:val="000000" w:themeColor="text1"/>
                    </w:rPr>
                    <w:t>Доступность</w:t>
                  </w:r>
                </w:p>
              </w:tc>
              <w:tc>
                <w:tcPr>
                  <w:tcW w:w="1169" w:type="pct"/>
                  <w:vAlign w:val="center"/>
                </w:tcPr>
                <w:p w:rsidR="00792ADF" w:rsidRPr="00792ADF" w:rsidRDefault="00792ADF" w:rsidP="00792ADF">
                  <w:pPr>
                    <w:spacing w:after="0"/>
                    <w:jc w:val="both"/>
                    <w:rPr>
                      <w:rFonts w:ascii="Times New Roman" w:hAnsi="Times New Roman"/>
                      <w:bCs/>
                      <w:color w:val="000000" w:themeColor="text1"/>
                    </w:rPr>
                  </w:pPr>
                  <w:r w:rsidRPr="00792ADF">
                    <w:rPr>
                      <w:rFonts w:ascii="Times New Roman" w:hAnsi="Times New Roman"/>
                      <w:bCs/>
                      <w:color w:val="000000" w:themeColor="text1"/>
                    </w:rPr>
                    <w:t>Критичность для бизнеса</w:t>
                  </w:r>
                </w:p>
              </w:tc>
            </w:tr>
            <w:tr w:rsidR="00792ADF" w:rsidTr="00792ADF">
              <w:tc>
                <w:tcPr>
                  <w:tcW w:w="1571" w:type="pct"/>
                  <w:vAlign w:val="center"/>
                </w:tcPr>
                <w:p w:rsidR="00792ADF" w:rsidRPr="00792ADF" w:rsidRDefault="00792ADF" w:rsidP="00792ADF">
                  <w:pPr>
                    <w:spacing w:after="0"/>
                    <w:jc w:val="both"/>
                    <w:rPr>
                      <w:rFonts w:ascii="Times New Roman" w:hAnsi="Times New Roman"/>
                      <w:color w:val="000000" w:themeColor="text1"/>
                    </w:rPr>
                  </w:pPr>
                  <w:r w:rsidRPr="00792ADF">
                    <w:rPr>
                      <w:rFonts w:ascii="Times New Roman" w:hAnsi="Times New Roman"/>
                      <w:color w:val="000000" w:themeColor="text1"/>
                    </w:rPr>
                    <w:t>Базы данных клиентов</w:t>
                  </w:r>
                </w:p>
              </w:tc>
              <w:tc>
                <w:tcPr>
                  <w:tcW w:w="705" w:type="pct"/>
                  <w:vAlign w:val="center"/>
                </w:tcPr>
                <w:p w:rsidR="00792ADF" w:rsidRPr="00792ADF" w:rsidRDefault="00792ADF" w:rsidP="00792ADF">
                  <w:pPr>
                    <w:spacing w:after="0"/>
                    <w:jc w:val="both"/>
                    <w:rPr>
                      <w:rFonts w:ascii="Times New Roman" w:hAnsi="Times New Roman"/>
                      <w:color w:val="000000" w:themeColor="text1"/>
                    </w:rPr>
                  </w:pPr>
                  <w:r w:rsidRPr="00792ADF">
                    <w:rPr>
                      <w:rFonts w:ascii="Times New Roman" w:hAnsi="Times New Roman"/>
                      <w:color w:val="000000" w:themeColor="text1"/>
                    </w:rPr>
                    <w:t>Высокая</w:t>
                  </w:r>
                </w:p>
              </w:tc>
              <w:tc>
                <w:tcPr>
                  <w:tcW w:w="774" w:type="pct"/>
                  <w:vAlign w:val="center"/>
                </w:tcPr>
                <w:p w:rsidR="00792ADF" w:rsidRPr="00792ADF" w:rsidRDefault="00792ADF" w:rsidP="00792ADF">
                  <w:pPr>
                    <w:spacing w:after="0"/>
                    <w:jc w:val="both"/>
                    <w:rPr>
                      <w:rFonts w:ascii="Times New Roman" w:hAnsi="Times New Roman"/>
                      <w:color w:val="000000" w:themeColor="text1"/>
                    </w:rPr>
                  </w:pPr>
                  <w:r w:rsidRPr="00792ADF">
                    <w:rPr>
                      <w:rFonts w:ascii="Times New Roman" w:hAnsi="Times New Roman"/>
                      <w:color w:val="000000" w:themeColor="text1"/>
                    </w:rPr>
                    <w:t>Высокая</w:t>
                  </w:r>
                </w:p>
              </w:tc>
              <w:tc>
                <w:tcPr>
                  <w:tcW w:w="781" w:type="pct"/>
                  <w:vAlign w:val="center"/>
                </w:tcPr>
                <w:p w:rsidR="00792ADF" w:rsidRPr="00792ADF" w:rsidRDefault="00792ADF" w:rsidP="00792ADF">
                  <w:pPr>
                    <w:spacing w:after="0"/>
                    <w:jc w:val="both"/>
                    <w:rPr>
                      <w:rFonts w:ascii="Times New Roman" w:hAnsi="Times New Roman"/>
                      <w:color w:val="000000" w:themeColor="text1"/>
                    </w:rPr>
                  </w:pPr>
                  <w:r w:rsidRPr="00792ADF">
                    <w:rPr>
                      <w:rFonts w:ascii="Times New Roman" w:hAnsi="Times New Roman"/>
                      <w:color w:val="000000" w:themeColor="text1"/>
                    </w:rPr>
                    <w:t>Высокая</w:t>
                  </w:r>
                </w:p>
              </w:tc>
              <w:tc>
                <w:tcPr>
                  <w:tcW w:w="1169" w:type="pct"/>
                  <w:vAlign w:val="center"/>
                </w:tcPr>
                <w:p w:rsidR="00792ADF" w:rsidRPr="00792ADF" w:rsidRDefault="00792ADF" w:rsidP="00792ADF">
                  <w:pPr>
                    <w:spacing w:after="0"/>
                    <w:jc w:val="both"/>
                    <w:rPr>
                      <w:rFonts w:ascii="Times New Roman" w:hAnsi="Times New Roman"/>
                      <w:color w:val="000000" w:themeColor="text1"/>
                    </w:rPr>
                  </w:pPr>
                  <w:r w:rsidRPr="00792ADF">
                    <w:rPr>
                      <w:rFonts w:ascii="Times New Roman" w:hAnsi="Times New Roman"/>
                      <w:color w:val="000000" w:themeColor="text1"/>
                    </w:rPr>
                    <w:t>Критически важная</w:t>
                  </w:r>
                </w:p>
              </w:tc>
            </w:tr>
            <w:tr w:rsidR="00792ADF" w:rsidTr="00792ADF">
              <w:tc>
                <w:tcPr>
                  <w:tcW w:w="1571" w:type="pct"/>
                  <w:vAlign w:val="center"/>
                </w:tcPr>
                <w:p w:rsidR="00792ADF" w:rsidRPr="00792ADF" w:rsidRDefault="00792ADF" w:rsidP="00792ADF">
                  <w:pPr>
                    <w:spacing w:after="0"/>
                    <w:jc w:val="both"/>
                    <w:rPr>
                      <w:rFonts w:ascii="Times New Roman" w:hAnsi="Times New Roman"/>
                      <w:color w:val="000000" w:themeColor="text1"/>
                    </w:rPr>
                  </w:pPr>
                  <w:r w:rsidRPr="00792ADF">
                    <w:rPr>
                      <w:rFonts w:ascii="Times New Roman" w:hAnsi="Times New Roman"/>
                      <w:color w:val="000000" w:themeColor="text1"/>
                    </w:rPr>
                    <w:t>Финансовая документация</w:t>
                  </w:r>
                </w:p>
              </w:tc>
              <w:tc>
                <w:tcPr>
                  <w:tcW w:w="705" w:type="pct"/>
                  <w:vAlign w:val="center"/>
                </w:tcPr>
                <w:p w:rsidR="00792ADF" w:rsidRPr="00792ADF" w:rsidRDefault="00792ADF" w:rsidP="00792ADF">
                  <w:pPr>
                    <w:spacing w:after="0"/>
                    <w:jc w:val="both"/>
                    <w:rPr>
                      <w:rFonts w:ascii="Times New Roman" w:hAnsi="Times New Roman"/>
                      <w:color w:val="000000" w:themeColor="text1"/>
                    </w:rPr>
                  </w:pPr>
                  <w:r w:rsidRPr="00792ADF">
                    <w:rPr>
                      <w:rFonts w:ascii="Times New Roman" w:hAnsi="Times New Roman"/>
                      <w:color w:val="000000" w:themeColor="text1"/>
                    </w:rPr>
                    <w:t>Высокая</w:t>
                  </w:r>
                </w:p>
              </w:tc>
              <w:tc>
                <w:tcPr>
                  <w:tcW w:w="774" w:type="pct"/>
                  <w:vAlign w:val="center"/>
                </w:tcPr>
                <w:p w:rsidR="00792ADF" w:rsidRPr="00792ADF" w:rsidRDefault="00792ADF" w:rsidP="00792ADF">
                  <w:pPr>
                    <w:spacing w:after="0"/>
                    <w:jc w:val="both"/>
                    <w:rPr>
                      <w:rFonts w:ascii="Times New Roman" w:hAnsi="Times New Roman"/>
                      <w:color w:val="000000" w:themeColor="text1"/>
                    </w:rPr>
                  </w:pPr>
                  <w:r w:rsidRPr="00792ADF">
                    <w:rPr>
                      <w:rFonts w:ascii="Times New Roman" w:hAnsi="Times New Roman"/>
                      <w:color w:val="000000" w:themeColor="text1"/>
                    </w:rPr>
                    <w:t>Высокая</w:t>
                  </w:r>
                </w:p>
              </w:tc>
              <w:tc>
                <w:tcPr>
                  <w:tcW w:w="781" w:type="pct"/>
                  <w:vAlign w:val="center"/>
                </w:tcPr>
                <w:p w:rsidR="00792ADF" w:rsidRPr="00792ADF" w:rsidRDefault="00792ADF" w:rsidP="00792ADF">
                  <w:pPr>
                    <w:spacing w:after="0"/>
                    <w:jc w:val="both"/>
                    <w:rPr>
                      <w:rFonts w:ascii="Times New Roman" w:hAnsi="Times New Roman"/>
                      <w:color w:val="000000" w:themeColor="text1"/>
                    </w:rPr>
                  </w:pPr>
                  <w:r w:rsidRPr="00792ADF">
                    <w:rPr>
                      <w:rFonts w:ascii="Times New Roman" w:hAnsi="Times New Roman"/>
                      <w:color w:val="000000" w:themeColor="text1"/>
                    </w:rPr>
                    <w:t>Средняя</w:t>
                  </w:r>
                </w:p>
              </w:tc>
              <w:tc>
                <w:tcPr>
                  <w:tcW w:w="1169" w:type="pct"/>
                  <w:vAlign w:val="center"/>
                </w:tcPr>
                <w:p w:rsidR="00792ADF" w:rsidRPr="00792ADF" w:rsidRDefault="00792ADF" w:rsidP="00792ADF">
                  <w:pPr>
                    <w:spacing w:after="0"/>
                    <w:jc w:val="both"/>
                    <w:rPr>
                      <w:rFonts w:ascii="Times New Roman" w:hAnsi="Times New Roman"/>
                      <w:color w:val="000000" w:themeColor="text1"/>
                    </w:rPr>
                  </w:pPr>
                  <w:r w:rsidRPr="00792ADF">
                    <w:rPr>
                      <w:rFonts w:ascii="Times New Roman" w:hAnsi="Times New Roman"/>
                      <w:color w:val="000000" w:themeColor="text1"/>
                    </w:rPr>
                    <w:t>Критически важная</w:t>
                  </w:r>
                </w:p>
              </w:tc>
            </w:tr>
            <w:tr w:rsidR="00792ADF" w:rsidTr="00792ADF">
              <w:tc>
                <w:tcPr>
                  <w:tcW w:w="1571" w:type="pct"/>
                  <w:vAlign w:val="center"/>
                </w:tcPr>
                <w:p w:rsidR="00792ADF" w:rsidRPr="00792ADF" w:rsidRDefault="00792ADF" w:rsidP="00792ADF">
                  <w:pPr>
                    <w:spacing w:after="0"/>
                    <w:jc w:val="both"/>
                    <w:rPr>
                      <w:rFonts w:ascii="Times New Roman" w:hAnsi="Times New Roman"/>
                      <w:color w:val="000000" w:themeColor="text1"/>
                    </w:rPr>
                  </w:pPr>
                  <w:r w:rsidRPr="00792ADF">
                    <w:rPr>
                      <w:rFonts w:ascii="Times New Roman" w:hAnsi="Times New Roman"/>
                      <w:color w:val="000000" w:themeColor="text1"/>
                    </w:rPr>
                    <w:t>Коммерческая тайна</w:t>
                  </w:r>
                </w:p>
              </w:tc>
              <w:tc>
                <w:tcPr>
                  <w:tcW w:w="705" w:type="pct"/>
                  <w:vAlign w:val="center"/>
                </w:tcPr>
                <w:p w:rsidR="00792ADF" w:rsidRPr="00792ADF" w:rsidRDefault="00792ADF" w:rsidP="00792ADF">
                  <w:pPr>
                    <w:spacing w:after="0"/>
                    <w:jc w:val="both"/>
                    <w:rPr>
                      <w:rFonts w:ascii="Times New Roman" w:hAnsi="Times New Roman"/>
                      <w:color w:val="000000" w:themeColor="text1"/>
                    </w:rPr>
                  </w:pPr>
                  <w:r w:rsidRPr="00792ADF">
                    <w:rPr>
                      <w:rFonts w:ascii="Times New Roman" w:hAnsi="Times New Roman"/>
                      <w:color w:val="000000" w:themeColor="text1"/>
                    </w:rPr>
                    <w:t>Высокая</w:t>
                  </w:r>
                </w:p>
              </w:tc>
              <w:tc>
                <w:tcPr>
                  <w:tcW w:w="774" w:type="pct"/>
                  <w:vAlign w:val="center"/>
                </w:tcPr>
                <w:p w:rsidR="00792ADF" w:rsidRPr="00792ADF" w:rsidRDefault="00792ADF" w:rsidP="00792ADF">
                  <w:pPr>
                    <w:spacing w:after="0"/>
                    <w:jc w:val="both"/>
                    <w:rPr>
                      <w:rFonts w:ascii="Times New Roman" w:hAnsi="Times New Roman"/>
                      <w:color w:val="000000" w:themeColor="text1"/>
                    </w:rPr>
                  </w:pPr>
                  <w:r w:rsidRPr="00792ADF">
                    <w:rPr>
                      <w:rFonts w:ascii="Times New Roman" w:hAnsi="Times New Roman"/>
                      <w:color w:val="000000" w:themeColor="text1"/>
                    </w:rPr>
                    <w:t>Высокая</w:t>
                  </w:r>
                </w:p>
              </w:tc>
              <w:tc>
                <w:tcPr>
                  <w:tcW w:w="781" w:type="pct"/>
                  <w:vAlign w:val="center"/>
                </w:tcPr>
                <w:p w:rsidR="00792ADF" w:rsidRPr="00792ADF" w:rsidRDefault="00792ADF" w:rsidP="00792ADF">
                  <w:pPr>
                    <w:spacing w:after="0"/>
                    <w:jc w:val="both"/>
                    <w:rPr>
                      <w:rFonts w:ascii="Times New Roman" w:hAnsi="Times New Roman"/>
                      <w:color w:val="000000" w:themeColor="text1"/>
                    </w:rPr>
                  </w:pPr>
                  <w:r w:rsidRPr="00792ADF">
                    <w:rPr>
                      <w:rFonts w:ascii="Times New Roman" w:hAnsi="Times New Roman"/>
                      <w:color w:val="000000" w:themeColor="text1"/>
                    </w:rPr>
                    <w:t>Средняя</w:t>
                  </w:r>
                </w:p>
              </w:tc>
              <w:tc>
                <w:tcPr>
                  <w:tcW w:w="1169" w:type="pct"/>
                  <w:vAlign w:val="center"/>
                </w:tcPr>
                <w:p w:rsidR="00792ADF" w:rsidRPr="00792ADF" w:rsidRDefault="00792ADF" w:rsidP="00792ADF">
                  <w:pPr>
                    <w:spacing w:after="0"/>
                    <w:jc w:val="both"/>
                    <w:rPr>
                      <w:rFonts w:ascii="Times New Roman" w:hAnsi="Times New Roman"/>
                      <w:color w:val="000000" w:themeColor="text1"/>
                    </w:rPr>
                  </w:pPr>
                  <w:r w:rsidRPr="00792ADF">
                    <w:rPr>
                      <w:rFonts w:ascii="Times New Roman" w:hAnsi="Times New Roman"/>
                      <w:color w:val="000000" w:themeColor="text1"/>
                    </w:rPr>
                    <w:t>Высокая</w:t>
                  </w:r>
                </w:p>
              </w:tc>
            </w:tr>
            <w:tr w:rsidR="00792ADF" w:rsidTr="00792ADF">
              <w:tc>
                <w:tcPr>
                  <w:tcW w:w="1571" w:type="pct"/>
                  <w:vAlign w:val="center"/>
                </w:tcPr>
                <w:p w:rsidR="00792ADF" w:rsidRPr="00792ADF" w:rsidRDefault="00792ADF" w:rsidP="00792ADF">
                  <w:pPr>
                    <w:spacing w:after="0"/>
                    <w:jc w:val="both"/>
                    <w:rPr>
                      <w:rFonts w:ascii="Times New Roman" w:hAnsi="Times New Roman"/>
                      <w:color w:val="000000" w:themeColor="text1"/>
                    </w:rPr>
                  </w:pPr>
                  <w:r w:rsidRPr="00792ADF">
                    <w:rPr>
                      <w:rFonts w:ascii="Times New Roman" w:hAnsi="Times New Roman"/>
                      <w:color w:val="000000" w:themeColor="text1"/>
                    </w:rPr>
                    <w:t>Персональные данные сотрудников</w:t>
                  </w:r>
                </w:p>
              </w:tc>
              <w:tc>
                <w:tcPr>
                  <w:tcW w:w="705" w:type="pct"/>
                  <w:vAlign w:val="center"/>
                </w:tcPr>
                <w:p w:rsidR="00792ADF" w:rsidRPr="00792ADF" w:rsidRDefault="00792ADF" w:rsidP="00792ADF">
                  <w:pPr>
                    <w:spacing w:after="0"/>
                    <w:jc w:val="both"/>
                    <w:rPr>
                      <w:rFonts w:ascii="Times New Roman" w:hAnsi="Times New Roman"/>
                      <w:color w:val="000000" w:themeColor="text1"/>
                    </w:rPr>
                  </w:pPr>
                  <w:r w:rsidRPr="00792ADF">
                    <w:rPr>
                      <w:rFonts w:ascii="Times New Roman" w:hAnsi="Times New Roman"/>
                      <w:color w:val="000000" w:themeColor="text1"/>
                    </w:rPr>
                    <w:t>Высокая</w:t>
                  </w:r>
                </w:p>
              </w:tc>
              <w:tc>
                <w:tcPr>
                  <w:tcW w:w="774" w:type="pct"/>
                  <w:vAlign w:val="center"/>
                </w:tcPr>
                <w:p w:rsidR="00792ADF" w:rsidRPr="00792ADF" w:rsidRDefault="00792ADF" w:rsidP="00792ADF">
                  <w:pPr>
                    <w:spacing w:after="0"/>
                    <w:jc w:val="both"/>
                    <w:rPr>
                      <w:rFonts w:ascii="Times New Roman" w:hAnsi="Times New Roman"/>
                      <w:color w:val="000000" w:themeColor="text1"/>
                    </w:rPr>
                  </w:pPr>
                  <w:r w:rsidRPr="00792ADF">
                    <w:rPr>
                      <w:rFonts w:ascii="Times New Roman" w:hAnsi="Times New Roman"/>
                      <w:color w:val="000000" w:themeColor="text1"/>
                    </w:rPr>
                    <w:t>Высокая</w:t>
                  </w:r>
                </w:p>
              </w:tc>
              <w:tc>
                <w:tcPr>
                  <w:tcW w:w="781" w:type="pct"/>
                  <w:vAlign w:val="center"/>
                </w:tcPr>
                <w:p w:rsidR="00792ADF" w:rsidRPr="00792ADF" w:rsidRDefault="00792ADF" w:rsidP="00792ADF">
                  <w:pPr>
                    <w:spacing w:after="0"/>
                    <w:jc w:val="both"/>
                    <w:rPr>
                      <w:rFonts w:ascii="Times New Roman" w:hAnsi="Times New Roman"/>
                      <w:color w:val="000000" w:themeColor="text1"/>
                    </w:rPr>
                  </w:pPr>
                  <w:r w:rsidRPr="00792ADF">
                    <w:rPr>
                      <w:rFonts w:ascii="Times New Roman" w:hAnsi="Times New Roman"/>
                      <w:color w:val="000000" w:themeColor="text1"/>
                    </w:rPr>
                    <w:t>Средняя</w:t>
                  </w:r>
                </w:p>
              </w:tc>
              <w:tc>
                <w:tcPr>
                  <w:tcW w:w="1169" w:type="pct"/>
                  <w:vAlign w:val="center"/>
                </w:tcPr>
                <w:p w:rsidR="00792ADF" w:rsidRPr="00792ADF" w:rsidRDefault="00792ADF" w:rsidP="00792ADF">
                  <w:pPr>
                    <w:spacing w:after="0"/>
                    <w:jc w:val="both"/>
                    <w:rPr>
                      <w:rFonts w:ascii="Times New Roman" w:hAnsi="Times New Roman"/>
                      <w:color w:val="000000" w:themeColor="text1"/>
                    </w:rPr>
                  </w:pPr>
                  <w:r w:rsidRPr="00792ADF">
                    <w:rPr>
                      <w:rFonts w:ascii="Times New Roman" w:hAnsi="Times New Roman"/>
                      <w:color w:val="000000" w:themeColor="text1"/>
                    </w:rPr>
                    <w:t>Высокая</w:t>
                  </w:r>
                </w:p>
              </w:tc>
            </w:tr>
            <w:tr w:rsidR="00792ADF" w:rsidTr="00792ADF">
              <w:tc>
                <w:tcPr>
                  <w:tcW w:w="1571" w:type="pct"/>
                  <w:vAlign w:val="center"/>
                </w:tcPr>
                <w:p w:rsidR="00792ADF" w:rsidRPr="00792ADF" w:rsidRDefault="00792ADF" w:rsidP="00792ADF">
                  <w:pPr>
                    <w:spacing w:after="0"/>
                    <w:jc w:val="both"/>
                    <w:rPr>
                      <w:rFonts w:ascii="Times New Roman" w:hAnsi="Times New Roman"/>
                      <w:color w:val="000000" w:themeColor="text1"/>
                    </w:rPr>
                  </w:pPr>
                  <w:r w:rsidRPr="00792ADF">
                    <w:rPr>
                      <w:rFonts w:ascii="Times New Roman" w:hAnsi="Times New Roman"/>
                      <w:color w:val="000000" w:themeColor="text1"/>
                    </w:rPr>
                    <w:t>Электронная переписка</w:t>
                  </w:r>
                </w:p>
              </w:tc>
              <w:tc>
                <w:tcPr>
                  <w:tcW w:w="705" w:type="pct"/>
                  <w:vAlign w:val="center"/>
                </w:tcPr>
                <w:p w:rsidR="00792ADF" w:rsidRPr="00792ADF" w:rsidRDefault="00792ADF" w:rsidP="00792ADF">
                  <w:pPr>
                    <w:spacing w:after="0"/>
                    <w:jc w:val="both"/>
                    <w:rPr>
                      <w:rFonts w:ascii="Times New Roman" w:hAnsi="Times New Roman"/>
                      <w:color w:val="000000" w:themeColor="text1"/>
                    </w:rPr>
                  </w:pPr>
                  <w:r w:rsidRPr="00792ADF">
                    <w:rPr>
                      <w:rFonts w:ascii="Times New Roman" w:hAnsi="Times New Roman"/>
                      <w:color w:val="000000" w:themeColor="text1"/>
                    </w:rPr>
                    <w:t>Средняя</w:t>
                  </w:r>
                </w:p>
              </w:tc>
              <w:tc>
                <w:tcPr>
                  <w:tcW w:w="774" w:type="pct"/>
                  <w:vAlign w:val="center"/>
                </w:tcPr>
                <w:p w:rsidR="00792ADF" w:rsidRPr="00792ADF" w:rsidRDefault="00792ADF" w:rsidP="00792ADF">
                  <w:pPr>
                    <w:spacing w:after="0"/>
                    <w:jc w:val="both"/>
                    <w:rPr>
                      <w:rFonts w:ascii="Times New Roman" w:hAnsi="Times New Roman"/>
                      <w:color w:val="000000" w:themeColor="text1"/>
                    </w:rPr>
                  </w:pPr>
                  <w:r w:rsidRPr="00792ADF">
                    <w:rPr>
                      <w:rFonts w:ascii="Times New Roman" w:hAnsi="Times New Roman"/>
                      <w:color w:val="000000" w:themeColor="text1"/>
                    </w:rPr>
                    <w:t>Средняя</w:t>
                  </w:r>
                </w:p>
              </w:tc>
              <w:tc>
                <w:tcPr>
                  <w:tcW w:w="781" w:type="pct"/>
                  <w:vAlign w:val="center"/>
                </w:tcPr>
                <w:p w:rsidR="00792ADF" w:rsidRPr="00792ADF" w:rsidRDefault="00792ADF" w:rsidP="00792ADF">
                  <w:pPr>
                    <w:spacing w:after="0"/>
                    <w:jc w:val="both"/>
                    <w:rPr>
                      <w:rFonts w:ascii="Times New Roman" w:hAnsi="Times New Roman"/>
                      <w:color w:val="000000" w:themeColor="text1"/>
                    </w:rPr>
                  </w:pPr>
                  <w:r w:rsidRPr="00792ADF">
                    <w:rPr>
                      <w:rFonts w:ascii="Times New Roman" w:hAnsi="Times New Roman"/>
                      <w:color w:val="000000" w:themeColor="text1"/>
                    </w:rPr>
                    <w:t>Высокая</w:t>
                  </w:r>
                </w:p>
              </w:tc>
              <w:tc>
                <w:tcPr>
                  <w:tcW w:w="1169" w:type="pct"/>
                  <w:vAlign w:val="center"/>
                </w:tcPr>
                <w:p w:rsidR="00792ADF" w:rsidRPr="00792ADF" w:rsidRDefault="00792ADF" w:rsidP="00792ADF">
                  <w:pPr>
                    <w:spacing w:after="0"/>
                    <w:jc w:val="both"/>
                    <w:rPr>
                      <w:rFonts w:ascii="Times New Roman" w:hAnsi="Times New Roman"/>
                      <w:color w:val="000000" w:themeColor="text1"/>
                    </w:rPr>
                  </w:pPr>
                  <w:r w:rsidRPr="00792ADF">
                    <w:rPr>
                      <w:rFonts w:ascii="Times New Roman" w:hAnsi="Times New Roman"/>
                      <w:color w:val="000000" w:themeColor="text1"/>
                    </w:rPr>
                    <w:t>Средняя</w:t>
                  </w:r>
                </w:p>
              </w:tc>
            </w:tr>
            <w:tr w:rsidR="00792ADF" w:rsidTr="00792ADF">
              <w:tc>
                <w:tcPr>
                  <w:tcW w:w="1571" w:type="pct"/>
                  <w:vAlign w:val="center"/>
                </w:tcPr>
                <w:p w:rsidR="00792ADF" w:rsidRPr="00792ADF" w:rsidRDefault="00792ADF" w:rsidP="00792ADF">
                  <w:pPr>
                    <w:spacing w:after="0"/>
                    <w:jc w:val="both"/>
                    <w:rPr>
                      <w:rFonts w:ascii="Times New Roman" w:hAnsi="Times New Roman"/>
                      <w:color w:val="000000" w:themeColor="text1"/>
                    </w:rPr>
                  </w:pPr>
                  <w:r w:rsidRPr="00792ADF">
                    <w:rPr>
                      <w:rFonts w:ascii="Times New Roman" w:hAnsi="Times New Roman"/>
                      <w:color w:val="000000" w:themeColor="text1"/>
                    </w:rPr>
                    <w:t>Программное обеспечение и лицензии</w:t>
                  </w:r>
                </w:p>
              </w:tc>
              <w:tc>
                <w:tcPr>
                  <w:tcW w:w="705" w:type="pct"/>
                  <w:vAlign w:val="center"/>
                </w:tcPr>
                <w:p w:rsidR="00792ADF" w:rsidRPr="00792ADF" w:rsidRDefault="00792ADF" w:rsidP="00792ADF">
                  <w:pPr>
                    <w:spacing w:after="0"/>
                    <w:jc w:val="both"/>
                    <w:rPr>
                      <w:rFonts w:ascii="Times New Roman" w:hAnsi="Times New Roman"/>
                      <w:color w:val="000000" w:themeColor="text1"/>
                    </w:rPr>
                  </w:pPr>
                  <w:r w:rsidRPr="00792ADF">
                    <w:rPr>
                      <w:rFonts w:ascii="Times New Roman" w:hAnsi="Times New Roman"/>
                      <w:color w:val="000000" w:themeColor="text1"/>
                    </w:rPr>
                    <w:t>Средняя</w:t>
                  </w:r>
                </w:p>
              </w:tc>
              <w:tc>
                <w:tcPr>
                  <w:tcW w:w="774" w:type="pct"/>
                  <w:vAlign w:val="center"/>
                </w:tcPr>
                <w:p w:rsidR="00792ADF" w:rsidRPr="00792ADF" w:rsidRDefault="00792ADF" w:rsidP="00792ADF">
                  <w:pPr>
                    <w:spacing w:after="0"/>
                    <w:jc w:val="both"/>
                    <w:rPr>
                      <w:rFonts w:ascii="Times New Roman" w:hAnsi="Times New Roman"/>
                      <w:color w:val="000000" w:themeColor="text1"/>
                    </w:rPr>
                  </w:pPr>
                  <w:r w:rsidRPr="00792ADF">
                    <w:rPr>
                      <w:rFonts w:ascii="Times New Roman" w:hAnsi="Times New Roman"/>
                      <w:color w:val="000000" w:themeColor="text1"/>
                    </w:rPr>
                    <w:t>Средняя</w:t>
                  </w:r>
                </w:p>
              </w:tc>
              <w:tc>
                <w:tcPr>
                  <w:tcW w:w="781" w:type="pct"/>
                  <w:vAlign w:val="center"/>
                </w:tcPr>
                <w:p w:rsidR="00792ADF" w:rsidRPr="00792ADF" w:rsidRDefault="00792ADF" w:rsidP="00792ADF">
                  <w:pPr>
                    <w:spacing w:after="0"/>
                    <w:jc w:val="both"/>
                    <w:rPr>
                      <w:rFonts w:ascii="Times New Roman" w:hAnsi="Times New Roman"/>
                      <w:color w:val="000000" w:themeColor="text1"/>
                    </w:rPr>
                  </w:pPr>
                  <w:r w:rsidRPr="00792ADF">
                    <w:rPr>
                      <w:rFonts w:ascii="Times New Roman" w:hAnsi="Times New Roman"/>
                      <w:color w:val="000000" w:themeColor="text1"/>
                    </w:rPr>
                    <w:t>Высокая</w:t>
                  </w:r>
                </w:p>
              </w:tc>
              <w:tc>
                <w:tcPr>
                  <w:tcW w:w="1169" w:type="pct"/>
                  <w:vAlign w:val="center"/>
                </w:tcPr>
                <w:p w:rsidR="00792ADF" w:rsidRPr="00792ADF" w:rsidRDefault="00792ADF" w:rsidP="00792ADF">
                  <w:pPr>
                    <w:spacing w:after="0"/>
                    <w:jc w:val="both"/>
                    <w:rPr>
                      <w:rFonts w:ascii="Times New Roman" w:hAnsi="Times New Roman"/>
                      <w:color w:val="000000" w:themeColor="text1"/>
                    </w:rPr>
                  </w:pPr>
                  <w:r w:rsidRPr="00792ADF">
                    <w:rPr>
                      <w:rFonts w:ascii="Times New Roman" w:hAnsi="Times New Roman"/>
                      <w:color w:val="000000" w:themeColor="text1"/>
                    </w:rPr>
                    <w:t>Средняя</w:t>
                  </w:r>
                </w:p>
              </w:tc>
            </w:tr>
            <w:tr w:rsidR="00792ADF" w:rsidTr="00792ADF">
              <w:tc>
                <w:tcPr>
                  <w:tcW w:w="1571" w:type="pct"/>
                  <w:vAlign w:val="center"/>
                </w:tcPr>
                <w:p w:rsidR="00792ADF" w:rsidRPr="00792ADF" w:rsidRDefault="00792ADF" w:rsidP="00792ADF">
                  <w:pPr>
                    <w:spacing w:after="0"/>
                    <w:jc w:val="both"/>
                    <w:rPr>
                      <w:rFonts w:ascii="Times New Roman" w:hAnsi="Times New Roman"/>
                      <w:color w:val="000000" w:themeColor="text1"/>
                    </w:rPr>
                  </w:pPr>
                  <w:r w:rsidRPr="00792ADF">
                    <w:rPr>
                      <w:rFonts w:ascii="Times New Roman" w:hAnsi="Times New Roman"/>
                      <w:color w:val="000000" w:themeColor="text1"/>
                    </w:rPr>
                    <w:t>Оборудование</w:t>
                  </w:r>
                </w:p>
              </w:tc>
              <w:tc>
                <w:tcPr>
                  <w:tcW w:w="705" w:type="pct"/>
                  <w:vAlign w:val="center"/>
                </w:tcPr>
                <w:p w:rsidR="00792ADF" w:rsidRPr="00792ADF" w:rsidRDefault="00792ADF" w:rsidP="00792ADF">
                  <w:pPr>
                    <w:spacing w:after="0"/>
                    <w:jc w:val="both"/>
                    <w:rPr>
                      <w:rFonts w:ascii="Times New Roman" w:hAnsi="Times New Roman"/>
                      <w:color w:val="000000" w:themeColor="text1"/>
                    </w:rPr>
                  </w:pPr>
                  <w:r w:rsidRPr="00792ADF">
                    <w:rPr>
                      <w:rFonts w:ascii="Times New Roman" w:hAnsi="Times New Roman"/>
                      <w:color w:val="000000" w:themeColor="text1"/>
                    </w:rPr>
                    <w:t>Средняя</w:t>
                  </w:r>
                </w:p>
              </w:tc>
              <w:tc>
                <w:tcPr>
                  <w:tcW w:w="774" w:type="pct"/>
                  <w:vAlign w:val="center"/>
                </w:tcPr>
                <w:p w:rsidR="00792ADF" w:rsidRPr="00792ADF" w:rsidRDefault="00792ADF" w:rsidP="00792ADF">
                  <w:pPr>
                    <w:spacing w:after="0"/>
                    <w:jc w:val="both"/>
                    <w:rPr>
                      <w:rFonts w:ascii="Times New Roman" w:hAnsi="Times New Roman"/>
                      <w:color w:val="000000" w:themeColor="text1"/>
                    </w:rPr>
                  </w:pPr>
                  <w:r w:rsidRPr="00792ADF">
                    <w:rPr>
                      <w:rFonts w:ascii="Times New Roman" w:hAnsi="Times New Roman"/>
                      <w:color w:val="000000" w:themeColor="text1"/>
                    </w:rPr>
                    <w:t>Средняя</w:t>
                  </w:r>
                </w:p>
              </w:tc>
              <w:tc>
                <w:tcPr>
                  <w:tcW w:w="781" w:type="pct"/>
                  <w:vAlign w:val="center"/>
                </w:tcPr>
                <w:p w:rsidR="00792ADF" w:rsidRPr="00792ADF" w:rsidRDefault="00792ADF" w:rsidP="00792ADF">
                  <w:pPr>
                    <w:spacing w:after="0"/>
                    <w:jc w:val="both"/>
                    <w:rPr>
                      <w:rFonts w:ascii="Times New Roman" w:hAnsi="Times New Roman"/>
                      <w:color w:val="000000" w:themeColor="text1"/>
                    </w:rPr>
                  </w:pPr>
                  <w:r w:rsidRPr="00792ADF">
                    <w:rPr>
                      <w:rFonts w:ascii="Times New Roman" w:hAnsi="Times New Roman"/>
                      <w:color w:val="000000" w:themeColor="text1"/>
                    </w:rPr>
                    <w:t>Высокая</w:t>
                  </w:r>
                </w:p>
              </w:tc>
              <w:tc>
                <w:tcPr>
                  <w:tcW w:w="1169" w:type="pct"/>
                  <w:vAlign w:val="center"/>
                </w:tcPr>
                <w:p w:rsidR="00792ADF" w:rsidRPr="00792ADF" w:rsidRDefault="00792ADF" w:rsidP="00792ADF">
                  <w:pPr>
                    <w:spacing w:after="0"/>
                    <w:jc w:val="both"/>
                    <w:rPr>
                      <w:rFonts w:ascii="Times New Roman" w:hAnsi="Times New Roman"/>
                      <w:color w:val="000000" w:themeColor="text1"/>
                    </w:rPr>
                  </w:pPr>
                  <w:r w:rsidRPr="00792ADF">
                    <w:rPr>
                      <w:rFonts w:ascii="Times New Roman" w:hAnsi="Times New Roman"/>
                      <w:color w:val="000000" w:themeColor="text1"/>
                    </w:rPr>
                    <w:t>Средняя</w:t>
                  </w:r>
                </w:p>
              </w:tc>
            </w:tr>
          </w:tbl>
          <w:p w:rsidR="00690B25" w:rsidRPr="00D31A44" w:rsidRDefault="00690B25" w:rsidP="00792ADF">
            <w:pPr>
              <w:pStyle w:val="af6"/>
              <w:shd w:val="clear" w:color="auto" w:fill="FFFFFF"/>
              <w:tabs>
                <w:tab w:val="left" w:pos="596"/>
              </w:tabs>
              <w:spacing w:before="0" w:after="0"/>
              <w:ind w:firstLine="312"/>
              <w:jc w:val="both"/>
              <w:rPr>
                <w:color w:val="000000" w:themeColor="text1"/>
              </w:rPr>
            </w:pPr>
            <w:r w:rsidRPr="00D31A44">
              <w:rPr>
                <w:color w:val="000000" w:themeColor="text1"/>
              </w:rPr>
              <w:t xml:space="preserve">В таблице </w:t>
            </w:r>
            <w:r w:rsidR="002945BE">
              <w:rPr>
                <w:color w:val="000000" w:themeColor="text1"/>
              </w:rPr>
              <w:t>2</w:t>
            </w:r>
            <w:r w:rsidR="008A5505">
              <w:rPr>
                <w:color w:val="000000" w:themeColor="text1"/>
              </w:rPr>
              <w:t>4</w:t>
            </w:r>
            <w:r w:rsidRPr="00D31A44">
              <w:rPr>
                <w:color w:val="000000" w:themeColor="text1"/>
              </w:rPr>
              <w:t xml:space="preserve"> представлены основные информационные активы ООО "Тоинби" и их параметры, такие как конфиденциальность, целостность, доступность и критичность для бизнеса. Базы данных клиентов, финансовая документация и коммерческая тайна оценены как критически важные активы с высокими требованиями к конфиденциальности и целостности. Это связано с тем, что утечка или повреждение этих данных может привести к серьезным финансовым и репутационным потерям для компании. Персональные данные сотрудников также требуют высокого уровня защиты в соответствии с законодательством о персональных данных. Электронная переписка имеет среднюю оценку по всем параметрам, что отражает ее важность для оперативной коммуникации, но меньшую критичность по сравнению с базами данных и финансовой документацией. Программное обеспечение и лицензии, а также компьютерное оборудование, также имеют среднюю значимость. Правильная оценка информационных активов позволяет организации определить приоритеты в обеспечении информационной безопасности и разработать соответствующие меры защиты.</w:t>
            </w:r>
          </w:p>
          <w:p w:rsidR="000A2BB4" w:rsidRPr="00D31A44" w:rsidRDefault="000A2BB4" w:rsidP="00792ADF">
            <w:pPr>
              <w:pStyle w:val="af6"/>
              <w:shd w:val="clear" w:color="auto" w:fill="FFFFFF"/>
              <w:tabs>
                <w:tab w:val="left" w:pos="596"/>
              </w:tabs>
              <w:spacing w:before="0" w:after="0"/>
              <w:ind w:firstLine="312"/>
              <w:jc w:val="both"/>
              <w:rPr>
                <w:color w:val="000000" w:themeColor="text1"/>
              </w:rPr>
            </w:pPr>
          </w:p>
          <w:p w:rsidR="00690B25" w:rsidRPr="00D31A44" w:rsidRDefault="00690B25" w:rsidP="00792ADF">
            <w:pPr>
              <w:pStyle w:val="af6"/>
              <w:shd w:val="clear" w:color="auto" w:fill="FFFFFF"/>
              <w:tabs>
                <w:tab w:val="left" w:pos="596"/>
              </w:tabs>
              <w:spacing w:before="0" w:after="0"/>
              <w:ind w:firstLine="312"/>
              <w:jc w:val="both"/>
              <w:rPr>
                <w:rStyle w:val="af3"/>
                <w:b w:val="0"/>
                <w:color w:val="000000" w:themeColor="text1"/>
              </w:rPr>
            </w:pPr>
            <w:r w:rsidRPr="00D31A44">
              <w:rPr>
                <w:rStyle w:val="af3"/>
                <w:b w:val="0"/>
                <w:color w:val="000000" w:themeColor="text1"/>
              </w:rPr>
              <w:t>Задание 2. Установить и настроить антивирусное программное обеспечение отечественного производства (на выбор обучающегося) и обосновать свой выбор.</w:t>
            </w:r>
          </w:p>
          <w:p w:rsidR="000A2BB4" w:rsidRPr="00D31A44" w:rsidRDefault="000A2BB4" w:rsidP="00792ADF">
            <w:pPr>
              <w:pStyle w:val="af6"/>
              <w:shd w:val="clear" w:color="auto" w:fill="FFFFFF"/>
              <w:tabs>
                <w:tab w:val="left" w:pos="596"/>
              </w:tabs>
              <w:spacing w:before="0" w:after="0"/>
              <w:ind w:firstLine="312"/>
              <w:jc w:val="both"/>
              <w:rPr>
                <w:color w:val="000000" w:themeColor="text1"/>
              </w:rPr>
            </w:pPr>
          </w:p>
          <w:p w:rsidR="00690B25" w:rsidRPr="00D31A44" w:rsidRDefault="00690B25" w:rsidP="00792ADF">
            <w:pPr>
              <w:pStyle w:val="af6"/>
              <w:shd w:val="clear" w:color="auto" w:fill="FFFFFF"/>
              <w:tabs>
                <w:tab w:val="left" w:pos="596"/>
              </w:tabs>
              <w:spacing w:before="0" w:after="0"/>
              <w:ind w:firstLine="312"/>
              <w:jc w:val="both"/>
              <w:rPr>
                <w:color w:val="000000" w:themeColor="text1"/>
              </w:rPr>
            </w:pPr>
            <w:r w:rsidRPr="00D31A44">
              <w:rPr>
                <w:color w:val="000000" w:themeColor="text1"/>
              </w:rPr>
              <w:t xml:space="preserve">В качестве антивирусного программного обеспечения отечественного производства для ООО "Тоинби" предлагается рассмотреть </w:t>
            </w:r>
            <w:r w:rsidRPr="00D31A44">
              <w:rPr>
                <w:rStyle w:val="af3"/>
                <w:b w:val="0"/>
                <w:color w:val="000000" w:themeColor="text1"/>
              </w:rPr>
              <w:t>Kaspersky Endpoint Security для бизнеса</w:t>
            </w:r>
            <w:r w:rsidRPr="00D31A44">
              <w:rPr>
                <w:color w:val="000000" w:themeColor="text1"/>
              </w:rPr>
              <w:t>.</w:t>
            </w:r>
          </w:p>
          <w:p w:rsidR="00690B25" w:rsidRPr="00D31A44" w:rsidRDefault="00690B25" w:rsidP="00792ADF">
            <w:pPr>
              <w:pStyle w:val="af6"/>
              <w:shd w:val="clear" w:color="auto" w:fill="FFFFFF"/>
              <w:tabs>
                <w:tab w:val="left" w:pos="596"/>
              </w:tabs>
              <w:spacing w:before="0" w:after="0"/>
              <w:ind w:firstLine="312"/>
              <w:jc w:val="both"/>
              <w:rPr>
                <w:color w:val="000000" w:themeColor="text1"/>
              </w:rPr>
            </w:pPr>
            <w:r w:rsidRPr="00D31A44">
              <w:rPr>
                <w:rStyle w:val="af3"/>
                <w:b w:val="0"/>
                <w:color w:val="000000" w:themeColor="text1"/>
              </w:rPr>
              <w:t>Обоснование выбора:</w:t>
            </w:r>
          </w:p>
          <w:p w:rsidR="00690B25" w:rsidRPr="00D31A44" w:rsidRDefault="00690B25" w:rsidP="00792ADF">
            <w:pPr>
              <w:shd w:val="clear" w:color="auto" w:fill="FFFFFF"/>
              <w:tabs>
                <w:tab w:val="left" w:pos="596"/>
              </w:tabs>
              <w:spacing w:after="0" w:line="240" w:lineRule="auto"/>
              <w:ind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Широкий функционал:</w:t>
            </w:r>
            <w:r w:rsidRPr="00D31A44">
              <w:rPr>
                <w:rFonts w:ascii="Times New Roman" w:hAnsi="Times New Roman"/>
                <w:color w:val="000000" w:themeColor="text1"/>
                <w:sz w:val="24"/>
                <w:szCs w:val="24"/>
              </w:rPr>
              <w:t xml:space="preserve"> Kaspersky Endpoint Security предлагает комплексную защиту от различных видов угроз, включая вирусы, трояны, программы-вымогатели, фишинговые атаки и сетевые атаки.</w:t>
            </w:r>
          </w:p>
          <w:p w:rsidR="00690B25" w:rsidRPr="00D31A44" w:rsidRDefault="00690B25" w:rsidP="00792ADF">
            <w:pPr>
              <w:shd w:val="clear" w:color="auto" w:fill="FFFFFF"/>
              <w:tabs>
                <w:tab w:val="left" w:pos="596"/>
              </w:tabs>
              <w:spacing w:after="0" w:line="240" w:lineRule="auto"/>
              <w:ind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Централизованное управление:</w:t>
            </w:r>
            <w:r w:rsidRPr="00D31A44">
              <w:rPr>
                <w:rFonts w:ascii="Times New Roman" w:hAnsi="Times New Roman"/>
                <w:color w:val="000000" w:themeColor="text1"/>
                <w:sz w:val="24"/>
                <w:szCs w:val="24"/>
              </w:rPr>
              <w:t xml:space="preserve"> Наличие централизованной консоли управления позволяет администратору эффективно управлять антивирусной защитой всех рабочих станций и серверов в сети организации.</w:t>
            </w:r>
          </w:p>
          <w:p w:rsidR="00690B25" w:rsidRPr="00D31A44" w:rsidRDefault="00690B25" w:rsidP="00792ADF">
            <w:pPr>
              <w:shd w:val="clear" w:color="auto" w:fill="FFFFFF"/>
              <w:tabs>
                <w:tab w:val="left" w:pos="596"/>
              </w:tabs>
              <w:spacing w:after="0" w:line="240" w:lineRule="auto"/>
              <w:ind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Проактивная защита:</w:t>
            </w:r>
            <w:r w:rsidRPr="00D31A44">
              <w:rPr>
                <w:rFonts w:ascii="Times New Roman" w:hAnsi="Times New Roman"/>
                <w:color w:val="000000" w:themeColor="text1"/>
                <w:sz w:val="24"/>
                <w:szCs w:val="24"/>
              </w:rPr>
              <w:t xml:space="preserve"> Использование поведенческого анализа и облачных технологий позволяет выявлять и блокировать даже самые новые и неизвестные угрозы.</w:t>
            </w:r>
          </w:p>
          <w:p w:rsidR="00690B25" w:rsidRPr="00D31A44" w:rsidRDefault="00690B25" w:rsidP="00792ADF">
            <w:pPr>
              <w:shd w:val="clear" w:color="auto" w:fill="FFFFFF"/>
              <w:tabs>
                <w:tab w:val="left" w:pos="596"/>
              </w:tabs>
              <w:spacing w:after="0" w:line="240" w:lineRule="auto"/>
              <w:ind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Соответствие законодательству:</w:t>
            </w:r>
            <w:r w:rsidRPr="00D31A44">
              <w:rPr>
                <w:rFonts w:ascii="Times New Roman" w:hAnsi="Times New Roman"/>
                <w:color w:val="000000" w:themeColor="text1"/>
                <w:sz w:val="24"/>
                <w:szCs w:val="24"/>
              </w:rPr>
              <w:t xml:space="preserve"> Kaspersky Endpoint Security соответствует требованиям российского законодательства в области защиты информации, что важно для организаций, работающих с персональными данными.</w:t>
            </w:r>
          </w:p>
          <w:p w:rsidR="00690B25" w:rsidRPr="00D31A44" w:rsidRDefault="00690B25" w:rsidP="00792ADF">
            <w:pPr>
              <w:shd w:val="clear" w:color="auto" w:fill="FFFFFF"/>
              <w:tabs>
                <w:tab w:val="left" w:pos="596"/>
              </w:tabs>
              <w:spacing w:after="0" w:line="240" w:lineRule="auto"/>
              <w:ind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Техническая поддержка:</w:t>
            </w:r>
            <w:r w:rsidRPr="00D31A44">
              <w:rPr>
                <w:rFonts w:ascii="Times New Roman" w:hAnsi="Times New Roman"/>
                <w:color w:val="000000" w:themeColor="text1"/>
                <w:sz w:val="24"/>
                <w:szCs w:val="24"/>
              </w:rPr>
              <w:t xml:space="preserve"> Kaspersky предлагает качественную техническую поддержку на русском языке, что облегчает решение возникающих проблем и вопросов.</w:t>
            </w:r>
          </w:p>
          <w:p w:rsidR="00690B25" w:rsidRPr="00D31A44" w:rsidRDefault="00690B25" w:rsidP="00792ADF">
            <w:pPr>
              <w:shd w:val="clear" w:color="auto" w:fill="FFFFFF"/>
              <w:tabs>
                <w:tab w:val="left" w:pos="596"/>
              </w:tabs>
              <w:spacing w:after="0" w:line="240" w:lineRule="auto"/>
              <w:ind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Совместимость:</w:t>
            </w:r>
            <w:r w:rsidRPr="00D31A44">
              <w:rPr>
                <w:rFonts w:ascii="Times New Roman" w:hAnsi="Times New Roman"/>
                <w:color w:val="000000" w:themeColor="text1"/>
                <w:sz w:val="24"/>
                <w:szCs w:val="24"/>
              </w:rPr>
              <w:t xml:space="preserve"> Продукт совместим с большинством популярных операционных систем и программного обеспечения, используемого в ООО "Тоинби".</w:t>
            </w:r>
          </w:p>
          <w:p w:rsidR="00690B25" w:rsidRPr="00D31A44" w:rsidRDefault="00690B25" w:rsidP="00792ADF">
            <w:pPr>
              <w:pStyle w:val="af6"/>
              <w:shd w:val="clear" w:color="auto" w:fill="FFFFFF"/>
              <w:tabs>
                <w:tab w:val="left" w:pos="596"/>
              </w:tabs>
              <w:spacing w:before="0" w:after="0"/>
              <w:ind w:firstLine="312"/>
              <w:jc w:val="both"/>
              <w:rPr>
                <w:color w:val="000000" w:themeColor="text1"/>
              </w:rPr>
            </w:pPr>
            <w:r w:rsidRPr="00D31A44">
              <w:rPr>
                <w:rStyle w:val="af3"/>
                <w:b w:val="0"/>
                <w:color w:val="000000" w:themeColor="text1"/>
              </w:rPr>
              <w:t>Настройка Kaspersky Endpoint Security:</w:t>
            </w:r>
          </w:p>
          <w:p w:rsidR="00690B25" w:rsidRPr="00D31A44" w:rsidRDefault="00690B25" w:rsidP="00792ADF">
            <w:pPr>
              <w:numPr>
                <w:ilvl w:val="0"/>
                <w:numId w:val="34"/>
              </w:numPr>
              <w:shd w:val="clear" w:color="auto" w:fill="FFFFFF"/>
              <w:tabs>
                <w:tab w:val="left" w:pos="596"/>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Установка:</w:t>
            </w:r>
            <w:r w:rsidRPr="00D31A44">
              <w:rPr>
                <w:rFonts w:ascii="Times New Roman" w:hAnsi="Times New Roman"/>
                <w:color w:val="000000" w:themeColor="text1"/>
                <w:sz w:val="24"/>
                <w:szCs w:val="24"/>
              </w:rPr>
              <w:t xml:space="preserve"> Установка Kaspersky Endpoint Security осуществляется с помощью централизованной консоли управления или локально на каждой рабочей станции.</w:t>
            </w:r>
          </w:p>
          <w:p w:rsidR="00690B25" w:rsidRPr="00D31A44" w:rsidRDefault="00690B25" w:rsidP="00792ADF">
            <w:pPr>
              <w:numPr>
                <w:ilvl w:val="0"/>
                <w:numId w:val="34"/>
              </w:numPr>
              <w:shd w:val="clear" w:color="auto" w:fill="FFFFFF"/>
              <w:tabs>
                <w:tab w:val="left" w:pos="596"/>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Настройка параметров:</w:t>
            </w:r>
          </w:p>
          <w:p w:rsidR="00690B25" w:rsidRPr="00D31A44" w:rsidRDefault="00690B25" w:rsidP="00792ADF">
            <w:pPr>
              <w:numPr>
                <w:ilvl w:val="1"/>
                <w:numId w:val="34"/>
              </w:numPr>
              <w:shd w:val="clear" w:color="auto" w:fill="FFFFFF"/>
              <w:tabs>
                <w:tab w:val="left" w:pos="596"/>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Параметры защиты:</w:t>
            </w:r>
            <w:r w:rsidRPr="00D31A44">
              <w:rPr>
                <w:rFonts w:ascii="Times New Roman" w:hAnsi="Times New Roman"/>
                <w:color w:val="000000" w:themeColor="text1"/>
                <w:sz w:val="24"/>
                <w:szCs w:val="24"/>
              </w:rPr>
              <w:t xml:space="preserve"> Настраиваются параметры защиты от различных типов угроз, включая сканирование файлов, веб-трафика и электронной почты.</w:t>
            </w:r>
          </w:p>
          <w:p w:rsidR="00690B25" w:rsidRPr="00D31A44" w:rsidRDefault="00690B25" w:rsidP="00792ADF">
            <w:pPr>
              <w:numPr>
                <w:ilvl w:val="1"/>
                <w:numId w:val="34"/>
              </w:numPr>
              <w:shd w:val="clear" w:color="auto" w:fill="FFFFFF"/>
              <w:tabs>
                <w:tab w:val="left" w:pos="596"/>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Параметры расписания:</w:t>
            </w:r>
            <w:r w:rsidRPr="00D31A44">
              <w:rPr>
                <w:rFonts w:ascii="Times New Roman" w:hAnsi="Times New Roman"/>
                <w:color w:val="000000" w:themeColor="text1"/>
                <w:sz w:val="24"/>
                <w:szCs w:val="24"/>
              </w:rPr>
              <w:t xml:space="preserve"> Настраивается расписание автоматического сканирования системы на наличие вирусов и других угроз. Рекомендуется проводить полное сканирование системы не реже одного раза в неделю.</w:t>
            </w:r>
          </w:p>
          <w:p w:rsidR="00690B25" w:rsidRPr="00D31A44" w:rsidRDefault="00690B25" w:rsidP="00792ADF">
            <w:pPr>
              <w:numPr>
                <w:ilvl w:val="1"/>
                <w:numId w:val="34"/>
              </w:numPr>
              <w:shd w:val="clear" w:color="auto" w:fill="FFFFFF"/>
              <w:tabs>
                <w:tab w:val="left" w:pos="596"/>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Параметры обновления:</w:t>
            </w:r>
            <w:r w:rsidRPr="00D31A44">
              <w:rPr>
                <w:rFonts w:ascii="Times New Roman" w:hAnsi="Times New Roman"/>
                <w:color w:val="000000" w:themeColor="text1"/>
                <w:sz w:val="24"/>
                <w:szCs w:val="24"/>
              </w:rPr>
              <w:t xml:space="preserve"> Настраивается расписание автоматического обновления антивирусных баз и программных модулей. Рекомендуется настроить автоматическое обновление баз данных не реже одного раза в день.</w:t>
            </w:r>
          </w:p>
          <w:p w:rsidR="00690B25" w:rsidRPr="00D31A44" w:rsidRDefault="00690B25" w:rsidP="00D31A44">
            <w:pPr>
              <w:numPr>
                <w:ilvl w:val="1"/>
                <w:numId w:val="34"/>
              </w:numPr>
              <w:shd w:val="clear" w:color="auto" w:fill="FFFFFF"/>
              <w:spacing w:after="0" w:line="240" w:lineRule="auto"/>
              <w:ind w:left="600"/>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Исключения:</w:t>
            </w:r>
            <w:r w:rsidRPr="00D31A44">
              <w:rPr>
                <w:rFonts w:ascii="Times New Roman" w:hAnsi="Times New Roman"/>
                <w:color w:val="000000" w:themeColor="text1"/>
                <w:sz w:val="24"/>
                <w:szCs w:val="24"/>
              </w:rPr>
              <w:t xml:space="preserve"> Настраиваются исключения из сканирования для файлов и папок, которые могут вызывать ложные срабатывания антивируса.</w:t>
            </w:r>
          </w:p>
          <w:p w:rsidR="00690B25" w:rsidRPr="00D31A44" w:rsidRDefault="00690B25" w:rsidP="00D31A44">
            <w:pPr>
              <w:numPr>
                <w:ilvl w:val="0"/>
                <w:numId w:val="34"/>
              </w:numPr>
              <w:shd w:val="clear" w:color="auto" w:fill="FFFFFF"/>
              <w:spacing w:after="0" w:line="240" w:lineRule="auto"/>
              <w:ind w:left="300"/>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Мониторинг:</w:t>
            </w:r>
            <w:r w:rsidRPr="00D31A44">
              <w:rPr>
                <w:rFonts w:ascii="Times New Roman" w:hAnsi="Times New Roman"/>
                <w:color w:val="000000" w:themeColor="text1"/>
                <w:sz w:val="24"/>
                <w:szCs w:val="24"/>
              </w:rPr>
              <w:t xml:space="preserve"> Регулярно проверяются отчеты о работе антивируса и оперативно реагировать на обнаруженные угрозы.</w:t>
            </w:r>
          </w:p>
          <w:p w:rsidR="00792ADF" w:rsidRDefault="00792ADF" w:rsidP="00D31A44">
            <w:pPr>
              <w:pStyle w:val="af6"/>
              <w:shd w:val="clear" w:color="auto" w:fill="FFFFFF"/>
              <w:spacing w:before="0" w:after="0"/>
              <w:jc w:val="both"/>
              <w:rPr>
                <w:rStyle w:val="af3"/>
                <w:b w:val="0"/>
                <w:color w:val="000000" w:themeColor="text1"/>
              </w:rPr>
            </w:pPr>
          </w:p>
          <w:p w:rsidR="00792ADF" w:rsidRDefault="00792ADF" w:rsidP="00D31A44">
            <w:pPr>
              <w:pStyle w:val="af6"/>
              <w:shd w:val="clear" w:color="auto" w:fill="FFFFFF"/>
              <w:spacing w:before="0" w:after="0"/>
              <w:jc w:val="both"/>
              <w:rPr>
                <w:rStyle w:val="af3"/>
                <w:b w:val="0"/>
                <w:color w:val="000000" w:themeColor="text1"/>
              </w:rPr>
            </w:pPr>
          </w:p>
          <w:p w:rsidR="00690B25" w:rsidRPr="00D31A44" w:rsidRDefault="00690B25" w:rsidP="00D31A44">
            <w:pPr>
              <w:pStyle w:val="af6"/>
              <w:shd w:val="clear" w:color="auto" w:fill="FFFFFF"/>
              <w:spacing w:before="0" w:after="0"/>
              <w:jc w:val="both"/>
              <w:rPr>
                <w:color w:val="000000" w:themeColor="text1"/>
              </w:rPr>
            </w:pPr>
            <w:r w:rsidRPr="00D31A44">
              <w:rPr>
                <w:rStyle w:val="af3"/>
                <w:b w:val="0"/>
                <w:color w:val="000000" w:themeColor="text1"/>
              </w:rPr>
              <w:t xml:space="preserve">Таблица </w:t>
            </w:r>
            <w:r w:rsidR="002945BE">
              <w:rPr>
                <w:rStyle w:val="af3"/>
                <w:b w:val="0"/>
                <w:color w:val="000000" w:themeColor="text1"/>
              </w:rPr>
              <w:t>2</w:t>
            </w:r>
            <w:r w:rsidR="008A5505">
              <w:rPr>
                <w:rStyle w:val="af3"/>
                <w:b w:val="0"/>
                <w:color w:val="000000" w:themeColor="text1"/>
              </w:rPr>
              <w:t>5</w:t>
            </w:r>
            <w:r w:rsidRPr="00D31A44">
              <w:rPr>
                <w:rStyle w:val="af3"/>
                <w:b w:val="0"/>
                <w:color w:val="000000" w:themeColor="text1"/>
              </w:rPr>
              <w:t xml:space="preserve"> – Параметры настройки Kaspersky Endpoint Security</w:t>
            </w:r>
          </w:p>
          <w:tbl>
            <w:tblPr>
              <w:tblW w:w="93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2008"/>
              <w:gridCol w:w="3119"/>
              <w:gridCol w:w="4250"/>
            </w:tblGrid>
            <w:tr w:rsidR="00D31A44" w:rsidRPr="00792ADF" w:rsidTr="00792ADF">
              <w:trPr>
                <w:tblHeader/>
              </w:trPr>
              <w:tc>
                <w:tcPr>
                  <w:tcW w:w="1071"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bCs/>
                      <w:color w:val="000000" w:themeColor="text1"/>
                    </w:rPr>
                  </w:pPr>
                  <w:r w:rsidRPr="00792ADF">
                    <w:rPr>
                      <w:rFonts w:ascii="Times New Roman" w:hAnsi="Times New Roman"/>
                      <w:bCs/>
                      <w:color w:val="000000" w:themeColor="text1"/>
                    </w:rPr>
                    <w:t>Параметр</w:t>
                  </w:r>
                </w:p>
              </w:tc>
              <w:tc>
                <w:tcPr>
                  <w:tcW w:w="1663"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bCs/>
                      <w:color w:val="000000" w:themeColor="text1"/>
                    </w:rPr>
                  </w:pPr>
                  <w:r w:rsidRPr="00792ADF">
                    <w:rPr>
                      <w:rFonts w:ascii="Times New Roman" w:hAnsi="Times New Roman"/>
                      <w:bCs/>
                      <w:color w:val="000000" w:themeColor="text1"/>
                    </w:rPr>
                    <w:t>Значение</w:t>
                  </w:r>
                </w:p>
              </w:tc>
              <w:tc>
                <w:tcPr>
                  <w:tcW w:w="2267"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bCs/>
                      <w:color w:val="000000" w:themeColor="text1"/>
                    </w:rPr>
                  </w:pPr>
                  <w:r w:rsidRPr="00792ADF">
                    <w:rPr>
                      <w:rFonts w:ascii="Times New Roman" w:hAnsi="Times New Roman"/>
                      <w:bCs/>
                      <w:color w:val="000000" w:themeColor="text1"/>
                    </w:rPr>
                    <w:t>Описание</w:t>
                  </w:r>
                </w:p>
              </w:tc>
            </w:tr>
            <w:tr w:rsidR="00D31A44" w:rsidRPr="00792ADF" w:rsidTr="00792ADF">
              <w:tc>
                <w:tcPr>
                  <w:tcW w:w="1071"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Тип сканирования</w:t>
                  </w:r>
                </w:p>
              </w:tc>
              <w:tc>
                <w:tcPr>
                  <w:tcW w:w="1663"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Полное сканирование</w:t>
                  </w:r>
                </w:p>
              </w:tc>
              <w:tc>
                <w:tcPr>
                  <w:tcW w:w="2267"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Сканирование всех файлов и папок на компьютере</w:t>
                  </w:r>
                </w:p>
              </w:tc>
            </w:tr>
            <w:tr w:rsidR="00D31A44" w:rsidRPr="00792ADF" w:rsidTr="00792ADF">
              <w:tc>
                <w:tcPr>
                  <w:tcW w:w="1071"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Периодичность сканирования</w:t>
                  </w:r>
                </w:p>
              </w:tc>
              <w:tc>
                <w:tcPr>
                  <w:tcW w:w="1663"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Еженедельно</w:t>
                  </w:r>
                </w:p>
              </w:tc>
              <w:tc>
                <w:tcPr>
                  <w:tcW w:w="2267"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Полное сканирование запускается раз в неделю, например, в ночь с субботы на воскресенье.</w:t>
                  </w:r>
                </w:p>
              </w:tc>
            </w:tr>
            <w:tr w:rsidR="00D31A44" w:rsidRPr="00792ADF" w:rsidTr="00792ADF">
              <w:tc>
                <w:tcPr>
                  <w:tcW w:w="1071"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Обновление баз данных</w:t>
                  </w:r>
                </w:p>
              </w:tc>
              <w:tc>
                <w:tcPr>
                  <w:tcW w:w="1663"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Автоматически, ежедневно</w:t>
                  </w:r>
                </w:p>
              </w:tc>
              <w:tc>
                <w:tcPr>
                  <w:tcW w:w="2267"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Базы данных обновляются автоматически каждый день для защиты от новых угроз.</w:t>
                  </w:r>
                </w:p>
              </w:tc>
            </w:tr>
            <w:tr w:rsidR="00D31A44" w:rsidRPr="00792ADF" w:rsidTr="00792ADF">
              <w:tc>
                <w:tcPr>
                  <w:tcW w:w="1071"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Реакция на обнаружение угроз</w:t>
                  </w:r>
                </w:p>
              </w:tc>
              <w:tc>
                <w:tcPr>
                  <w:tcW w:w="1663"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Автоматическое лечение/удаление</w:t>
                  </w:r>
                </w:p>
              </w:tc>
              <w:tc>
                <w:tcPr>
                  <w:tcW w:w="2267"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Антивирус автоматически пытается вылечить или удалить обнаруженные угрозы.</w:t>
                  </w:r>
                </w:p>
              </w:tc>
            </w:tr>
            <w:tr w:rsidR="00D31A44" w:rsidRPr="00792ADF" w:rsidTr="00792ADF">
              <w:tc>
                <w:tcPr>
                  <w:tcW w:w="1071"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Включение поведенческого анализа</w:t>
                  </w:r>
                </w:p>
              </w:tc>
              <w:tc>
                <w:tcPr>
                  <w:tcW w:w="1663"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Включено</w:t>
                  </w:r>
                </w:p>
              </w:tc>
              <w:tc>
                <w:tcPr>
                  <w:tcW w:w="2267"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Позволяет выявлять подозрительную активность программ и блокировать потенциальные угрозы.</w:t>
                  </w:r>
                </w:p>
              </w:tc>
            </w:tr>
            <w:tr w:rsidR="00D31A44" w:rsidRPr="00792ADF" w:rsidTr="00792ADF">
              <w:tc>
                <w:tcPr>
                  <w:tcW w:w="1071"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Включение защиты от шифровальщиков</w:t>
                  </w:r>
                </w:p>
              </w:tc>
              <w:tc>
                <w:tcPr>
                  <w:tcW w:w="1663"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Включено</w:t>
                  </w:r>
                </w:p>
              </w:tc>
              <w:tc>
                <w:tcPr>
                  <w:tcW w:w="2267"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Обеспечивает защиту от программ-вымогателей, которые шифруют данные и требуют выкуп.</w:t>
                  </w:r>
                </w:p>
              </w:tc>
            </w:tr>
            <w:tr w:rsidR="00D31A44" w:rsidRPr="00792ADF" w:rsidTr="00792ADF">
              <w:tc>
                <w:tcPr>
                  <w:tcW w:w="1071"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Исключения из сканирования (при необходимости)</w:t>
                  </w:r>
                </w:p>
              </w:tc>
              <w:tc>
                <w:tcPr>
                  <w:tcW w:w="1663"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Папки с программным обеспечением, требующим высокой производительности, временные файлы системы и т.д</w:t>
                  </w:r>
                </w:p>
              </w:tc>
              <w:tc>
                <w:tcPr>
                  <w:tcW w:w="2267"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Исключения настраиваются для предотвращения ложных срабатываний и повышения производительности системы.</w:t>
                  </w:r>
                </w:p>
              </w:tc>
            </w:tr>
          </w:tbl>
          <w:p w:rsidR="00690B25" w:rsidRPr="00D31A44" w:rsidRDefault="00690B25" w:rsidP="00792ADF">
            <w:pPr>
              <w:pStyle w:val="af6"/>
              <w:shd w:val="clear" w:color="auto" w:fill="FFFFFF"/>
              <w:spacing w:before="0" w:after="0"/>
              <w:ind w:firstLine="312"/>
              <w:jc w:val="both"/>
              <w:rPr>
                <w:color w:val="000000" w:themeColor="text1"/>
              </w:rPr>
            </w:pPr>
            <w:r w:rsidRPr="00D31A44">
              <w:rPr>
                <w:color w:val="000000" w:themeColor="text1"/>
              </w:rPr>
              <w:t xml:space="preserve">В таблице </w:t>
            </w:r>
            <w:r w:rsidR="002945BE">
              <w:rPr>
                <w:color w:val="000000" w:themeColor="text1"/>
              </w:rPr>
              <w:t>2</w:t>
            </w:r>
            <w:r w:rsidR="008A5505">
              <w:rPr>
                <w:color w:val="000000" w:themeColor="text1"/>
              </w:rPr>
              <w:t>5</w:t>
            </w:r>
            <w:r w:rsidRPr="00D31A44">
              <w:rPr>
                <w:color w:val="000000" w:themeColor="text1"/>
              </w:rPr>
              <w:t xml:space="preserve"> представлены параметры настройки антивирусного программного обеспечения Kaspersky Endpoint Security. Наиболее важным является настройка типа сканирования – рекомендуется еженедельное полное сканирование для тщательной проверки системы на наличие угроз. Обновление баз данных должно происходить автоматически ежедневно, чтобы обеспечить защиту от новейших вирусов. Реакция на обнаружение угроз также должна быть автоматической с попыткой лечения или удаления вредоносного ПО. Включение поведенческого анализа и защиты от шифровальщиков является критически важным для обеспечения проактивной защиты от современных угроз. При необходимости можно настроить исключения из сканирования для повышения производительности системы, но следует тщательно оценивать риски, связанные с исключением определенных файлов или папок. Правильная настройка антивируса позволяет максимально эффективно защитить информационные активы организации.</w:t>
            </w:r>
          </w:p>
          <w:p w:rsidR="00690B25" w:rsidRPr="00D31A44" w:rsidRDefault="00690B25" w:rsidP="00792ADF">
            <w:pPr>
              <w:pStyle w:val="af6"/>
              <w:shd w:val="clear" w:color="auto" w:fill="FFFFFF"/>
              <w:spacing w:before="0" w:after="0"/>
              <w:ind w:firstLine="312"/>
              <w:jc w:val="both"/>
              <w:rPr>
                <w:color w:val="000000" w:themeColor="text1"/>
              </w:rPr>
            </w:pPr>
          </w:p>
          <w:p w:rsidR="00690B25" w:rsidRPr="00D31A44" w:rsidRDefault="00690B25" w:rsidP="00792ADF">
            <w:pPr>
              <w:pStyle w:val="af6"/>
              <w:shd w:val="clear" w:color="auto" w:fill="FFFFFF"/>
              <w:spacing w:before="0" w:after="0"/>
              <w:ind w:firstLine="312"/>
              <w:jc w:val="both"/>
              <w:rPr>
                <w:rStyle w:val="af3"/>
                <w:b w:val="0"/>
                <w:color w:val="000000" w:themeColor="text1"/>
              </w:rPr>
            </w:pPr>
            <w:r w:rsidRPr="00D31A44">
              <w:rPr>
                <w:rStyle w:val="af3"/>
                <w:b w:val="0"/>
                <w:color w:val="000000" w:themeColor="text1"/>
              </w:rPr>
              <w:t>Задание 3. Проанализировать программную и техническую составляющую сервера компании. На основании изученных материалов составить список необходимых программных средств для обеспечения информационной безопасности и защиты информации (Рассмотреть программные средства преимущественно отечественного производства. В случае невозможности использования ПО отечественного производства, обосновать необходимость использования зарубежных аналогов).</w:t>
            </w:r>
          </w:p>
          <w:p w:rsidR="00690B25" w:rsidRPr="00D31A44" w:rsidRDefault="00690B25" w:rsidP="00792ADF">
            <w:pPr>
              <w:pStyle w:val="af6"/>
              <w:shd w:val="clear" w:color="auto" w:fill="FFFFFF"/>
              <w:tabs>
                <w:tab w:val="left" w:pos="599"/>
              </w:tabs>
              <w:spacing w:before="0" w:after="0"/>
              <w:ind w:firstLine="312"/>
              <w:jc w:val="both"/>
              <w:rPr>
                <w:color w:val="000000" w:themeColor="text1"/>
              </w:rPr>
            </w:pPr>
            <w:r w:rsidRPr="00D31A44">
              <w:rPr>
                <w:color w:val="000000" w:themeColor="text1"/>
              </w:rPr>
              <w:t>Для анализа программной и технической составляющей сервера необходимо провести аудит установленного программного обеспечения, конфигурации операционной системы, сетевых настроек и аппаратной части. Предположим, что сервер ООО "Тоинби" работает на базе операционной системы Windows Server и предоставляет следующие сервисы:</w:t>
            </w:r>
          </w:p>
          <w:p w:rsidR="00690B25" w:rsidRPr="00D31A44" w:rsidRDefault="00690B25" w:rsidP="00792ADF">
            <w:pPr>
              <w:numPr>
                <w:ilvl w:val="0"/>
                <w:numId w:val="35"/>
              </w:numPr>
              <w:shd w:val="clear" w:color="auto" w:fill="FFFFFF"/>
              <w:tabs>
                <w:tab w:val="left" w:pos="599"/>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Файловый сервер:</w:t>
            </w:r>
            <w:r w:rsidRPr="00D31A44">
              <w:rPr>
                <w:rFonts w:ascii="Times New Roman" w:hAnsi="Times New Roman"/>
                <w:color w:val="000000" w:themeColor="text1"/>
                <w:sz w:val="24"/>
                <w:szCs w:val="24"/>
              </w:rPr>
              <w:t xml:space="preserve"> Хранение общих файлов и документов.</w:t>
            </w:r>
          </w:p>
          <w:p w:rsidR="00690B25" w:rsidRPr="00D31A44" w:rsidRDefault="00690B25" w:rsidP="00792ADF">
            <w:pPr>
              <w:numPr>
                <w:ilvl w:val="0"/>
                <w:numId w:val="35"/>
              </w:numPr>
              <w:shd w:val="clear" w:color="auto" w:fill="FFFFFF"/>
              <w:tabs>
                <w:tab w:val="left" w:pos="599"/>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Сервер баз данных:</w:t>
            </w:r>
            <w:r w:rsidRPr="00D31A44">
              <w:rPr>
                <w:rFonts w:ascii="Times New Roman" w:hAnsi="Times New Roman"/>
                <w:color w:val="000000" w:themeColor="text1"/>
                <w:sz w:val="24"/>
                <w:szCs w:val="24"/>
              </w:rPr>
              <w:t xml:space="preserve"> Обеспечение работы баз данных клиентов и другой информации.</w:t>
            </w:r>
          </w:p>
          <w:p w:rsidR="00690B25" w:rsidRPr="00D31A44" w:rsidRDefault="00690B25" w:rsidP="00792ADF">
            <w:pPr>
              <w:numPr>
                <w:ilvl w:val="0"/>
                <w:numId w:val="35"/>
              </w:numPr>
              <w:shd w:val="clear" w:color="auto" w:fill="FFFFFF"/>
              <w:tabs>
                <w:tab w:val="left" w:pos="599"/>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Почтовый сервер:</w:t>
            </w:r>
            <w:r w:rsidRPr="00D31A44">
              <w:rPr>
                <w:rFonts w:ascii="Times New Roman" w:hAnsi="Times New Roman"/>
                <w:color w:val="000000" w:themeColor="text1"/>
                <w:sz w:val="24"/>
                <w:szCs w:val="24"/>
              </w:rPr>
              <w:t xml:space="preserve"> Обработка электронной почты.</w:t>
            </w:r>
          </w:p>
          <w:p w:rsidR="00690B25" w:rsidRPr="00D31A44" w:rsidRDefault="00690B25" w:rsidP="00792ADF">
            <w:pPr>
              <w:pStyle w:val="af6"/>
              <w:shd w:val="clear" w:color="auto" w:fill="FFFFFF"/>
              <w:tabs>
                <w:tab w:val="left" w:pos="599"/>
              </w:tabs>
              <w:spacing w:before="0" w:after="0"/>
              <w:ind w:firstLine="312"/>
              <w:jc w:val="both"/>
              <w:rPr>
                <w:color w:val="000000" w:themeColor="text1"/>
              </w:rPr>
            </w:pPr>
            <w:r w:rsidRPr="00D31A44">
              <w:rPr>
                <w:color w:val="000000" w:themeColor="text1"/>
              </w:rPr>
              <w:t>На основании этого анализа, можно составить список необходимых программных средств для обеспечения информационной безопасности и защиты информации:</w:t>
            </w:r>
          </w:p>
          <w:p w:rsidR="00690B25" w:rsidRPr="00D31A44" w:rsidRDefault="00690B25" w:rsidP="00792ADF">
            <w:pPr>
              <w:numPr>
                <w:ilvl w:val="0"/>
                <w:numId w:val="36"/>
              </w:numPr>
              <w:shd w:val="clear" w:color="auto" w:fill="FFFFFF"/>
              <w:tabs>
                <w:tab w:val="left" w:pos="599"/>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Операционная система:</w:t>
            </w:r>
            <w:r w:rsidRPr="00D31A44">
              <w:rPr>
                <w:rFonts w:ascii="Times New Roman" w:hAnsi="Times New Roman"/>
                <w:color w:val="000000" w:themeColor="text1"/>
                <w:sz w:val="24"/>
                <w:szCs w:val="24"/>
              </w:rPr>
              <w:t xml:space="preserve"> Windows Server (отечественный аналог отсутствует)</w:t>
            </w:r>
          </w:p>
          <w:p w:rsidR="00690B25" w:rsidRPr="00D31A44" w:rsidRDefault="00690B25" w:rsidP="00792ADF">
            <w:pPr>
              <w:numPr>
                <w:ilvl w:val="1"/>
                <w:numId w:val="36"/>
              </w:numPr>
              <w:shd w:val="clear" w:color="auto" w:fill="FFFFFF"/>
              <w:tabs>
                <w:tab w:val="left" w:pos="599"/>
              </w:tabs>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Обоснование использования зарубежного аналога: Windows Server является наиболее распространенной и поддерживаемой операционной системой для серверов. Отсутствуют полноценные отечественные аналоги с аналогичным функционалом и уровнем поддержки.</w:t>
            </w:r>
          </w:p>
          <w:p w:rsidR="00690B25" w:rsidRPr="00D31A44" w:rsidRDefault="00690B25" w:rsidP="00792ADF">
            <w:pPr>
              <w:numPr>
                <w:ilvl w:val="0"/>
                <w:numId w:val="36"/>
              </w:numPr>
              <w:shd w:val="clear" w:color="auto" w:fill="FFFFFF"/>
              <w:tabs>
                <w:tab w:val="left" w:pos="599"/>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Антивирусное ПО:</w:t>
            </w:r>
            <w:r w:rsidRPr="00D31A44">
              <w:rPr>
                <w:rFonts w:ascii="Times New Roman" w:hAnsi="Times New Roman"/>
                <w:color w:val="000000" w:themeColor="text1"/>
                <w:sz w:val="24"/>
                <w:szCs w:val="24"/>
              </w:rPr>
              <w:t xml:space="preserve"> Kaspersky Endpoint Security для бизнеса (отечественное)</w:t>
            </w:r>
          </w:p>
          <w:p w:rsidR="00690B25" w:rsidRPr="00D31A44" w:rsidRDefault="00690B25" w:rsidP="00792ADF">
            <w:pPr>
              <w:numPr>
                <w:ilvl w:val="1"/>
                <w:numId w:val="36"/>
              </w:numPr>
              <w:shd w:val="clear" w:color="auto" w:fill="FFFFFF"/>
              <w:tabs>
                <w:tab w:val="left" w:pos="599"/>
              </w:tabs>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Уже выбрано и обосновано в задании 2.</w:t>
            </w:r>
          </w:p>
          <w:p w:rsidR="00690B25" w:rsidRPr="00D31A44" w:rsidRDefault="00690B25" w:rsidP="00792ADF">
            <w:pPr>
              <w:numPr>
                <w:ilvl w:val="0"/>
                <w:numId w:val="36"/>
              </w:numPr>
              <w:shd w:val="clear" w:color="auto" w:fill="FFFFFF"/>
              <w:tabs>
                <w:tab w:val="left" w:pos="599"/>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Межсетевой экран (Firewall):</w:t>
            </w:r>
            <w:r w:rsidRPr="00D31A44">
              <w:rPr>
                <w:rFonts w:ascii="Times New Roman" w:hAnsi="Times New Roman"/>
                <w:color w:val="000000" w:themeColor="text1"/>
                <w:sz w:val="24"/>
                <w:szCs w:val="24"/>
              </w:rPr>
              <w:t xml:space="preserve"> Traffic Inspector (отечественное)</w:t>
            </w:r>
          </w:p>
          <w:p w:rsidR="00690B25" w:rsidRPr="00D31A44" w:rsidRDefault="00690B25" w:rsidP="00792ADF">
            <w:pPr>
              <w:numPr>
                <w:ilvl w:val="1"/>
                <w:numId w:val="36"/>
              </w:numPr>
              <w:shd w:val="clear" w:color="auto" w:fill="FFFFFF"/>
              <w:tabs>
                <w:tab w:val="left" w:pos="599"/>
              </w:tabs>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Альтернативы: UserGate</w:t>
            </w:r>
          </w:p>
          <w:p w:rsidR="00690B25" w:rsidRPr="00D31A44" w:rsidRDefault="00690B25" w:rsidP="00792ADF">
            <w:pPr>
              <w:numPr>
                <w:ilvl w:val="1"/>
                <w:numId w:val="36"/>
              </w:numPr>
              <w:shd w:val="clear" w:color="auto" w:fill="FFFFFF"/>
              <w:tabs>
                <w:tab w:val="left" w:pos="599"/>
              </w:tabs>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Предоставляет защиту от сетевых атак, фильтрацию трафика и контроль доступа.</w:t>
            </w:r>
          </w:p>
          <w:p w:rsidR="00690B25" w:rsidRPr="00D31A44" w:rsidRDefault="00690B25" w:rsidP="00792ADF">
            <w:pPr>
              <w:numPr>
                <w:ilvl w:val="0"/>
                <w:numId w:val="36"/>
              </w:numPr>
              <w:shd w:val="clear" w:color="auto" w:fill="FFFFFF"/>
              <w:tabs>
                <w:tab w:val="left" w:pos="599"/>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Система обнаружения и предотвращения вторжений (IDS/IPS):</w:t>
            </w:r>
            <w:r w:rsidRPr="00D31A44">
              <w:rPr>
                <w:rFonts w:ascii="Times New Roman" w:hAnsi="Times New Roman"/>
                <w:color w:val="000000" w:themeColor="text1"/>
                <w:sz w:val="24"/>
                <w:szCs w:val="24"/>
              </w:rPr>
              <w:t xml:space="preserve"> Security Vision (отечественное)</w:t>
            </w:r>
          </w:p>
          <w:p w:rsidR="00690B25" w:rsidRPr="00D31A44" w:rsidRDefault="00690B25" w:rsidP="00792ADF">
            <w:pPr>
              <w:numPr>
                <w:ilvl w:val="1"/>
                <w:numId w:val="36"/>
              </w:numPr>
              <w:shd w:val="clear" w:color="auto" w:fill="FFFFFF"/>
              <w:tabs>
                <w:tab w:val="left" w:pos="599"/>
              </w:tabs>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Обеспечивает мониторинг сетевого трафика и выявление подозрительной активности.</w:t>
            </w:r>
          </w:p>
          <w:p w:rsidR="00690B25" w:rsidRPr="00D31A44" w:rsidRDefault="00690B25" w:rsidP="00792ADF">
            <w:pPr>
              <w:numPr>
                <w:ilvl w:val="0"/>
                <w:numId w:val="36"/>
              </w:numPr>
              <w:shd w:val="clear" w:color="auto" w:fill="FFFFFF"/>
              <w:tabs>
                <w:tab w:val="left" w:pos="599"/>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Система резервного копирования:</w:t>
            </w:r>
            <w:r w:rsidRPr="00D31A44">
              <w:rPr>
                <w:rFonts w:ascii="Times New Roman" w:hAnsi="Times New Roman"/>
                <w:color w:val="000000" w:themeColor="text1"/>
                <w:sz w:val="24"/>
                <w:szCs w:val="24"/>
              </w:rPr>
              <w:t xml:space="preserve"> Acronis Backup (зарубежное, но с российским представительством)</w:t>
            </w:r>
          </w:p>
          <w:p w:rsidR="00690B25" w:rsidRPr="00D31A44" w:rsidRDefault="00690B25" w:rsidP="00792ADF">
            <w:pPr>
              <w:numPr>
                <w:ilvl w:val="1"/>
                <w:numId w:val="36"/>
              </w:numPr>
              <w:shd w:val="clear" w:color="auto" w:fill="FFFFFF"/>
              <w:tabs>
                <w:tab w:val="left" w:pos="599"/>
              </w:tabs>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Альтернативы: Commvault, Veeam Backup &amp; Replication (зарубежные).</w:t>
            </w:r>
          </w:p>
          <w:p w:rsidR="00690B25" w:rsidRPr="00D31A44" w:rsidRDefault="00690B25" w:rsidP="00792ADF">
            <w:pPr>
              <w:numPr>
                <w:ilvl w:val="1"/>
                <w:numId w:val="36"/>
              </w:numPr>
              <w:shd w:val="clear" w:color="auto" w:fill="FFFFFF"/>
              <w:tabs>
                <w:tab w:val="left" w:pos="599"/>
              </w:tabs>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Обоснование использования зарубежного аналога: Acronis Backup обладает широким набором функций для резервного копирования и восстановления данных, включая поддержку различных типов хранилищ и возможность быстрого восстановления после сбоев. Отечественные решения могут уступать в функциональности и надежности.</w:t>
            </w:r>
          </w:p>
          <w:p w:rsidR="00690B25" w:rsidRPr="00D31A44" w:rsidRDefault="00690B25" w:rsidP="00792ADF">
            <w:pPr>
              <w:numPr>
                <w:ilvl w:val="0"/>
                <w:numId w:val="36"/>
              </w:numPr>
              <w:shd w:val="clear" w:color="auto" w:fill="FFFFFF"/>
              <w:tabs>
                <w:tab w:val="left" w:pos="599"/>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Система мониторинга и управления событиями безопасности (SIEM):</w:t>
            </w:r>
            <w:r w:rsidRPr="00D31A44">
              <w:rPr>
                <w:rFonts w:ascii="Times New Roman" w:hAnsi="Times New Roman"/>
                <w:color w:val="000000" w:themeColor="text1"/>
                <w:sz w:val="24"/>
                <w:szCs w:val="24"/>
              </w:rPr>
              <w:t xml:space="preserve"> MaxPatrol SIEM (отечественное)</w:t>
            </w:r>
          </w:p>
          <w:p w:rsidR="00690B25" w:rsidRPr="00D31A44" w:rsidRDefault="00690B25" w:rsidP="00792ADF">
            <w:pPr>
              <w:numPr>
                <w:ilvl w:val="1"/>
                <w:numId w:val="36"/>
              </w:numPr>
              <w:shd w:val="clear" w:color="auto" w:fill="FFFFFF"/>
              <w:tabs>
                <w:tab w:val="left" w:pos="599"/>
              </w:tabs>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Осуществляет сбор и анализ информации о событиях безопасности из различных источников, выявляет инциденты и предоставляет отчетность.</w:t>
            </w:r>
          </w:p>
          <w:p w:rsidR="00690B25" w:rsidRPr="00D31A44" w:rsidRDefault="00690B25" w:rsidP="00792ADF">
            <w:pPr>
              <w:numPr>
                <w:ilvl w:val="0"/>
                <w:numId w:val="36"/>
              </w:numPr>
              <w:shd w:val="clear" w:color="auto" w:fill="FFFFFF"/>
              <w:tabs>
                <w:tab w:val="left" w:pos="599"/>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Средство защиты от утечек данных (DLP):</w:t>
            </w:r>
            <w:r w:rsidRPr="00D31A44">
              <w:rPr>
                <w:rFonts w:ascii="Times New Roman" w:hAnsi="Times New Roman"/>
                <w:color w:val="000000" w:themeColor="text1"/>
                <w:sz w:val="24"/>
                <w:szCs w:val="24"/>
              </w:rPr>
              <w:t xml:space="preserve"> InfoWatch Traffic Monitor (отечественное)</w:t>
            </w:r>
          </w:p>
          <w:p w:rsidR="00690B25" w:rsidRPr="00D31A44" w:rsidRDefault="00690B25" w:rsidP="00792ADF">
            <w:pPr>
              <w:numPr>
                <w:ilvl w:val="1"/>
                <w:numId w:val="36"/>
              </w:numPr>
              <w:shd w:val="clear" w:color="auto" w:fill="FFFFFF"/>
              <w:tabs>
                <w:tab w:val="left" w:pos="599"/>
              </w:tabs>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Предотвращает утечки конфиденциальной информации через различные каналы (электронная почта, интернет, съемные носители).</w:t>
            </w:r>
          </w:p>
          <w:p w:rsidR="00690B25" w:rsidRPr="00D31A44" w:rsidRDefault="00690B25" w:rsidP="00792ADF">
            <w:pPr>
              <w:numPr>
                <w:ilvl w:val="0"/>
                <w:numId w:val="36"/>
              </w:numPr>
              <w:shd w:val="clear" w:color="auto" w:fill="FFFFFF"/>
              <w:tabs>
                <w:tab w:val="left" w:pos="599"/>
              </w:tabs>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Средства криптографической защиты информации (СКЗИ):</w:t>
            </w:r>
            <w:r w:rsidRPr="00D31A44">
              <w:rPr>
                <w:rFonts w:ascii="Times New Roman" w:hAnsi="Times New Roman"/>
                <w:color w:val="000000" w:themeColor="text1"/>
                <w:sz w:val="24"/>
                <w:szCs w:val="24"/>
              </w:rPr>
              <w:t xml:space="preserve"> КриптоПро CSP (отечественное)</w:t>
            </w:r>
          </w:p>
          <w:p w:rsidR="00690B25" w:rsidRPr="00D31A44" w:rsidRDefault="00690B25" w:rsidP="00792ADF">
            <w:pPr>
              <w:numPr>
                <w:ilvl w:val="1"/>
                <w:numId w:val="36"/>
              </w:numPr>
              <w:shd w:val="clear" w:color="auto" w:fill="FFFFFF"/>
              <w:tabs>
                <w:tab w:val="left" w:pos="599"/>
              </w:tabs>
              <w:spacing w:after="0" w:line="240" w:lineRule="auto"/>
              <w:ind w:left="0"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Обеспечивает шифрование данных и электронную подпись документов.</w:t>
            </w:r>
          </w:p>
          <w:p w:rsidR="00690B25" w:rsidRPr="00D31A44" w:rsidRDefault="00690B25" w:rsidP="00792ADF">
            <w:pPr>
              <w:pStyle w:val="af6"/>
              <w:shd w:val="clear" w:color="auto" w:fill="FFFFFF"/>
              <w:tabs>
                <w:tab w:val="left" w:pos="599"/>
              </w:tabs>
              <w:spacing w:before="0" w:after="0"/>
              <w:ind w:firstLine="312"/>
              <w:jc w:val="both"/>
              <w:rPr>
                <w:color w:val="000000" w:themeColor="text1"/>
              </w:rPr>
            </w:pPr>
            <w:r w:rsidRPr="00D31A44">
              <w:rPr>
                <w:rStyle w:val="af3"/>
                <w:b w:val="0"/>
                <w:color w:val="000000" w:themeColor="text1"/>
              </w:rPr>
              <w:t xml:space="preserve">Таблица </w:t>
            </w:r>
            <w:r w:rsidR="002945BE">
              <w:rPr>
                <w:rStyle w:val="af3"/>
                <w:b w:val="0"/>
                <w:color w:val="000000" w:themeColor="text1"/>
              </w:rPr>
              <w:t>2</w:t>
            </w:r>
            <w:r w:rsidR="008A5505">
              <w:rPr>
                <w:rStyle w:val="af3"/>
                <w:b w:val="0"/>
                <w:color w:val="000000" w:themeColor="text1"/>
              </w:rPr>
              <w:t>6</w:t>
            </w:r>
            <w:r w:rsidRPr="00D31A44">
              <w:rPr>
                <w:rStyle w:val="af3"/>
                <w:b w:val="0"/>
                <w:color w:val="000000" w:themeColor="text1"/>
              </w:rPr>
              <w:t xml:space="preserve"> – Программные средства для обеспечения информационной безопасности сервера ООО "Тоинби"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2580"/>
              <w:gridCol w:w="1681"/>
              <w:gridCol w:w="1656"/>
              <w:gridCol w:w="3451"/>
            </w:tblGrid>
            <w:tr w:rsidR="00D31A44" w:rsidRPr="00792ADF" w:rsidTr="00792ADF">
              <w:trPr>
                <w:tblHeader/>
              </w:trPr>
              <w:tc>
                <w:tcPr>
                  <w:tcW w:w="1377"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bCs/>
                      <w:color w:val="000000" w:themeColor="text1"/>
                    </w:rPr>
                  </w:pPr>
                  <w:r w:rsidRPr="00792ADF">
                    <w:rPr>
                      <w:rFonts w:ascii="Times New Roman" w:hAnsi="Times New Roman"/>
                      <w:bCs/>
                      <w:color w:val="000000" w:themeColor="text1"/>
                    </w:rPr>
                    <w:t>Программное средство</w:t>
                  </w:r>
                </w:p>
              </w:tc>
              <w:tc>
                <w:tcPr>
                  <w:tcW w:w="897"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bCs/>
                      <w:color w:val="000000" w:themeColor="text1"/>
                    </w:rPr>
                  </w:pPr>
                  <w:r w:rsidRPr="00792ADF">
                    <w:rPr>
                      <w:rFonts w:ascii="Times New Roman" w:hAnsi="Times New Roman"/>
                      <w:bCs/>
                      <w:color w:val="000000" w:themeColor="text1"/>
                    </w:rPr>
                    <w:t>Производитель</w:t>
                  </w:r>
                </w:p>
              </w:tc>
              <w:tc>
                <w:tcPr>
                  <w:tcW w:w="884"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bCs/>
                      <w:color w:val="000000" w:themeColor="text1"/>
                    </w:rPr>
                  </w:pPr>
                  <w:r w:rsidRPr="00792ADF">
                    <w:rPr>
                      <w:rFonts w:ascii="Times New Roman" w:hAnsi="Times New Roman"/>
                      <w:bCs/>
                      <w:color w:val="000000" w:themeColor="text1"/>
                    </w:rPr>
                    <w:t>Тип защиты</w:t>
                  </w:r>
                </w:p>
              </w:tc>
              <w:tc>
                <w:tcPr>
                  <w:tcW w:w="1843"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bCs/>
                      <w:color w:val="000000" w:themeColor="text1"/>
                    </w:rPr>
                  </w:pPr>
                  <w:r w:rsidRPr="00792ADF">
                    <w:rPr>
                      <w:rFonts w:ascii="Times New Roman" w:hAnsi="Times New Roman"/>
                      <w:bCs/>
                      <w:color w:val="000000" w:themeColor="text1"/>
                    </w:rPr>
                    <w:t>Описание</w:t>
                  </w:r>
                </w:p>
              </w:tc>
            </w:tr>
            <w:tr w:rsidR="00D31A44" w:rsidRPr="00792ADF" w:rsidTr="00792ADF">
              <w:tc>
                <w:tcPr>
                  <w:tcW w:w="1377"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Операционная система</w:t>
                  </w:r>
                </w:p>
              </w:tc>
              <w:tc>
                <w:tcPr>
                  <w:tcW w:w="897"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Microsoft</w:t>
                  </w:r>
                </w:p>
              </w:tc>
              <w:tc>
                <w:tcPr>
                  <w:tcW w:w="884"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w:t>
                  </w:r>
                </w:p>
              </w:tc>
              <w:tc>
                <w:tcPr>
                  <w:tcW w:w="1843"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Управление аппаратными и программными ресурсами сервера, обеспечивает работу приложений и сервисов.</w:t>
                  </w:r>
                </w:p>
              </w:tc>
            </w:tr>
            <w:tr w:rsidR="00D31A44" w:rsidRPr="00792ADF" w:rsidTr="00792ADF">
              <w:tc>
                <w:tcPr>
                  <w:tcW w:w="1377"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Антивирусное ПО</w:t>
                  </w:r>
                </w:p>
              </w:tc>
              <w:tc>
                <w:tcPr>
                  <w:tcW w:w="897"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Kaspersky</w:t>
                  </w:r>
                </w:p>
              </w:tc>
              <w:tc>
                <w:tcPr>
                  <w:tcW w:w="884"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Защита от вредоносного ПО</w:t>
                  </w:r>
                </w:p>
              </w:tc>
              <w:tc>
                <w:tcPr>
                  <w:tcW w:w="1843" w:type="pct"/>
                  <w:shd w:val="clear" w:color="auto" w:fill="FFFFFF"/>
                  <w:tcMar>
                    <w:top w:w="84" w:type="dxa"/>
                    <w:left w:w="84" w:type="dxa"/>
                    <w:bottom w:w="84" w:type="dxa"/>
                    <w:right w:w="84" w:type="dxa"/>
                  </w:tcMar>
                  <w:vAlign w:val="center"/>
                  <w:hideMark/>
                </w:tcPr>
                <w:p w:rsidR="00690B25"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Обнаружение и удаление вирусов, троянов, программ-вымогателей и других угроз.</w:t>
                  </w:r>
                </w:p>
                <w:p w:rsidR="00792ADF" w:rsidRPr="00792ADF" w:rsidRDefault="00792ADF" w:rsidP="00D31A44">
                  <w:pPr>
                    <w:spacing w:after="0"/>
                    <w:jc w:val="both"/>
                    <w:rPr>
                      <w:rFonts w:ascii="Times New Roman" w:hAnsi="Times New Roman"/>
                      <w:color w:val="000000" w:themeColor="text1"/>
                    </w:rPr>
                  </w:pPr>
                </w:p>
              </w:tc>
            </w:tr>
            <w:tr w:rsidR="00D31A44" w:rsidRPr="00792ADF" w:rsidTr="00792ADF">
              <w:tc>
                <w:tcPr>
                  <w:tcW w:w="1377"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Межсетевой экран (Firewall)</w:t>
                  </w:r>
                </w:p>
              </w:tc>
              <w:tc>
                <w:tcPr>
                  <w:tcW w:w="897"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Traffic Inspector</w:t>
                  </w:r>
                </w:p>
              </w:tc>
              <w:tc>
                <w:tcPr>
                  <w:tcW w:w="884"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Защита сети</w:t>
                  </w:r>
                </w:p>
              </w:tc>
              <w:tc>
                <w:tcPr>
                  <w:tcW w:w="1843"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Фильтрация сетевого трафика, блокировка несанкционированного доступа к серверу.</w:t>
                  </w:r>
                </w:p>
              </w:tc>
            </w:tr>
            <w:tr w:rsidR="00D31A44" w:rsidRPr="00792ADF" w:rsidTr="00792ADF">
              <w:tc>
                <w:tcPr>
                  <w:tcW w:w="1377"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Система обнаружения и предотвращения вторжений (IDS/IPS)</w:t>
                  </w:r>
                </w:p>
              </w:tc>
              <w:tc>
                <w:tcPr>
                  <w:tcW w:w="897"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Security Vision</w:t>
                  </w:r>
                </w:p>
              </w:tc>
              <w:tc>
                <w:tcPr>
                  <w:tcW w:w="884"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Защита сети</w:t>
                  </w:r>
                </w:p>
              </w:tc>
              <w:tc>
                <w:tcPr>
                  <w:tcW w:w="1843"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Мониторинг сетевого трафика, выявление и блокировка подозрительной активности.</w:t>
                  </w:r>
                </w:p>
              </w:tc>
            </w:tr>
            <w:tr w:rsidR="00D31A44" w:rsidRPr="00792ADF" w:rsidTr="00792ADF">
              <w:tc>
                <w:tcPr>
                  <w:tcW w:w="1377"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Система резервного копирования</w:t>
                  </w:r>
                </w:p>
              </w:tc>
              <w:tc>
                <w:tcPr>
                  <w:tcW w:w="897"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Acronis</w:t>
                  </w:r>
                </w:p>
              </w:tc>
              <w:tc>
                <w:tcPr>
                  <w:tcW w:w="884"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Защита данных</w:t>
                  </w:r>
                </w:p>
              </w:tc>
              <w:tc>
                <w:tcPr>
                  <w:tcW w:w="1843"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Создание резервных копий данных для восстановления после сбоев или атак.</w:t>
                  </w:r>
                </w:p>
              </w:tc>
            </w:tr>
            <w:tr w:rsidR="00D31A44" w:rsidRPr="00792ADF" w:rsidTr="00792ADF">
              <w:tc>
                <w:tcPr>
                  <w:tcW w:w="1377"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Система мониторинга и управления событиями безопасности (SIEM)</w:t>
                  </w:r>
                </w:p>
              </w:tc>
              <w:tc>
                <w:tcPr>
                  <w:tcW w:w="897"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MaxPatrol</w:t>
                  </w:r>
                </w:p>
              </w:tc>
              <w:tc>
                <w:tcPr>
                  <w:tcW w:w="884"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Мониторинг безопасности</w:t>
                  </w:r>
                </w:p>
              </w:tc>
              <w:tc>
                <w:tcPr>
                  <w:tcW w:w="1843"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Сбор, анализ и корреляция событий безопасности из различных источников, выявление инцидентов и предоставление отчетности.</w:t>
                  </w:r>
                </w:p>
              </w:tc>
            </w:tr>
            <w:tr w:rsidR="00D31A44" w:rsidRPr="00792ADF" w:rsidTr="00792ADF">
              <w:tc>
                <w:tcPr>
                  <w:tcW w:w="1377"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Средство защиты от утечек данных (DLP)</w:t>
                  </w:r>
                </w:p>
              </w:tc>
              <w:tc>
                <w:tcPr>
                  <w:tcW w:w="897"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InfoWatch</w:t>
                  </w:r>
                </w:p>
              </w:tc>
              <w:tc>
                <w:tcPr>
                  <w:tcW w:w="884"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Защита данных</w:t>
                  </w:r>
                </w:p>
              </w:tc>
              <w:tc>
                <w:tcPr>
                  <w:tcW w:w="1843"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Предотвращение утечек конфиденциальной информации через различные каналы связи.</w:t>
                  </w:r>
                </w:p>
              </w:tc>
            </w:tr>
            <w:tr w:rsidR="00D31A44" w:rsidRPr="00792ADF" w:rsidTr="00792ADF">
              <w:tc>
                <w:tcPr>
                  <w:tcW w:w="1377"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Средства криптографической защиты информации (СКЗИ)</w:t>
                  </w:r>
                </w:p>
              </w:tc>
              <w:tc>
                <w:tcPr>
                  <w:tcW w:w="897"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КриптоПро</w:t>
                  </w:r>
                </w:p>
              </w:tc>
              <w:tc>
                <w:tcPr>
                  <w:tcW w:w="884"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Защита данных</w:t>
                  </w:r>
                </w:p>
              </w:tc>
              <w:tc>
                <w:tcPr>
                  <w:tcW w:w="1843"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Шифрование данных и электронная подпись документов для обеспечения конфиденциальности и целостности.</w:t>
                  </w:r>
                </w:p>
              </w:tc>
            </w:tr>
          </w:tbl>
          <w:p w:rsidR="00690B25" w:rsidRPr="00D31A44" w:rsidRDefault="00690B25" w:rsidP="00792ADF">
            <w:pPr>
              <w:pStyle w:val="af6"/>
              <w:shd w:val="clear" w:color="auto" w:fill="FFFFFF"/>
              <w:spacing w:before="0" w:after="0"/>
              <w:ind w:firstLine="312"/>
              <w:jc w:val="both"/>
              <w:rPr>
                <w:color w:val="000000" w:themeColor="text1"/>
              </w:rPr>
            </w:pPr>
            <w:r w:rsidRPr="00D31A44">
              <w:rPr>
                <w:color w:val="000000" w:themeColor="text1"/>
              </w:rPr>
              <w:t xml:space="preserve">В таблице </w:t>
            </w:r>
            <w:r w:rsidR="002945BE">
              <w:rPr>
                <w:color w:val="000000" w:themeColor="text1"/>
              </w:rPr>
              <w:t>2</w:t>
            </w:r>
            <w:r w:rsidR="008A5505">
              <w:rPr>
                <w:color w:val="000000" w:themeColor="text1"/>
              </w:rPr>
              <w:t>6</w:t>
            </w:r>
            <w:r w:rsidRPr="00D31A44">
              <w:rPr>
                <w:color w:val="000000" w:themeColor="text1"/>
              </w:rPr>
              <w:t xml:space="preserve"> представлен список программных средств для обеспечения информационной безопасности сервера ООО "Тоинби". Операционная система Windows Server является базовым компонентом, обеспечивающим работу всех остальных сервисов. Антивирусное ПО Kaspersky Endpoint Security обеспечивает защиту от вредоносного ПО. Межсетевой экран Traffic Inspector и система обнаружения и предотвращения вторжений Security Vision обеспечивают защиту сети от внешних атак. Система резервного копирования Acronis позволяет восстанавливать данные после сбоев или атак. Система мониторинга и управления событиями безопасности MaxPatrol SIEM обеспечивает централизованный мониторинг и анализ событий безопасности. Средство защиты от утечек данных InfoWatch предотвращает утечки конфиденциальной информации. Средства криптографической защиты информации КриптоПро обеспечивают шифрование данных и электронную подпись документов. Комплексное использование этих программных средств позволяет обеспечить высокий уровень защиты информации на сервере ООО "Тоинби".</w:t>
            </w:r>
          </w:p>
          <w:p w:rsidR="00690B25" w:rsidRPr="00D31A44" w:rsidRDefault="00690B25" w:rsidP="00792ADF">
            <w:pPr>
              <w:pStyle w:val="af6"/>
              <w:shd w:val="clear" w:color="auto" w:fill="FFFFFF"/>
              <w:spacing w:before="0" w:after="0"/>
              <w:ind w:firstLine="312"/>
              <w:jc w:val="both"/>
              <w:rPr>
                <w:rStyle w:val="af3"/>
                <w:b w:val="0"/>
                <w:color w:val="000000" w:themeColor="text1"/>
              </w:rPr>
            </w:pPr>
          </w:p>
          <w:p w:rsidR="00690B25" w:rsidRPr="00D31A44" w:rsidRDefault="00690B25" w:rsidP="00792ADF">
            <w:pPr>
              <w:pStyle w:val="af6"/>
              <w:shd w:val="clear" w:color="auto" w:fill="FFFFFF"/>
              <w:spacing w:before="0" w:after="0"/>
              <w:ind w:firstLine="312"/>
              <w:jc w:val="both"/>
              <w:rPr>
                <w:rStyle w:val="af3"/>
                <w:b w:val="0"/>
                <w:color w:val="000000" w:themeColor="text1"/>
              </w:rPr>
            </w:pPr>
            <w:r w:rsidRPr="00D31A44">
              <w:rPr>
                <w:rStyle w:val="af3"/>
                <w:b w:val="0"/>
                <w:color w:val="000000" w:themeColor="text1"/>
              </w:rPr>
              <w:t>Задание 4. Осуществить резервное копирование данных на рабочей станции (настроить резервное копирование данных с интервалом 1 раз в неделю).</w:t>
            </w:r>
          </w:p>
          <w:p w:rsidR="00690B25" w:rsidRPr="00D31A44" w:rsidRDefault="00690B25" w:rsidP="00792ADF">
            <w:pPr>
              <w:pStyle w:val="af6"/>
              <w:shd w:val="clear" w:color="auto" w:fill="FFFFFF"/>
              <w:spacing w:before="0" w:after="0"/>
              <w:ind w:firstLine="312"/>
              <w:jc w:val="both"/>
              <w:rPr>
                <w:color w:val="000000" w:themeColor="text1"/>
              </w:rPr>
            </w:pPr>
          </w:p>
          <w:p w:rsidR="00690B25" w:rsidRPr="00D31A44" w:rsidRDefault="00690B25" w:rsidP="00792ADF">
            <w:pPr>
              <w:pStyle w:val="af6"/>
              <w:shd w:val="clear" w:color="auto" w:fill="FFFFFF"/>
              <w:spacing w:before="0" w:after="0"/>
              <w:ind w:firstLine="312"/>
              <w:jc w:val="both"/>
              <w:rPr>
                <w:color w:val="000000" w:themeColor="text1"/>
              </w:rPr>
            </w:pPr>
            <w:r w:rsidRPr="00D31A44">
              <w:rPr>
                <w:color w:val="000000" w:themeColor="text1"/>
              </w:rPr>
              <w:t>Для осуществления резервного копирования данных на рабочей станции можно использовать встроенные средства Windows или стороннее программное обеспечение. Рассмотрим оба варианта.</w:t>
            </w:r>
          </w:p>
          <w:p w:rsidR="00690B25" w:rsidRPr="00D31A44" w:rsidRDefault="00690B25" w:rsidP="00792ADF">
            <w:pPr>
              <w:pStyle w:val="af6"/>
              <w:shd w:val="clear" w:color="auto" w:fill="FFFFFF"/>
              <w:spacing w:before="0" w:after="0"/>
              <w:ind w:firstLine="312"/>
              <w:jc w:val="both"/>
              <w:rPr>
                <w:color w:val="000000" w:themeColor="text1"/>
              </w:rPr>
            </w:pPr>
            <w:r w:rsidRPr="00D31A44">
              <w:rPr>
                <w:rStyle w:val="af3"/>
                <w:b w:val="0"/>
                <w:color w:val="000000" w:themeColor="text1"/>
              </w:rPr>
              <w:t>Вариант 1: Использование встроенных средств Windows (История файлов)</w:t>
            </w:r>
          </w:p>
          <w:p w:rsidR="00690B25" w:rsidRPr="00D31A44" w:rsidRDefault="00690B25" w:rsidP="00792ADF">
            <w:pPr>
              <w:numPr>
                <w:ilvl w:val="0"/>
                <w:numId w:val="37"/>
              </w:numPr>
              <w:shd w:val="clear" w:color="auto" w:fill="FFFFFF"/>
              <w:spacing w:after="0" w:line="240" w:lineRule="auto"/>
              <w:ind w:left="0"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Включение истории файлов:</w:t>
            </w:r>
          </w:p>
          <w:p w:rsidR="00690B25" w:rsidRPr="00D31A44" w:rsidRDefault="00690B25" w:rsidP="00D31A44">
            <w:pPr>
              <w:numPr>
                <w:ilvl w:val="1"/>
                <w:numId w:val="37"/>
              </w:numPr>
              <w:shd w:val="clear" w:color="auto" w:fill="FFFFFF"/>
              <w:spacing w:after="0" w:line="240" w:lineRule="auto"/>
              <w:ind w:left="600"/>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Перейдите в "Панель управления" -&gt; "Система и безопасность" -&gt; "История файлов".</w:t>
            </w:r>
          </w:p>
          <w:p w:rsidR="00690B25" w:rsidRPr="00D31A44" w:rsidRDefault="00690B25" w:rsidP="00792ADF">
            <w:pPr>
              <w:numPr>
                <w:ilvl w:val="1"/>
                <w:numId w:val="37"/>
              </w:numPr>
              <w:shd w:val="clear" w:color="auto" w:fill="FFFFFF"/>
              <w:tabs>
                <w:tab w:val="left" w:pos="596"/>
              </w:tabs>
              <w:spacing w:after="0" w:line="240" w:lineRule="auto"/>
              <w:ind w:left="29" w:firstLine="283"/>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Выберите внешний диск или сетевую папку для хранения резервных копий.</w:t>
            </w:r>
          </w:p>
          <w:p w:rsidR="00690B25" w:rsidRPr="00D31A44" w:rsidRDefault="00690B25" w:rsidP="00792ADF">
            <w:pPr>
              <w:numPr>
                <w:ilvl w:val="1"/>
                <w:numId w:val="37"/>
              </w:numPr>
              <w:shd w:val="clear" w:color="auto" w:fill="FFFFFF"/>
              <w:tabs>
                <w:tab w:val="left" w:pos="596"/>
              </w:tabs>
              <w:spacing w:after="0" w:line="240" w:lineRule="auto"/>
              <w:ind w:left="29" w:firstLine="283"/>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Включите историю файлов.</w:t>
            </w:r>
          </w:p>
          <w:p w:rsidR="00690B25" w:rsidRPr="00D31A44" w:rsidRDefault="00690B25" w:rsidP="00792ADF">
            <w:pPr>
              <w:numPr>
                <w:ilvl w:val="0"/>
                <w:numId w:val="37"/>
              </w:numPr>
              <w:shd w:val="clear" w:color="auto" w:fill="FFFFFF"/>
              <w:tabs>
                <w:tab w:val="left" w:pos="596"/>
              </w:tabs>
              <w:spacing w:after="0" w:line="240" w:lineRule="auto"/>
              <w:ind w:left="29" w:firstLine="283"/>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Настройка параметров:</w:t>
            </w:r>
          </w:p>
          <w:p w:rsidR="00690B25" w:rsidRPr="00D31A44" w:rsidRDefault="00690B25" w:rsidP="00792ADF">
            <w:pPr>
              <w:numPr>
                <w:ilvl w:val="1"/>
                <w:numId w:val="37"/>
              </w:numPr>
              <w:shd w:val="clear" w:color="auto" w:fill="FFFFFF"/>
              <w:tabs>
                <w:tab w:val="left" w:pos="596"/>
              </w:tabs>
              <w:spacing w:after="0" w:line="240" w:lineRule="auto"/>
              <w:ind w:left="29" w:firstLine="283"/>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Нажмите "Дополнительные параметры".</w:t>
            </w:r>
          </w:p>
          <w:p w:rsidR="00690B25" w:rsidRPr="00D31A44" w:rsidRDefault="00690B25" w:rsidP="00792ADF">
            <w:pPr>
              <w:numPr>
                <w:ilvl w:val="1"/>
                <w:numId w:val="37"/>
              </w:numPr>
              <w:shd w:val="clear" w:color="auto" w:fill="FFFFFF"/>
              <w:tabs>
                <w:tab w:val="left" w:pos="596"/>
              </w:tabs>
              <w:spacing w:after="0" w:line="240" w:lineRule="auto"/>
              <w:ind w:left="29" w:firstLine="283"/>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Установите интервал сохранения копий – "Каждый час" (минимально возможный интервал).</w:t>
            </w:r>
          </w:p>
          <w:p w:rsidR="00690B25" w:rsidRPr="00D31A44" w:rsidRDefault="00690B25" w:rsidP="00792ADF">
            <w:pPr>
              <w:numPr>
                <w:ilvl w:val="1"/>
                <w:numId w:val="37"/>
              </w:numPr>
              <w:shd w:val="clear" w:color="auto" w:fill="FFFFFF"/>
              <w:tabs>
                <w:tab w:val="left" w:pos="596"/>
              </w:tabs>
              <w:spacing w:after="0" w:line="240" w:lineRule="auto"/>
              <w:ind w:left="29" w:firstLine="283"/>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Укажите, как долго хранить сохраненные версии – "Всегда" или выберите определенный период.</w:t>
            </w:r>
          </w:p>
          <w:p w:rsidR="00690B25" w:rsidRPr="00D31A44" w:rsidRDefault="00690B25" w:rsidP="00792ADF">
            <w:pPr>
              <w:numPr>
                <w:ilvl w:val="1"/>
                <w:numId w:val="37"/>
              </w:numPr>
              <w:shd w:val="clear" w:color="auto" w:fill="FFFFFF"/>
              <w:tabs>
                <w:tab w:val="left" w:pos="596"/>
              </w:tabs>
              <w:spacing w:after="0" w:line="240" w:lineRule="auto"/>
              <w:ind w:left="29" w:firstLine="283"/>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Добавьте папки, которые необходимо резервировать.</w:t>
            </w:r>
          </w:p>
          <w:p w:rsidR="00690B25" w:rsidRPr="00D31A44" w:rsidRDefault="00690B25" w:rsidP="00792ADF">
            <w:pPr>
              <w:numPr>
                <w:ilvl w:val="1"/>
                <w:numId w:val="37"/>
              </w:numPr>
              <w:shd w:val="clear" w:color="auto" w:fill="FFFFFF"/>
              <w:tabs>
                <w:tab w:val="left" w:pos="596"/>
              </w:tabs>
              <w:spacing w:after="0" w:line="240" w:lineRule="auto"/>
              <w:ind w:left="29" w:firstLine="283"/>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Исключите папки, которые не нужно копировать.</w:t>
            </w:r>
          </w:p>
          <w:p w:rsidR="00690B25" w:rsidRPr="00D31A44" w:rsidRDefault="00690B25" w:rsidP="00792ADF">
            <w:pPr>
              <w:pStyle w:val="af6"/>
              <w:shd w:val="clear" w:color="auto" w:fill="FFFFFF"/>
              <w:tabs>
                <w:tab w:val="left" w:pos="596"/>
              </w:tabs>
              <w:spacing w:before="0" w:after="0"/>
              <w:ind w:left="29" w:firstLine="283"/>
              <w:jc w:val="both"/>
              <w:rPr>
                <w:color w:val="000000" w:themeColor="text1"/>
              </w:rPr>
            </w:pPr>
            <w:r w:rsidRPr="00D31A44">
              <w:rPr>
                <w:rStyle w:val="af3"/>
                <w:b w:val="0"/>
                <w:color w:val="000000" w:themeColor="text1"/>
              </w:rPr>
              <w:t>Вариант 2: Использование стороннего программного обеспечения (например, Veeam Agent for Microsoft Windows Free)</w:t>
            </w:r>
          </w:p>
          <w:p w:rsidR="00690B25" w:rsidRPr="00D31A44" w:rsidRDefault="00690B25" w:rsidP="00792ADF">
            <w:pPr>
              <w:numPr>
                <w:ilvl w:val="0"/>
                <w:numId w:val="38"/>
              </w:numPr>
              <w:shd w:val="clear" w:color="auto" w:fill="FFFFFF"/>
              <w:tabs>
                <w:tab w:val="left" w:pos="596"/>
              </w:tabs>
              <w:spacing w:after="0" w:line="240" w:lineRule="auto"/>
              <w:ind w:left="29" w:firstLine="283"/>
              <w:jc w:val="both"/>
              <w:rPr>
                <w:rFonts w:ascii="Times New Roman" w:hAnsi="Times New Roman"/>
                <w:color w:val="000000" w:themeColor="text1"/>
                <w:sz w:val="24"/>
                <w:szCs w:val="24"/>
                <w:lang w:val="en-US"/>
              </w:rPr>
            </w:pPr>
            <w:r w:rsidRPr="00D31A44">
              <w:rPr>
                <w:rStyle w:val="af3"/>
                <w:rFonts w:ascii="Times New Roman" w:hAnsi="Times New Roman"/>
                <w:b w:val="0"/>
                <w:color w:val="000000" w:themeColor="text1"/>
                <w:sz w:val="24"/>
                <w:szCs w:val="24"/>
              </w:rPr>
              <w:t>Установка</w:t>
            </w:r>
            <w:r w:rsidRPr="00D31A44">
              <w:rPr>
                <w:rStyle w:val="af3"/>
                <w:rFonts w:ascii="Times New Roman" w:hAnsi="Times New Roman"/>
                <w:b w:val="0"/>
                <w:color w:val="000000" w:themeColor="text1"/>
                <w:sz w:val="24"/>
                <w:szCs w:val="24"/>
                <w:lang w:val="en-US"/>
              </w:rPr>
              <w:t xml:space="preserve"> Veeam Agent:</w:t>
            </w:r>
            <w:r w:rsidRPr="00D31A44">
              <w:rPr>
                <w:rFonts w:ascii="Times New Roman" w:hAnsi="Times New Roman"/>
                <w:color w:val="000000" w:themeColor="text1"/>
                <w:sz w:val="24"/>
                <w:szCs w:val="24"/>
                <w:lang w:val="en-US"/>
              </w:rPr>
              <w:t xml:space="preserve"> </w:t>
            </w:r>
            <w:r w:rsidRPr="00D31A44">
              <w:rPr>
                <w:rFonts w:ascii="Times New Roman" w:hAnsi="Times New Roman"/>
                <w:color w:val="000000" w:themeColor="text1"/>
                <w:sz w:val="24"/>
                <w:szCs w:val="24"/>
              </w:rPr>
              <w:t>Загрузите</w:t>
            </w:r>
            <w:r w:rsidRPr="00D31A44">
              <w:rPr>
                <w:rFonts w:ascii="Times New Roman" w:hAnsi="Times New Roman"/>
                <w:color w:val="000000" w:themeColor="text1"/>
                <w:sz w:val="24"/>
                <w:szCs w:val="24"/>
                <w:lang w:val="en-US"/>
              </w:rPr>
              <w:t xml:space="preserve"> </w:t>
            </w:r>
            <w:r w:rsidRPr="00D31A44">
              <w:rPr>
                <w:rFonts w:ascii="Times New Roman" w:hAnsi="Times New Roman"/>
                <w:color w:val="000000" w:themeColor="text1"/>
                <w:sz w:val="24"/>
                <w:szCs w:val="24"/>
              </w:rPr>
              <w:t>и</w:t>
            </w:r>
            <w:r w:rsidRPr="00D31A44">
              <w:rPr>
                <w:rFonts w:ascii="Times New Roman" w:hAnsi="Times New Roman"/>
                <w:color w:val="000000" w:themeColor="text1"/>
                <w:sz w:val="24"/>
                <w:szCs w:val="24"/>
                <w:lang w:val="en-US"/>
              </w:rPr>
              <w:t xml:space="preserve"> </w:t>
            </w:r>
            <w:r w:rsidRPr="00D31A44">
              <w:rPr>
                <w:rFonts w:ascii="Times New Roman" w:hAnsi="Times New Roman"/>
                <w:color w:val="000000" w:themeColor="text1"/>
                <w:sz w:val="24"/>
                <w:szCs w:val="24"/>
              </w:rPr>
              <w:t>установите</w:t>
            </w:r>
            <w:r w:rsidRPr="00D31A44">
              <w:rPr>
                <w:rFonts w:ascii="Times New Roman" w:hAnsi="Times New Roman"/>
                <w:color w:val="000000" w:themeColor="text1"/>
                <w:sz w:val="24"/>
                <w:szCs w:val="24"/>
                <w:lang w:val="en-US"/>
              </w:rPr>
              <w:t xml:space="preserve"> Veeam Agent for Microsoft Windows Free.</w:t>
            </w:r>
          </w:p>
          <w:p w:rsidR="00690B25" w:rsidRPr="00D31A44" w:rsidRDefault="00690B25" w:rsidP="00792ADF">
            <w:pPr>
              <w:numPr>
                <w:ilvl w:val="0"/>
                <w:numId w:val="38"/>
              </w:numPr>
              <w:shd w:val="clear" w:color="auto" w:fill="FFFFFF"/>
              <w:tabs>
                <w:tab w:val="left" w:pos="596"/>
              </w:tabs>
              <w:spacing w:after="0" w:line="240" w:lineRule="auto"/>
              <w:ind w:left="29" w:firstLine="283"/>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Настройка задания резервного копирования:</w:t>
            </w:r>
          </w:p>
          <w:p w:rsidR="00690B25" w:rsidRPr="00D31A44" w:rsidRDefault="00690B25" w:rsidP="00792ADF">
            <w:pPr>
              <w:numPr>
                <w:ilvl w:val="1"/>
                <w:numId w:val="38"/>
              </w:numPr>
              <w:shd w:val="clear" w:color="auto" w:fill="FFFFFF"/>
              <w:tabs>
                <w:tab w:val="left" w:pos="596"/>
              </w:tabs>
              <w:spacing w:after="0" w:line="240" w:lineRule="auto"/>
              <w:ind w:left="29" w:firstLine="283"/>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Запустите Veeam Agent.</w:t>
            </w:r>
          </w:p>
          <w:p w:rsidR="00690B25" w:rsidRPr="00D31A44" w:rsidRDefault="00690B25" w:rsidP="00792ADF">
            <w:pPr>
              <w:numPr>
                <w:ilvl w:val="1"/>
                <w:numId w:val="38"/>
              </w:numPr>
              <w:shd w:val="clear" w:color="auto" w:fill="FFFFFF"/>
              <w:tabs>
                <w:tab w:val="left" w:pos="596"/>
              </w:tabs>
              <w:spacing w:after="0" w:line="240" w:lineRule="auto"/>
              <w:ind w:left="29" w:firstLine="283"/>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Выберите "Настроить задание резервного копирования".</w:t>
            </w:r>
          </w:p>
          <w:p w:rsidR="00690B25" w:rsidRPr="00D31A44" w:rsidRDefault="00690B25" w:rsidP="00792ADF">
            <w:pPr>
              <w:numPr>
                <w:ilvl w:val="1"/>
                <w:numId w:val="38"/>
              </w:numPr>
              <w:shd w:val="clear" w:color="auto" w:fill="FFFFFF"/>
              <w:tabs>
                <w:tab w:val="left" w:pos="596"/>
              </w:tabs>
              <w:spacing w:after="0" w:line="240" w:lineRule="auto"/>
              <w:ind w:left="29" w:firstLine="283"/>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Выберите тип резервного копирования: "Весь компьютер", "Уровень томов" (выбрать нужные тома), "Уровень файлов" (выбрать нужные папки).</w:t>
            </w:r>
          </w:p>
          <w:p w:rsidR="00690B25" w:rsidRPr="00D31A44" w:rsidRDefault="00690B25" w:rsidP="00792ADF">
            <w:pPr>
              <w:numPr>
                <w:ilvl w:val="1"/>
                <w:numId w:val="38"/>
              </w:numPr>
              <w:shd w:val="clear" w:color="auto" w:fill="FFFFFF"/>
              <w:tabs>
                <w:tab w:val="left" w:pos="596"/>
              </w:tabs>
              <w:spacing w:after="0" w:line="240" w:lineRule="auto"/>
              <w:ind w:left="29" w:firstLine="283"/>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Выберите место хранения резервных копий: внешний диск, сетевая папка.</w:t>
            </w:r>
          </w:p>
          <w:p w:rsidR="00690B25" w:rsidRPr="00D31A44" w:rsidRDefault="00690B25" w:rsidP="00792ADF">
            <w:pPr>
              <w:numPr>
                <w:ilvl w:val="1"/>
                <w:numId w:val="38"/>
              </w:numPr>
              <w:shd w:val="clear" w:color="auto" w:fill="FFFFFF"/>
              <w:tabs>
                <w:tab w:val="left" w:pos="596"/>
              </w:tabs>
              <w:spacing w:after="0" w:line="240" w:lineRule="auto"/>
              <w:ind w:left="29" w:firstLine="283"/>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Настройте расписание резервного копирования: "Еженедельно", выберите день недели и время.</w:t>
            </w:r>
          </w:p>
          <w:p w:rsidR="00690B25" w:rsidRPr="00D31A44" w:rsidRDefault="00690B25" w:rsidP="00792ADF">
            <w:pPr>
              <w:numPr>
                <w:ilvl w:val="1"/>
                <w:numId w:val="38"/>
              </w:numPr>
              <w:shd w:val="clear" w:color="auto" w:fill="FFFFFF"/>
              <w:tabs>
                <w:tab w:val="left" w:pos="596"/>
              </w:tabs>
              <w:spacing w:after="0" w:line="240" w:lineRule="auto"/>
              <w:ind w:left="29" w:firstLine="283"/>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Запустите первое резервное копирование.</w:t>
            </w:r>
          </w:p>
          <w:p w:rsidR="00690B25" w:rsidRPr="00D31A44" w:rsidRDefault="00690B25" w:rsidP="00792ADF">
            <w:pPr>
              <w:pStyle w:val="af6"/>
              <w:shd w:val="clear" w:color="auto" w:fill="FFFFFF"/>
              <w:tabs>
                <w:tab w:val="left" w:pos="596"/>
              </w:tabs>
              <w:spacing w:before="0" w:after="0"/>
              <w:ind w:left="29" w:firstLine="283"/>
              <w:jc w:val="both"/>
              <w:rPr>
                <w:color w:val="000000" w:themeColor="text1"/>
              </w:rPr>
            </w:pPr>
            <w:r w:rsidRPr="00D31A44">
              <w:rPr>
                <w:rStyle w:val="af3"/>
                <w:b w:val="0"/>
                <w:color w:val="000000" w:themeColor="text1"/>
              </w:rPr>
              <w:t>Таблица 2</w:t>
            </w:r>
            <w:r w:rsidR="008A5505">
              <w:rPr>
                <w:rStyle w:val="af3"/>
                <w:b w:val="0"/>
                <w:color w:val="000000" w:themeColor="text1"/>
              </w:rPr>
              <w:t>7</w:t>
            </w:r>
            <w:r w:rsidRPr="00D31A44">
              <w:rPr>
                <w:rStyle w:val="af3"/>
                <w:b w:val="0"/>
                <w:color w:val="000000" w:themeColor="text1"/>
              </w:rPr>
              <w:t xml:space="preserve"> – Параметры резервного копирования данных на рабочей станции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2417"/>
              <w:gridCol w:w="2917"/>
              <w:gridCol w:w="4034"/>
            </w:tblGrid>
            <w:tr w:rsidR="00D31A44" w:rsidRPr="00792ADF" w:rsidTr="00792ADF">
              <w:trPr>
                <w:tblHeader/>
              </w:trPr>
              <w:tc>
                <w:tcPr>
                  <w:tcW w:w="1290"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bCs/>
                      <w:color w:val="000000" w:themeColor="text1"/>
                    </w:rPr>
                  </w:pPr>
                  <w:r w:rsidRPr="00792ADF">
                    <w:rPr>
                      <w:rFonts w:ascii="Times New Roman" w:hAnsi="Times New Roman"/>
                      <w:bCs/>
                      <w:color w:val="000000" w:themeColor="text1"/>
                    </w:rPr>
                    <w:t>Параметр</w:t>
                  </w:r>
                </w:p>
              </w:tc>
              <w:tc>
                <w:tcPr>
                  <w:tcW w:w="1557"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bCs/>
                      <w:color w:val="000000" w:themeColor="text1"/>
                    </w:rPr>
                  </w:pPr>
                  <w:r w:rsidRPr="00792ADF">
                    <w:rPr>
                      <w:rFonts w:ascii="Times New Roman" w:hAnsi="Times New Roman"/>
                      <w:bCs/>
                      <w:color w:val="000000" w:themeColor="text1"/>
                    </w:rPr>
                    <w:t>Значение</w:t>
                  </w:r>
                </w:p>
              </w:tc>
              <w:tc>
                <w:tcPr>
                  <w:tcW w:w="2153"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bCs/>
                      <w:color w:val="000000" w:themeColor="text1"/>
                    </w:rPr>
                  </w:pPr>
                  <w:r w:rsidRPr="00792ADF">
                    <w:rPr>
                      <w:rFonts w:ascii="Times New Roman" w:hAnsi="Times New Roman"/>
                      <w:bCs/>
                      <w:color w:val="000000" w:themeColor="text1"/>
                    </w:rPr>
                    <w:t>Описание</w:t>
                  </w:r>
                </w:p>
              </w:tc>
            </w:tr>
            <w:tr w:rsidR="00D31A44" w:rsidRPr="00792ADF" w:rsidTr="00792ADF">
              <w:tc>
                <w:tcPr>
                  <w:tcW w:w="1290"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Программное обеспечение</w:t>
                  </w:r>
                </w:p>
              </w:tc>
              <w:tc>
                <w:tcPr>
                  <w:tcW w:w="1557"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lang w:val="en-US"/>
                    </w:rPr>
                  </w:pPr>
                  <w:r w:rsidRPr="00792ADF">
                    <w:rPr>
                      <w:rFonts w:ascii="Times New Roman" w:hAnsi="Times New Roman"/>
                      <w:color w:val="000000" w:themeColor="text1"/>
                      <w:lang w:val="en-US"/>
                    </w:rPr>
                    <w:t>Veeam Agent for Microsoft Windows Free</w:t>
                  </w:r>
                </w:p>
              </w:tc>
              <w:tc>
                <w:tcPr>
                  <w:tcW w:w="2153"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Бесплатное ПО для резервного копирования данных.</w:t>
                  </w:r>
                </w:p>
              </w:tc>
            </w:tr>
            <w:tr w:rsidR="00D31A44" w:rsidRPr="00792ADF" w:rsidTr="00792ADF">
              <w:tc>
                <w:tcPr>
                  <w:tcW w:w="1290"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Тип резервного копирования</w:t>
                  </w:r>
                </w:p>
              </w:tc>
              <w:tc>
                <w:tcPr>
                  <w:tcW w:w="1557"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Уровень файлов (выборочное копирование)</w:t>
                  </w:r>
                </w:p>
              </w:tc>
              <w:tc>
                <w:tcPr>
                  <w:tcW w:w="2153"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Выбор определенных папок и файлов для резервного копирования.</w:t>
                  </w:r>
                </w:p>
              </w:tc>
            </w:tr>
            <w:tr w:rsidR="00D31A44" w:rsidRPr="00792ADF" w:rsidTr="00792ADF">
              <w:tc>
                <w:tcPr>
                  <w:tcW w:w="1290"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Папки для резервного копирования</w:t>
                  </w:r>
                </w:p>
              </w:tc>
              <w:tc>
                <w:tcPr>
                  <w:tcW w:w="1557"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Документы, Изображения, Рабочий стол, и т.д.</w:t>
                  </w:r>
                </w:p>
              </w:tc>
              <w:tc>
                <w:tcPr>
                  <w:tcW w:w="2153"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Папки, содержащие важные данные пользователя.</w:t>
                  </w:r>
                </w:p>
              </w:tc>
            </w:tr>
            <w:tr w:rsidR="00D31A44" w:rsidRPr="00792ADF" w:rsidTr="00792ADF">
              <w:tc>
                <w:tcPr>
                  <w:tcW w:w="1290"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Место хранения резервных копий</w:t>
                  </w:r>
                </w:p>
              </w:tc>
              <w:tc>
                <w:tcPr>
                  <w:tcW w:w="1557"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Внешний жесткий диск / сетевая папка</w:t>
                  </w:r>
                </w:p>
              </w:tc>
              <w:tc>
                <w:tcPr>
                  <w:tcW w:w="2153"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Место, где будут храниться резервные копии данных.</w:t>
                  </w:r>
                </w:p>
              </w:tc>
            </w:tr>
            <w:tr w:rsidR="00D31A44" w:rsidRPr="00792ADF" w:rsidTr="00792ADF">
              <w:tc>
                <w:tcPr>
                  <w:tcW w:w="1290"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Расписание резервного копирования</w:t>
                  </w:r>
                </w:p>
              </w:tc>
              <w:tc>
                <w:tcPr>
                  <w:tcW w:w="1557"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Еженедельно, по воскресеньям в 23:00</w:t>
                  </w:r>
                </w:p>
              </w:tc>
              <w:tc>
                <w:tcPr>
                  <w:tcW w:w="2153"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Резервное копирование будет выполняться каждый воскресенье в 23:00.</w:t>
                  </w:r>
                </w:p>
              </w:tc>
            </w:tr>
            <w:tr w:rsidR="00D31A44" w:rsidRPr="00792ADF" w:rsidTr="00792ADF">
              <w:tc>
                <w:tcPr>
                  <w:tcW w:w="1290"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Тип резервной копии</w:t>
                  </w:r>
                </w:p>
              </w:tc>
              <w:tc>
                <w:tcPr>
                  <w:tcW w:w="1557"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Полная</w:t>
                  </w:r>
                </w:p>
              </w:tc>
              <w:tc>
                <w:tcPr>
                  <w:tcW w:w="2153"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Резервная копия создается для выбранных папок и файлов целиком</w:t>
                  </w:r>
                </w:p>
              </w:tc>
            </w:tr>
            <w:tr w:rsidR="00D31A44" w:rsidRPr="00792ADF" w:rsidTr="00792ADF">
              <w:tc>
                <w:tcPr>
                  <w:tcW w:w="1290"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Хранение резервных копий</w:t>
                  </w:r>
                </w:p>
              </w:tc>
              <w:tc>
                <w:tcPr>
                  <w:tcW w:w="1557"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4(количество еженедельных резервных копий)</w:t>
                  </w:r>
                </w:p>
              </w:tc>
              <w:tc>
                <w:tcPr>
                  <w:tcW w:w="2153" w:type="pct"/>
                  <w:shd w:val="clear" w:color="auto" w:fill="FFFFFF"/>
                  <w:tcMar>
                    <w:top w:w="84" w:type="dxa"/>
                    <w:left w:w="84" w:type="dxa"/>
                    <w:bottom w:w="84" w:type="dxa"/>
                    <w:right w:w="84" w:type="dxa"/>
                  </w:tcMar>
                  <w:vAlign w:val="center"/>
                  <w:hideMark/>
                </w:tcPr>
                <w:p w:rsidR="00690B25" w:rsidRPr="00792ADF" w:rsidRDefault="00690B25" w:rsidP="00D31A44">
                  <w:pPr>
                    <w:spacing w:after="0"/>
                    <w:jc w:val="both"/>
                    <w:rPr>
                      <w:rFonts w:ascii="Times New Roman" w:hAnsi="Times New Roman"/>
                      <w:color w:val="000000" w:themeColor="text1"/>
                    </w:rPr>
                  </w:pPr>
                  <w:r w:rsidRPr="00792ADF">
                    <w:rPr>
                      <w:rFonts w:ascii="Times New Roman" w:hAnsi="Times New Roman"/>
                      <w:color w:val="000000" w:themeColor="text1"/>
                    </w:rPr>
                    <w:t>Резерные копии хранятся в течении месяца.</w:t>
                  </w:r>
                </w:p>
              </w:tc>
            </w:tr>
          </w:tbl>
          <w:p w:rsidR="00690B25" w:rsidRPr="00D31A44" w:rsidRDefault="00690B25" w:rsidP="00792ADF">
            <w:pPr>
              <w:pStyle w:val="af6"/>
              <w:shd w:val="clear" w:color="auto" w:fill="FFFFFF"/>
              <w:spacing w:before="0" w:after="0"/>
              <w:ind w:firstLine="312"/>
              <w:jc w:val="both"/>
              <w:rPr>
                <w:color w:val="000000" w:themeColor="text1"/>
              </w:rPr>
            </w:pPr>
            <w:r w:rsidRPr="00D31A44">
              <w:rPr>
                <w:color w:val="000000" w:themeColor="text1"/>
              </w:rPr>
              <w:t>В таблице 2</w:t>
            </w:r>
            <w:r w:rsidR="008A5505">
              <w:rPr>
                <w:color w:val="000000" w:themeColor="text1"/>
              </w:rPr>
              <w:t>7</w:t>
            </w:r>
            <w:r w:rsidRPr="00D31A44">
              <w:rPr>
                <w:color w:val="000000" w:themeColor="text1"/>
              </w:rPr>
              <w:t xml:space="preserve"> представлены параметры настройки резервного копирования данных на рабочей станции с использованием Veeam Agent for Microsoft Windows Free. Рекомендуется выбирать тип резервного копирования "уровень файлов" и указывать наиболее важные папки, такие как "Документы", "Изображения", "Рабочий стол". В качестве места хранения резервных копий можно использовать внешний жесткий диск или сетевую папку. Расписание резервного копирования следует настроить на еженедельное выполнение, например, по воскресеньям в 23:00, чтобы не мешать работе пользователя.Важно, чтобы резервная копия была полная, чтоб вмещала все нужные файлы, так же количество хранимых резервных копий желательно сделать от 4-ех и более, на всякий случай. Регулярное резервное копирование позволяет защитить данные от потери в случае сбоев оборудования, вирусных атак или случайного удаления файлов.</w:t>
            </w:r>
          </w:p>
          <w:p w:rsidR="00690B25" w:rsidRPr="00D31A44" w:rsidRDefault="00690B25" w:rsidP="00792ADF">
            <w:pPr>
              <w:pStyle w:val="af6"/>
              <w:shd w:val="clear" w:color="auto" w:fill="FFFFFF"/>
              <w:spacing w:before="0" w:after="0"/>
              <w:ind w:firstLine="312"/>
              <w:jc w:val="both"/>
              <w:rPr>
                <w:rStyle w:val="af3"/>
                <w:b w:val="0"/>
                <w:color w:val="000000" w:themeColor="text1"/>
              </w:rPr>
            </w:pPr>
          </w:p>
          <w:p w:rsidR="00690B25" w:rsidRPr="00D31A44" w:rsidRDefault="00690B25" w:rsidP="00792ADF">
            <w:pPr>
              <w:pStyle w:val="af6"/>
              <w:shd w:val="clear" w:color="auto" w:fill="FFFFFF"/>
              <w:spacing w:before="0" w:after="0"/>
              <w:ind w:firstLine="312"/>
              <w:jc w:val="both"/>
              <w:rPr>
                <w:color w:val="000000" w:themeColor="text1"/>
              </w:rPr>
            </w:pPr>
            <w:r w:rsidRPr="00D31A44">
              <w:rPr>
                <w:rStyle w:val="af3"/>
                <w:b w:val="0"/>
                <w:color w:val="000000" w:themeColor="text1"/>
              </w:rPr>
              <w:t>Задание 5. Изучить должностные обязанности сотрудников отделов. На основании изученной информации необходимо создать учетную запись пользователя базы данных с необходимыми правами доступа для обеспечения рабочей деятельности.</w:t>
            </w:r>
          </w:p>
          <w:p w:rsidR="00690B25" w:rsidRPr="00D31A44" w:rsidRDefault="00690B25" w:rsidP="00792ADF">
            <w:pPr>
              <w:pStyle w:val="af6"/>
              <w:shd w:val="clear" w:color="auto" w:fill="FFFFFF"/>
              <w:spacing w:before="0" w:after="0"/>
              <w:ind w:firstLine="312"/>
              <w:jc w:val="both"/>
              <w:rPr>
                <w:color w:val="000000" w:themeColor="text1"/>
              </w:rPr>
            </w:pPr>
            <w:r w:rsidRPr="00D31A44">
              <w:rPr>
                <w:color w:val="000000" w:themeColor="text1"/>
              </w:rPr>
              <w:t>Для создания учетной записи пользователя базы данных с необходимыми правами доступа необходимо изучить должностные обязанности сотрудников отделов ООО "Тоинби". Предположим, что в компании есть следующие отделы:</w:t>
            </w:r>
          </w:p>
          <w:p w:rsidR="00690B25" w:rsidRPr="00D31A44" w:rsidRDefault="00690B25" w:rsidP="00792ADF">
            <w:pPr>
              <w:shd w:val="clear" w:color="auto" w:fill="FFFFFF"/>
              <w:spacing w:after="0" w:line="240" w:lineRule="auto"/>
              <w:ind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Отдел продаж:</w:t>
            </w:r>
            <w:r w:rsidRPr="00D31A44">
              <w:rPr>
                <w:rFonts w:ascii="Times New Roman" w:hAnsi="Times New Roman"/>
                <w:color w:val="000000" w:themeColor="text1"/>
                <w:sz w:val="24"/>
                <w:szCs w:val="24"/>
              </w:rPr>
              <w:t xml:space="preserve"> Сотрудники занимаются продажей услуг и ведут базу данных клиентов.</w:t>
            </w:r>
          </w:p>
          <w:p w:rsidR="00690B25" w:rsidRPr="00D31A44" w:rsidRDefault="00690B25" w:rsidP="00792ADF">
            <w:pPr>
              <w:shd w:val="clear" w:color="auto" w:fill="FFFFFF"/>
              <w:spacing w:after="0" w:line="240" w:lineRule="auto"/>
              <w:ind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Отдел маркетинга:</w:t>
            </w:r>
            <w:r w:rsidRPr="00D31A44">
              <w:rPr>
                <w:rFonts w:ascii="Times New Roman" w:hAnsi="Times New Roman"/>
                <w:color w:val="000000" w:themeColor="text1"/>
                <w:sz w:val="24"/>
                <w:szCs w:val="24"/>
              </w:rPr>
              <w:t xml:space="preserve"> Сотрудники занимаются маркетинговыми исследованиями и анализом данных.</w:t>
            </w:r>
          </w:p>
          <w:p w:rsidR="00690B25" w:rsidRPr="00D31A44" w:rsidRDefault="00690B25" w:rsidP="00792ADF">
            <w:pPr>
              <w:shd w:val="clear" w:color="auto" w:fill="FFFFFF"/>
              <w:spacing w:after="0" w:line="240" w:lineRule="auto"/>
              <w:ind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Бухгалтерия:</w:t>
            </w:r>
            <w:r w:rsidRPr="00D31A44">
              <w:rPr>
                <w:rFonts w:ascii="Times New Roman" w:hAnsi="Times New Roman"/>
                <w:color w:val="000000" w:themeColor="text1"/>
                <w:sz w:val="24"/>
                <w:szCs w:val="24"/>
              </w:rPr>
              <w:t xml:space="preserve"> Сотрудники занимаются финансовым учетом и ведут бухгалтерскую базу данных.</w:t>
            </w:r>
          </w:p>
          <w:p w:rsidR="00690B25" w:rsidRPr="00D31A44" w:rsidRDefault="00690B25" w:rsidP="00792ADF">
            <w:pPr>
              <w:shd w:val="clear" w:color="auto" w:fill="FFFFFF"/>
              <w:spacing w:after="0" w:line="240" w:lineRule="auto"/>
              <w:ind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Отдел поддержки клиентов:</w:t>
            </w:r>
            <w:r w:rsidRPr="00D31A44">
              <w:rPr>
                <w:rFonts w:ascii="Times New Roman" w:hAnsi="Times New Roman"/>
                <w:color w:val="000000" w:themeColor="text1"/>
                <w:sz w:val="24"/>
                <w:szCs w:val="24"/>
              </w:rPr>
              <w:t xml:space="preserve"> Сотрудники занимаются оказанием технической поддержки клиентам и обновлением информации о клиентах.</w:t>
            </w:r>
          </w:p>
          <w:p w:rsidR="00690B25" w:rsidRPr="00D31A44" w:rsidRDefault="00690B25" w:rsidP="00792ADF">
            <w:pPr>
              <w:pStyle w:val="af6"/>
              <w:shd w:val="clear" w:color="auto" w:fill="FFFFFF"/>
              <w:spacing w:before="0" w:after="0"/>
              <w:ind w:firstLine="312"/>
              <w:jc w:val="both"/>
              <w:rPr>
                <w:color w:val="000000" w:themeColor="text1"/>
              </w:rPr>
            </w:pPr>
            <w:r w:rsidRPr="00D31A44">
              <w:rPr>
                <w:color w:val="000000" w:themeColor="text1"/>
              </w:rPr>
              <w:t>На основании изученных должностных обязанностей, можно создать учетные записи пользователей базы данных с необходимыми правами доступа:</w:t>
            </w:r>
          </w:p>
          <w:p w:rsidR="00690B25" w:rsidRPr="00D31A44" w:rsidRDefault="00690B25" w:rsidP="00792ADF">
            <w:pPr>
              <w:pStyle w:val="af6"/>
              <w:shd w:val="clear" w:color="auto" w:fill="FFFFFF"/>
              <w:spacing w:before="0" w:after="0"/>
              <w:ind w:firstLine="312"/>
              <w:jc w:val="both"/>
              <w:rPr>
                <w:color w:val="000000" w:themeColor="text1"/>
              </w:rPr>
            </w:pPr>
            <w:r w:rsidRPr="00D31A44">
              <w:rPr>
                <w:rStyle w:val="af3"/>
                <w:b w:val="0"/>
                <w:color w:val="000000" w:themeColor="text1"/>
              </w:rPr>
              <w:t>Пример 1: Учетная запись сотрудника отдела продаж</w:t>
            </w:r>
          </w:p>
          <w:p w:rsidR="00690B25" w:rsidRPr="00D31A44" w:rsidRDefault="00690B25" w:rsidP="00792ADF">
            <w:pPr>
              <w:shd w:val="clear" w:color="auto" w:fill="FFFFFF"/>
              <w:spacing w:after="0" w:line="240" w:lineRule="auto"/>
              <w:ind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Логин:</w:t>
            </w:r>
            <w:r w:rsidRPr="00D31A44">
              <w:rPr>
                <w:rFonts w:ascii="Times New Roman" w:hAnsi="Times New Roman"/>
                <w:color w:val="000000" w:themeColor="text1"/>
                <w:sz w:val="24"/>
                <w:szCs w:val="24"/>
              </w:rPr>
              <w:t xml:space="preserve"> sales1</w:t>
            </w:r>
          </w:p>
          <w:p w:rsidR="00690B25" w:rsidRPr="00D31A44" w:rsidRDefault="00690B25" w:rsidP="00792ADF">
            <w:pPr>
              <w:shd w:val="clear" w:color="auto" w:fill="FFFFFF"/>
              <w:spacing w:after="0" w:line="240" w:lineRule="auto"/>
              <w:ind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Пароль:</w:t>
            </w:r>
            <w:r w:rsidRPr="00D31A44">
              <w:rPr>
                <w:rFonts w:ascii="Times New Roman" w:hAnsi="Times New Roman"/>
                <w:color w:val="000000" w:themeColor="text1"/>
                <w:sz w:val="24"/>
                <w:szCs w:val="24"/>
              </w:rPr>
              <w:t xml:space="preserve"> (сгенерировать сложный пароль)</w:t>
            </w:r>
          </w:p>
          <w:p w:rsidR="00690B25" w:rsidRPr="00D31A44" w:rsidRDefault="00690B25" w:rsidP="00792ADF">
            <w:pPr>
              <w:shd w:val="clear" w:color="auto" w:fill="FFFFFF"/>
              <w:spacing w:after="0" w:line="240" w:lineRule="auto"/>
              <w:ind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Права доступа:</w:t>
            </w:r>
          </w:p>
          <w:p w:rsidR="00690B25" w:rsidRPr="00D31A44" w:rsidRDefault="00690B25" w:rsidP="00792ADF">
            <w:pPr>
              <w:shd w:val="clear" w:color="auto" w:fill="FFFFFF"/>
              <w:spacing w:after="0" w:line="240" w:lineRule="auto"/>
              <w:ind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SELECT: чтение данных из таблиц клиентов, договоров, услуг.</w:t>
            </w:r>
          </w:p>
          <w:p w:rsidR="00690B25" w:rsidRPr="00D31A44" w:rsidRDefault="00690B25" w:rsidP="00792ADF">
            <w:pPr>
              <w:shd w:val="clear" w:color="auto" w:fill="FFFFFF"/>
              <w:spacing w:after="0" w:line="240" w:lineRule="auto"/>
              <w:ind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INSERT: добавление новых записей в таблицы клиентов и договоров.</w:t>
            </w:r>
          </w:p>
          <w:p w:rsidR="00690B25" w:rsidRPr="00D31A44" w:rsidRDefault="00690B25" w:rsidP="00792ADF">
            <w:pPr>
              <w:shd w:val="clear" w:color="auto" w:fill="FFFFFF"/>
              <w:spacing w:after="0" w:line="240" w:lineRule="auto"/>
              <w:ind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UPDATE: изменение существующих записей в таблицах клиентов и договоров.</w:t>
            </w:r>
          </w:p>
          <w:p w:rsidR="00690B25" w:rsidRPr="00D31A44" w:rsidRDefault="00690B25" w:rsidP="00792ADF">
            <w:pPr>
              <w:shd w:val="clear" w:color="auto" w:fill="FFFFFF"/>
              <w:spacing w:after="0" w:line="240" w:lineRule="auto"/>
              <w:ind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DELETE: удаление записей из таблиц клиентов и договоров (с ограничением, например, только для архивных данных).</w:t>
            </w:r>
          </w:p>
          <w:p w:rsidR="00690B25" w:rsidRPr="00D31A44" w:rsidRDefault="00690B25" w:rsidP="00792ADF">
            <w:pPr>
              <w:pStyle w:val="af6"/>
              <w:shd w:val="clear" w:color="auto" w:fill="FFFFFF"/>
              <w:spacing w:before="0" w:after="0"/>
              <w:ind w:firstLine="312"/>
              <w:jc w:val="both"/>
              <w:rPr>
                <w:color w:val="000000" w:themeColor="text1"/>
              </w:rPr>
            </w:pPr>
            <w:r w:rsidRPr="00D31A44">
              <w:rPr>
                <w:rStyle w:val="af3"/>
                <w:b w:val="0"/>
                <w:color w:val="000000" w:themeColor="text1"/>
              </w:rPr>
              <w:t>Пример 2: Учетная запись сотрудника бухгалтерии</w:t>
            </w:r>
          </w:p>
          <w:p w:rsidR="00690B25" w:rsidRPr="00D31A44" w:rsidRDefault="00690B25" w:rsidP="00792ADF">
            <w:pPr>
              <w:shd w:val="clear" w:color="auto" w:fill="FFFFFF"/>
              <w:spacing w:after="0" w:line="240" w:lineRule="auto"/>
              <w:ind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Логин:</w:t>
            </w:r>
            <w:r w:rsidRPr="00D31A44">
              <w:rPr>
                <w:rFonts w:ascii="Times New Roman" w:hAnsi="Times New Roman"/>
                <w:color w:val="000000" w:themeColor="text1"/>
                <w:sz w:val="24"/>
                <w:szCs w:val="24"/>
              </w:rPr>
              <w:t xml:space="preserve"> account1</w:t>
            </w:r>
          </w:p>
          <w:p w:rsidR="00690B25" w:rsidRPr="00D31A44" w:rsidRDefault="00690B25" w:rsidP="00792ADF">
            <w:pPr>
              <w:shd w:val="clear" w:color="auto" w:fill="FFFFFF"/>
              <w:spacing w:after="0" w:line="240" w:lineRule="auto"/>
              <w:ind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Пароль:</w:t>
            </w:r>
            <w:r w:rsidRPr="00D31A44">
              <w:rPr>
                <w:rFonts w:ascii="Times New Roman" w:hAnsi="Times New Roman"/>
                <w:color w:val="000000" w:themeColor="text1"/>
                <w:sz w:val="24"/>
                <w:szCs w:val="24"/>
              </w:rPr>
              <w:t xml:space="preserve"> (сгенерировать сложный пароль)</w:t>
            </w:r>
          </w:p>
          <w:p w:rsidR="00690B25" w:rsidRPr="00D31A44" w:rsidRDefault="00690B25" w:rsidP="00792ADF">
            <w:pPr>
              <w:shd w:val="clear" w:color="auto" w:fill="FFFFFF"/>
              <w:spacing w:after="0" w:line="240" w:lineRule="auto"/>
              <w:ind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Права доступа:</w:t>
            </w:r>
          </w:p>
          <w:p w:rsidR="00690B25" w:rsidRPr="00D31A44" w:rsidRDefault="00690B25" w:rsidP="00792ADF">
            <w:pPr>
              <w:shd w:val="clear" w:color="auto" w:fill="FFFFFF"/>
              <w:spacing w:after="0" w:line="240" w:lineRule="auto"/>
              <w:ind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SELECT: чтение данных из таблиц финансовых операций, отчетов, счетов.</w:t>
            </w:r>
          </w:p>
          <w:p w:rsidR="00690B25" w:rsidRPr="00D31A44" w:rsidRDefault="00690B25" w:rsidP="00792ADF">
            <w:pPr>
              <w:shd w:val="clear" w:color="auto" w:fill="FFFFFF"/>
              <w:spacing w:after="0" w:line="240" w:lineRule="auto"/>
              <w:ind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INSERT: добавление новых записей в таблицы финансовых операций и отчетов.</w:t>
            </w:r>
          </w:p>
          <w:p w:rsidR="00690B25" w:rsidRPr="00D31A44" w:rsidRDefault="00690B25" w:rsidP="00792ADF">
            <w:pPr>
              <w:shd w:val="clear" w:color="auto" w:fill="FFFFFF"/>
              <w:spacing w:after="0" w:line="240" w:lineRule="auto"/>
              <w:ind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UPDATE: изменение существующих записей в таблицах финансовых операций и отчетов.</w:t>
            </w:r>
          </w:p>
          <w:p w:rsidR="00690B25" w:rsidRPr="00D31A44" w:rsidRDefault="00690B25" w:rsidP="00792ADF">
            <w:pPr>
              <w:shd w:val="clear" w:color="auto" w:fill="FFFFFF"/>
              <w:spacing w:after="0" w:line="240" w:lineRule="auto"/>
              <w:ind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DELETE: запрещено удаление записей (только архивирование).</w:t>
            </w:r>
          </w:p>
          <w:p w:rsidR="00690B25" w:rsidRPr="00D31A44" w:rsidRDefault="00690B25" w:rsidP="00792ADF">
            <w:pPr>
              <w:shd w:val="clear" w:color="auto" w:fill="FFFFFF"/>
              <w:spacing w:after="0" w:line="240" w:lineRule="auto"/>
              <w:ind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EXECUTE: выполнение хранимых процедур для формирования отчетности.</w:t>
            </w:r>
          </w:p>
          <w:p w:rsidR="00690B25" w:rsidRPr="00D31A44" w:rsidRDefault="00690B25" w:rsidP="00792ADF">
            <w:pPr>
              <w:pStyle w:val="af6"/>
              <w:shd w:val="clear" w:color="auto" w:fill="FFFFFF"/>
              <w:spacing w:before="0" w:after="0"/>
              <w:ind w:firstLine="312"/>
              <w:jc w:val="both"/>
              <w:rPr>
                <w:color w:val="000000" w:themeColor="text1"/>
              </w:rPr>
            </w:pPr>
            <w:r w:rsidRPr="00D31A44">
              <w:rPr>
                <w:rStyle w:val="af3"/>
                <w:b w:val="0"/>
                <w:color w:val="000000" w:themeColor="text1"/>
              </w:rPr>
              <w:t>Пример 3: Учетная запись сотрудника отдела поддержки клиентов</w:t>
            </w:r>
          </w:p>
          <w:p w:rsidR="00690B25" w:rsidRPr="00D31A44" w:rsidRDefault="00690B25" w:rsidP="00792ADF">
            <w:pPr>
              <w:shd w:val="clear" w:color="auto" w:fill="FFFFFF"/>
              <w:spacing w:after="0" w:line="240" w:lineRule="auto"/>
              <w:ind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Логин:</w:t>
            </w:r>
            <w:r w:rsidRPr="00D31A44">
              <w:rPr>
                <w:rFonts w:ascii="Times New Roman" w:hAnsi="Times New Roman"/>
                <w:color w:val="000000" w:themeColor="text1"/>
                <w:sz w:val="24"/>
                <w:szCs w:val="24"/>
              </w:rPr>
              <w:t xml:space="preserve"> support1</w:t>
            </w:r>
          </w:p>
          <w:p w:rsidR="00690B25" w:rsidRPr="00D31A44" w:rsidRDefault="00690B25" w:rsidP="00792ADF">
            <w:pPr>
              <w:shd w:val="clear" w:color="auto" w:fill="FFFFFF"/>
              <w:spacing w:after="0" w:line="240" w:lineRule="auto"/>
              <w:ind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Пароль:</w:t>
            </w:r>
            <w:r w:rsidRPr="00D31A44">
              <w:rPr>
                <w:rFonts w:ascii="Times New Roman" w:hAnsi="Times New Roman"/>
                <w:color w:val="000000" w:themeColor="text1"/>
                <w:sz w:val="24"/>
                <w:szCs w:val="24"/>
              </w:rPr>
              <w:t xml:space="preserve"> (сгенерировать сложный пароль)</w:t>
            </w:r>
          </w:p>
          <w:p w:rsidR="00690B25" w:rsidRPr="00D31A44" w:rsidRDefault="00690B25" w:rsidP="00792ADF">
            <w:pPr>
              <w:shd w:val="clear" w:color="auto" w:fill="FFFFFF"/>
              <w:spacing w:after="0" w:line="240" w:lineRule="auto"/>
              <w:ind w:firstLine="312"/>
              <w:jc w:val="both"/>
              <w:rPr>
                <w:rFonts w:ascii="Times New Roman" w:hAnsi="Times New Roman"/>
                <w:color w:val="000000" w:themeColor="text1"/>
                <w:sz w:val="24"/>
                <w:szCs w:val="24"/>
              </w:rPr>
            </w:pPr>
            <w:r w:rsidRPr="00D31A44">
              <w:rPr>
                <w:rStyle w:val="af3"/>
                <w:rFonts w:ascii="Times New Roman" w:hAnsi="Times New Roman"/>
                <w:b w:val="0"/>
                <w:color w:val="000000" w:themeColor="text1"/>
                <w:sz w:val="24"/>
                <w:szCs w:val="24"/>
              </w:rPr>
              <w:t>Права доступа:</w:t>
            </w:r>
          </w:p>
          <w:p w:rsidR="00690B25" w:rsidRPr="00D31A44" w:rsidRDefault="00690B25" w:rsidP="00792ADF">
            <w:pPr>
              <w:shd w:val="clear" w:color="auto" w:fill="FFFFFF"/>
              <w:spacing w:after="0" w:line="240" w:lineRule="auto"/>
              <w:ind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SELECT: чтение данных из таблицы клиентов, договоров услуг.</w:t>
            </w:r>
          </w:p>
          <w:p w:rsidR="00690B25" w:rsidRPr="00D31A44" w:rsidRDefault="00690B25" w:rsidP="00792ADF">
            <w:pPr>
              <w:shd w:val="clear" w:color="auto" w:fill="FFFFFF"/>
              <w:spacing w:after="0" w:line="240" w:lineRule="auto"/>
              <w:ind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UPDATE: изменение существующих записей в таблице клиентов</w:t>
            </w:r>
          </w:p>
          <w:p w:rsidR="00690B25" w:rsidRDefault="00690B25" w:rsidP="00792ADF">
            <w:pPr>
              <w:shd w:val="clear" w:color="auto" w:fill="FFFFFF"/>
              <w:spacing w:after="0" w:line="240" w:lineRule="auto"/>
              <w:ind w:firstLine="312"/>
              <w:jc w:val="both"/>
              <w:rPr>
                <w:rFonts w:ascii="Times New Roman" w:hAnsi="Times New Roman"/>
                <w:color w:val="000000" w:themeColor="text1"/>
                <w:sz w:val="24"/>
                <w:szCs w:val="24"/>
              </w:rPr>
            </w:pPr>
            <w:r w:rsidRPr="00D31A44">
              <w:rPr>
                <w:rFonts w:ascii="Times New Roman" w:hAnsi="Times New Roman"/>
                <w:color w:val="000000" w:themeColor="text1"/>
                <w:sz w:val="24"/>
                <w:szCs w:val="24"/>
              </w:rPr>
              <w:t>INSERT: добавление новоый комментариев в таблицу выполненых услуг, для дальнейшего отчета.</w:t>
            </w:r>
          </w:p>
          <w:p w:rsidR="002945BE" w:rsidRPr="00D31A44" w:rsidRDefault="002945BE" w:rsidP="00792ADF">
            <w:pPr>
              <w:shd w:val="clear" w:color="auto" w:fill="FFFFFF"/>
              <w:spacing w:after="0" w:line="240" w:lineRule="auto"/>
              <w:ind w:firstLine="312"/>
              <w:jc w:val="both"/>
              <w:rPr>
                <w:rFonts w:ascii="Times New Roman" w:hAnsi="Times New Roman"/>
                <w:color w:val="000000" w:themeColor="text1"/>
                <w:sz w:val="24"/>
                <w:szCs w:val="24"/>
              </w:rPr>
            </w:pPr>
          </w:p>
          <w:p w:rsidR="00690B25" w:rsidRPr="00D31A44" w:rsidRDefault="00690B25" w:rsidP="00D31A44">
            <w:pPr>
              <w:pStyle w:val="af6"/>
              <w:shd w:val="clear" w:color="auto" w:fill="FFFFFF"/>
              <w:spacing w:before="0" w:after="0"/>
              <w:jc w:val="both"/>
              <w:rPr>
                <w:color w:val="000000" w:themeColor="text1"/>
              </w:rPr>
            </w:pPr>
            <w:r w:rsidRPr="00D31A44">
              <w:rPr>
                <w:rStyle w:val="af3"/>
                <w:b w:val="0"/>
                <w:color w:val="000000" w:themeColor="text1"/>
              </w:rPr>
              <w:t>Таблица 2</w:t>
            </w:r>
            <w:r w:rsidR="008A5505">
              <w:rPr>
                <w:rStyle w:val="af3"/>
                <w:b w:val="0"/>
                <w:color w:val="000000" w:themeColor="text1"/>
              </w:rPr>
              <w:t>8</w:t>
            </w:r>
            <w:r w:rsidRPr="00D31A44">
              <w:rPr>
                <w:rStyle w:val="af3"/>
                <w:b w:val="0"/>
                <w:color w:val="000000" w:themeColor="text1"/>
              </w:rPr>
              <w:t xml:space="preserve"> – Права доступа пользователей к базе данных ООО "Тоинби"</w:t>
            </w:r>
          </w:p>
          <w:tbl>
            <w:tblPr>
              <w:tblW w:w="9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1450"/>
              <w:gridCol w:w="1437"/>
              <w:gridCol w:w="975"/>
              <w:gridCol w:w="938"/>
              <w:gridCol w:w="1036"/>
              <w:gridCol w:w="999"/>
              <w:gridCol w:w="1171"/>
              <w:gridCol w:w="1670"/>
            </w:tblGrid>
            <w:tr w:rsidR="00D31A44" w:rsidRPr="002945BE" w:rsidTr="002945BE">
              <w:trPr>
                <w:tblHeader/>
              </w:trPr>
              <w:tc>
                <w:tcPr>
                  <w:tcW w:w="0" w:type="auto"/>
                  <w:shd w:val="clear" w:color="auto" w:fill="FFFFFF"/>
                  <w:tcMar>
                    <w:top w:w="84" w:type="dxa"/>
                    <w:left w:w="84" w:type="dxa"/>
                    <w:bottom w:w="84" w:type="dxa"/>
                    <w:right w:w="84" w:type="dxa"/>
                  </w:tcMar>
                  <w:vAlign w:val="center"/>
                  <w:hideMark/>
                </w:tcPr>
                <w:p w:rsidR="00690B25" w:rsidRPr="002945BE" w:rsidRDefault="00690B25" w:rsidP="00D31A44">
                  <w:pPr>
                    <w:spacing w:after="0"/>
                    <w:jc w:val="both"/>
                    <w:rPr>
                      <w:rFonts w:ascii="Times New Roman" w:hAnsi="Times New Roman"/>
                      <w:bCs/>
                      <w:color w:val="000000" w:themeColor="text1"/>
                    </w:rPr>
                  </w:pPr>
                  <w:r w:rsidRPr="002945BE">
                    <w:rPr>
                      <w:rFonts w:ascii="Times New Roman" w:hAnsi="Times New Roman"/>
                      <w:bCs/>
                      <w:color w:val="000000" w:themeColor="text1"/>
                    </w:rPr>
                    <w:t>Пользователь</w:t>
                  </w:r>
                </w:p>
              </w:tc>
              <w:tc>
                <w:tcPr>
                  <w:tcW w:w="0" w:type="auto"/>
                  <w:shd w:val="clear" w:color="auto" w:fill="FFFFFF"/>
                  <w:tcMar>
                    <w:top w:w="84" w:type="dxa"/>
                    <w:left w:w="84" w:type="dxa"/>
                    <w:bottom w:w="84" w:type="dxa"/>
                    <w:right w:w="84" w:type="dxa"/>
                  </w:tcMar>
                  <w:vAlign w:val="center"/>
                  <w:hideMark/>
                </w:tcPr>
                <w:p w:rsidR="00690B25" w:rsidRPr="002945BE" w:rsidRDefault="00690B25" w:rsidP="00D31A44">
                  <w:pPr>
                    <w:spacing w:after="0"/>
                    <w:jc w:val="both"/>
                    <w:rPr>
                      <w:rFonts w:ascii="Times New Roman" w:hAnsi="Times New Roman"/>
                      <w:bCs/>
                      <w:color w:val="000000" w:themeColor="text1"/>
                    </w:rPr>
                  </w:pPr>
                  <w:r w:rsidRPr="002945BE">
                    <w:rPr>
                      <w:rFonts w:ascii="Times New Roman" w:hAnsi="Times New Roman"/>
                      <w:bCs/>
                      <w:color w:val="000000" w:themeColor="text1"/>
                    </w:rPr>
                    <w:t>Отдел</w:t>
                  </w:r>
                </w:p>
              </w:tc>
              <w:tc>
                <w:tcPr>
                  <w:tcW w:w="0" w:type="auto"/>
                  <w:shd w:val="clear" w:color="auto" w:fill="FFFFFF"/>
                  <w:tcMar>
                    <w:top w:w="84" w:type="dxa"/>
                    <w:left w:w="84" w:type="dxa"/>
                    <w:bottom w:w="84" w:type="dxa"/>
                    <w:right w:w="84" w:type="dxa"/>
                  </w:tcMar>
                  <w:vAlign w:val="center"/>
                  <w:hideMark/>
                </w:tcPr>
                <w:p w:rsidR="00690B25" w:rsidRPr="002945BE" w:rsidRDefault="00690B25" w:rsidP="00D31A44">
                  <w:pPr>
                    <w:spacing w:after="0"/>
                    <w:jc w:val="both"/>
                    <w:rPr>
                      <w:rFonts w:ascii="Times New Roman" w:hAnsi="Times New Roman"/>
                      <w:bCs/>
                      <w:color w:val="000000" w:themeColor="text1"/>
                    </w:rPr>
                  </w:pPr>
                  <w:r w:rsidRPr="002945BE">
                    <w:rPr>
                      <w:rFonts w:ascii="Times New Roman" w:hAnsi="Times New Roman"/>
                      <w:bCs/>
                      <w:color w:val="000000" w:themeColor="text1"/>
                    </w:rPr>
                    <w:t>SELECT</w:t>
                  </w:r>
                </w:p>
              </w:tc>
              <w:tc>
                <w:tcPr>
                  <w:tcW w:w="0" w:type="auto"/>
                  <w:shd w:val="clear" w:color="auto" w:fill="FFFFFF"/>
                  <w:tcMar>
                    <w:top w:w="84" w:type="dxa"/>
                    <w:left w:w="84" w:type="dxa"/>
                    <w:bottom w:w="84" w:type="dxa"/>
                    <w:right w:w="84" w:type="dxa"/>
                  </w:tcMar>
                  <w:vAlign w:val="center"/>
                  <w:hideMark/>
                </w:tcPr>
                <w:p w:rsidR="00690B25" w:rsidRPr="002945BE" w:rsidRDefault="00690B25" w:rsidP="00D31A44">
                  <w:pPr>
                    <w:spacing w:after="0"/>
                    <w:jc w:val="both"/>
                    <w:rPr>
                      <w:rFonts w:ascii="Times New Roman" w:hAnsi="Times New Roman"/>
                      <w:bCs/>
                      <w:color w:val="000000" w:themeColor="text1"/>
                    </w:rPr>
                  </w:pPr>
                  <w:r w:rsidRPr="002945BE">
                    <w:rPr>
                      <w:rFonts w:ascii="Times New Roman" w:hAnsi="Times New Roman"/>
                      <w:bCs/>
                      <w:color w:val="000000" w:themeColor="text1"/>
                    </w:rPr>
                    <w:t>INSERT</w:t>
                  </w:r>
                </w:p>
              </w:tc>
              <w:tc>
                <w:tcPr>
                  <w:tcW w:w="0" w:type="auto"/>
                  <w:shd w:val="clear" w:color="auto" w:fill="FFFFFF"/>
                  <w:tcMar>
                    <w:top w:w="84" w:type="dxa"/>
                    <w:left w:w="84" w:type="dxa"/>
                    <w:bottom w:w="84" w:type="dxa"/>
                    <w:right w:w="84" w:type="dxa"/>
                  </w:tcMar>
                  <w:vAlign w:val="center"/>
                  <w:hideMark/>
                </w:tcPr>
                <w:p w:rsidR="00690B25" w:rsidRPr="002945BE" w:rsidRDefault="00690B25" w:rsidP="00D31A44">
                  <w:pPr>
                    <w:spacing w:after="0"/>
                    <w:jc w:val="both"/>
                    <w:rPr>
                      <w:rFonts w:ascii="Times New Roman" w:hAnsi="Times New Roman"/>
                      <w:bCs/>
                      <w:color w:val="000000" w:themeColor="text1"/>
                    </w:rPr>
                  </w:pPr>
                  <w:r w:rsidRPr="002945BE">
                    <w:rPr>
                      <w:rFonts w:ascii="Times New Roman" w:hAnsi="Times New Roman"/>
                      <w:bCs/>
                      <w:color w:val="000000" w:themeColor="text1"/>
                    </w:rPr>
                    <w:t>UPDATE</w:t>
                  </w:r>
                </w:p>
              </w:tc>
              <w:tc>
                <w:tcPr>
                  <w:tcW w:w="0" w:type="auto"/>
                  <w:shd w:val="clear" w:color="auto" w:fill="FFFFFF"/>
                  <w:tcMar>
                    <w:top w:w="84" w:type="dxa"/>
                    <w:left w:w="84" w:type="dxa"/>
                    <w:bottom w:w="84" w:type="dxa"/>
                    <w:right w:w="84" w:type="dxa"/>
                  </w:tcMar>
                  <w:vAlign w:val="center"/>
                  <w:hideMark/>
                </w:tcPr>
                <w:p w:rsidR="00690B25" w:rsidRPr="002945BE" w:rsidRDefault="00690B25" w:rsidP="00D31A44">
                  <w:pPr>
                    <w:spacing w:after="0"/>
                    <w:jc w:val="both"/>
                    <w:rPr>
                      <w:rFonts w:ascii="Times New Roman" w:hAnsi="Times New Roman"/>
                      <w:bCs/>
                      <w:color w:val="000000" w:themeColor="text1"/>
                    </w:rPr>
                  </w:pPr>
                  <w:r w:rsidRPr="002945BE">
                    <w:rPr>
                      <w:rFonts w:ascii="Times New Roman" w:hAnsi="Times New Roman"/>
                      <w:bCs/>
                      <w:color w:val="000000" w:themeColor="text1"/>
                    </w:rPr>
                    <w:t>DELETE</w:t>
                  </w:r>
                </w:p>
              </w:tc>
              <w:tc>
                <w:tcPr>
                  <w:tcW w:w="0" w:type="auto"/>
                  <w:shd w:val="clear" w:color="auto" w:fill="FFFFFF"/>
                  <w:tcMar>
                    <w:top w:w="84" w:type="dxa"/>
                    <w:left w:w="84" w:type="dxa"/>
                    <w:bottom w:w="84" w:type="dxa"/>
                    <w:right w:w="84" w:type="dxa"/>
                  </w:tcMar>
                  <w:vAlign w:val="center"/>
                  <w:hideMark/>
                </w:tcPr>
                <w:p w:rsidR="00690B25" w:rsidRPr="002945BE" w:rsidRDefault="00690B25" w:rsidP="00D31A44">
                  <w:pPr>
                    <w:spacing w:after="0"/>
                    <w:jc w:val="both"/>
                    <w:rPr>
                      <w:rFonts w:ascii="Times New Roman" w:hAnsi="Times New Roman"/>
                      <w:bCs/>
                      <w:color w:val="000000" w:themeColor="text1"/>
                    </w:rPr>
                  </w:pPr>
                  <w:r w:rsidRPr="002945BE">
                    <w:rPr>
                      <w:rFonts w:ascii="Times New Roman" w:hAnsi="Times New Roman"/>
                      <w:bCs/>
                      <w:color w:val="000000" w:themeColor="text1"/>
                    </w:rPr>
                    <w:t>EXECUTE</w:t>
                  </w:r>
                </w:p>
              </w:tc>
              <w:tc>
                <w:tcPr>
                  <w:tcW w:w="0" w:type="auto"/>
                  <w:shd w:val="clear" w:color="auto" w:fill="FFFFFF"/>
                  <w:tcMar>
                    <w:top w:w="84" w:type="dxa"/>
                    <w:left w:w="84" w:type="dxa"/>
                    <w:bottom w:w="84" w:type="dxa"/>
                    <w:right w:w="84" w:type="dxa"/>
                  </w:tcMar>
                  <w:vAlign w:val="center"/>
                  <w:hideMark/>
                </w:tcPr>
                <w:p w:rsidR="00690B25" w:rsidRPr="002945BE" w:rsidRDefault="00690B25" w:rsidP="00D31A44">
                  <w:pPr>
                    <w:spacing w:after="0"/>
                    <w:jc w:val="both"/>
                    <w:rPr>
                      <w:rFonts w:ascii="Times New Roman" w:hAnsi="Times New Roman"/>
                      <w:bCs/>
                      <w:color w:val="000000" w:themeColor="text1"/>
                    </w:rPr>
                  </w:pPr>
                  <w:r w:rsidRPr="002945BE">
                    <w:rPr>
                      <w:rFonts w:ascii="Times New Roman" w:hAnsi="Times New Roman"/>
                      <w:bCs/>
                      <w:color w:val="000000" w:themeColor="text1"/>
                    </w:rPr>
                    <w:t>Ограничения</w:t>
                  </w:r>
                </w:p>
              </w:tc>
            </w:tr>
            <w:tr w:rsidR="00D31A44" w:rsidRPr="002945BE" w:rsidTr="002945BE">
              <w:tc>
                <w:tcPr>
                  <w:tcW w:w="0" w:type="auto"/>
                  <w:shd w:val="clear" w:color="auto" w:fill="FFFFFF"/>
                  <w:tcMar>
                    <w:top w:w="84" w:type="dxa"/>
                    <w:left w:w="84" w:type="dxa"/>
                    <w:bottom w:w="84" w:type="dxa"/>
                    <w:right w:w="84" w:type="dxa"/>
                  </w:tcMar>
                  <w:vAlign w:val="center"/>
                  <w:hideMark/>
                </w:tcPr>
                <w:p w:rsidR="00690B25" w:rsidRPr="002945BE" w:rsidRDefault="00690B25" w:rsidP="00D31A44">
                  <w:pPr>
                    <w:spacing w:after="0"/>
                    <w:jc w:val="both"/>
                    <w:rPr>
                      <w:rFonts w:ascii="Times New Roman" w:hAnsi="Times New Roman"/>
                      <w:color w:val="000000" w:themeColor="text1"/>
                    </w:rPr>
                  </w:pPr>
                  <w:r w:rsidRPr="002945BE">
                    <w:rPr>
                      <w:rFonts w:ascii="Times New Roman" w:hAnsi="Times New Roman"/>
                      <w:color w:val="000000" w:themeColor="text1"/>
                    </w:rPr>
                    <w:t>sales1</w:t>
                  </w:r>
                </w:p>
              </w:tc>
              <w:tc>
                <w:tcPr>
                  <w:tcW w:w="0" w:type="auto"/>
                  <w:shd w:val="clear" w:color="auto" w:fill="FFFFFF"/>
                  <w:tcMar>
                    <w:top w:w="84" w:type="dxa"/>
                    <w:left w:w="84" w:type="dxa"/>
                    <w:bottom w:w="84" w:type="dxa"/>
                    <w:right w:w="84" w:type="dxa"/>
                  </w:tcMar>
                  <w:vAlign w:val="center"/>
                  <w:hideMark/>
                </w:tcPr>
                <w:p w:rsidR="00690B25" w:rsidRPr="002945BE" w:rsidRDefault="00690B25" w:rsidP="00D31A44">
                  <w:pPr>
                    <w:spacing w:after="0"/>
                    <w:jc w:val="both"/>
                    <w:rPr>
                      <w:rFonts w:ascii="Times New Roman" w:hAnsi="Times New Roman"/>
                      <w:color w:val="000000" w:themeColor="text1"/>
                    </w:rPr>
                  </w:pPr>
                  <w:r w:rsidRPr="002945BE">
                    <w:rPr>
                      <w:rFonts w:ascii="Times New Roman" w:hAnsi="Times New Roman"/>
                      <w:color w:val="000000" w:themeColor="text1"/>
                    </w:rPr>
                    <w:t>Отдел продаж</w:t>
                  </w:r>
                </w:p>
              </w:tc>
              <w:tc>
                <w:tcPr>
                  <w:tcW w:w="0" w:type="auto"/>
                  <w:shd w:val="clear" w:color="auto" w:fill="FFFFFF"/>
                  <w:tcMar>
                    <w:top w:w="84" w:type="dxa"/>
                    <w:left w:w="84" w:type="dxa"/>
                    <w:bottom w:w="84" w:type="dxa"/>
                    <w:right w:w="84" w:type="dxa"/>
                  </w:tcMar>
                  <w:vAlign w:val="center"/>
                  <w:hideMark/>
                </w:tcPr>
                <w:p w:rsidR="00690B25" w:rsidRPr="002945BE" w:rsidRDefault="00690B25" w:rsidP="00D31A44">
                  <w:pPr>
                    <w:spacing w:after="0"/>
                    <w:jc w:val="both"/>
                    <w:rPr>
                      <w:rFonts w:ascii="Times New Roman" w:hAnsi="Times New Roman"/>
                      <w:color w:val="000000" w:themeColor="text1"/>
                    </w:rPr>
                  </w:pPr>
                  <w:r w:rsidRPr="002945BE">
                    <w:rPr>
                      <w:rFonts w:ascii="Times New Roman" w:hAnsi="Times New Roman"/>
                      <w:color w:val="000000" w:themeColor="text1"/>
                    </w:rPr>
                    <w:t>+</w:t>
                  </w:r>
                </w:p>
              </w:tc>
              <w:tc>
                <w:tcPr>
                  <w:tcW w:w="0" w:type="auto"/>
                  <w:shd w:val="clear" w:color="auto" w:fill="FFFFFF"/>
                  <w:tcMar>
                    <w:top w:w="84" w:type="dxa"/>
                    <w:left w:w="84" w:type="dxa"/>
                    <w:bottom w:w="84" w:type="dxa"/>
                    <w:right w:w="84" w:type="dxa"/>
                  </w:tcMar>
                  <w:vAlign w:val="center"/>
                  <w:hideMark/>
                </w:tcPr>
                <w:p w:rsidR="00690B25" w:rsidRPr="002945BE" w:rsidRDefault="00690B25" w:rsidP="00D31A44">
                  <w:pPr>
                    <w:spacing w:after="0"/>
                    <w:jc w:val="both"/>
                    <w:rPr>
                      <w:rFonts w:ascii="Times New Roman" w:hAnsi="Times New Roman"/>
                      <w:color w:val="000000" w:themeColor="text1"/>
                    </w:rPr>
                  </w:pPr>
                  <w:r w:rsidRPr="002945BE">
                    <w:rPr>
                      <w:rFonts w:ascii="Times New Roman" w:hAnsi="Times New Roman"/>
                      <w:color w:val="000000" w:themeColor="text1"/>
                    </w:rPr>
                    <w:t>+</w:t>
                  </w:r>
                </w:p>
              </w:tc>
              <w:tc>
                <w:tcPr>
                  <w:tcW w:w="0" w:type="auto"/>
                  <w:shd w:val="clear" w:color="auto" w:fill="FFFFFF"/>
                  <w:tcMar>
                    <w:top w:w="84" w:type="dxa"/>
                    <w:left w:w="84" w:type="dxa"/>
                    <w:bottom w:w="84" w:type="dxa"/>
                    <w:right w:w="84" w:type="dxa"/>
                  </w:tcMar>
                  <w:vAlign w:val="center"/>
                  <w:hideMark/>
                </w:tcPr>
                <w:p w:rsidR="00690B25" w:rsidRPr="002945BE" w:rsidRDefault="00690B25" w:rsidP="00D31A44">
                  <w:pPr>
                    <w:spacing w:after="0"/>
                    <w:jc w:val="both"/>
                    <w:rPr>
                      <w:rFonts w:ascii="Times New Roman" w:hAnsi="Times New Roman"/>
                      <w:color w:val="000000" w:themeColor="text1"/>
                    </w:rPr>
                  </w:pPr>
                  <w:r w:rsidRPr="002945BE">
                    <w:rPr>
                      <w:rFonts w:ascii="Times New Roman" w:hAnsi="Times New Roman"/>
                      <w:color w:val="000000" w:themeColor="text1"/>
                    </w:rPr>
                    <w:t>+</w:t>
                  </w:r>
                </w:p>
              </w:tc>
              <w:tc>
                <w:tcPr>
                  <w:tcW w:w="0" w:type="auto"/>
                  <w:shd w:val="clear" w:color="auto" w:fill="FFFFFF"/>
                  <w:tcMar>
                    <w:top w:w="84" w:type="dxa"/>
                    <w:left w:w="84" w:type="dxa"/>
                    <w:bottom w:w="84" w:type="dxa"/>
                    <w:right w:w="84" w:type="dxa"/>
                  </w:tcMar>
                  <w:vAlign w:val="center"/>
                  <w:hideMark/>
                </w:tcPr>
                <w:p w:rsidR="00690B25" w:rsidRPr="002945BE" w:rsidRDefault="00690B25" w:rsidP="00D31A44">
                  <w:pPr>
                    <w:spacing w:after="0"/>
                    <w:jc w:val="both"/>
                    <w:rPr>
                      <w:rFonts w:ascii="Times New Roman" w:hAnsi="Times New Roman"/>
                      <w:color w:val="000000" w:themeColor="text1"/>
                    </w:rPr>
                  </w:pPr>
                  <w:r w:rsidRPr="002945BE">
                    <w:rPr>
                      <w:rFonts w:ascii="Times New Roman" w:hAnsi="Times New Roman"/>
                      <w:color w:val="000000" w:themeColor="text1"/>
                    </w:rPr>
                    <w:t>+</w:t>
                  </w:r>
                </w:p>
              </w:tc>
              <w:tc>
                <w:tcPr>
                  <w:tcW w:w="0" w:type="auto"/>
                  <w:shd w:val="clear" w:color="auto" w:fill="FFFFFF"/>
                  <w:tcMar>
                    <w:top w:w="84" w:type="dxa"/>
                    <w:left w:w="84" w:type="dxa"/>
                    <w:bottom w:w="84" w:type="dxa"/>
                    <w:right w:w="84" w:type="dxa"/>
                  </w:tcMar>
                  <w:vAlign w:val="center"/>
                  <w:hideMark/>
                </w:tcPr>
                <w:p w:rsidR="00690B25" w:rsidRPr="002945BE" w:rsidRDefault="00690B25" w:rsidP="00D31A44">
                  <w:pPr>
                    <w:spacing w:after="0"/>
                    <w:jc w:val="both"/>
                    <w:rPr>
                      <w:rFonts w:ascii="Times New Roman" w:hAnsi="Times New Roman"/>
                      <w:color w:val="000000" w:themeColor="text1"/>
                    </w:rPr>
                  </w:pPr>
                </w:p>
              </w:tc>
              <w:tc>
                <w:tcPr>
                  <w:tcW w:w="0" w:type="auto"/>
                  <w:shd w:val="clear" w:color="auto" w:fill="FFFFFF"/>
                  <w:tcMar>
                    <w:top w:w="84" w:type="dxa"/>
                    <w:left w:w="84" w:type="dxa"/>
                    <w:bottom w:w="84" w:type="dxa"/>
                    <w:right w:w="84" w:type="dxa"/>
                  </w:tcMar>
                  <w:vAlign w:val="center"/>
                  <w:hideMark/>
                </w:tcPr>
                <w:p w:rsidR="00690B25" w:rsidRPr="002945BE" w:rsidRDefault="00690B25" w:rsidP="00D31A44">
                  <w:pPr>
                    <w:spacing w:after="0"/>
                    <w:jc w:val="both"/>
                    <w:rPr>
                      <w:rFonts w:ascii="Times New Roman" w:hAnsi="Times New Roman"/>
                      <w:color w:val="000000" w:themeColor="text1"/>
                    </w:rPr>
                  </w:pPr>
                  <w:r w:rsidRPr="002945BE">
                    <w:rPr>
                      <w:rFonts w:ascii="Times New Roman" w:hAnsi="Times New Roman"/>
                      <w:color w:val="000000" w:themeColor="text1"/>
                    </w:rPr>
                    <w:t>Удаление только архивных данных</w:t>
                  </w:r>
                </w:p>
              </w:tc>
            </w:tr>
            <w:tr w:rsidR="00D31A44" w:rsidRPr="002945BE" w:rsidTr="002945BE">
              <w:tc>
                <w:tcPr>
                  <w:tcW w:w="0" w:type="auto"/>
                  <w:shd w:val="clear" w:color="auto" w:fill="FFFFFF"/>
                  <w:tcMar>
                    <w:top w:w="84" w:type="dxa"/>
                    <w:left w:w="84" w:type="dxa"/>
                    <w:bottom w:w="84" w:type="dxa"/>
                    <w:right w:w="84" w:type="dxa"/>
                  </w:tcMar>
                  <w:vAlign w:val="center"/>
                  <w:hideMark/>
                </w:tcPr>
                <w:p w:rsidR="00690B25" w:rsidRPr="002945BE" w:rsidRDefault="00690B25" w:rsidP="00D31A44">
                  <w:pPr>
                    <w:spacing w:after="0"/>
                    <w:jc w:val="both"/>
                    <w:rPr>
                      <w:rFonts w:ascii="Times New Roman" w:hAnsi="Times New Roman"/>
                      <w:color w:val="000000" w:themeColor="text1"/>
                    </w:rPr>
                  </w:pPr>
                  <w:r w:rsidRPr="002945BE">
                    <w:rPr>
                      <w:rFonts w:ascii="Times New Roman" w:hAnsi="Times New Roman"/>
                      <w:color w:val="000000" w:themeColor="text1"/>
                    </w:rPr>
                    <w:t>account1</w:t>
                  </w:r>
                </w:p>
              </w:tc>
              <w:tc>
                <w:tcPr>
                  <w:tcW w:w="0" w:type="auto"/>
                  <w:shd w:val="clear" w:color="auto" w:fill="FFFFFF"/>
                  <w:tcMar>
                    <w:top w:w="84" w:type="dxa"/>
                    <w:left w:w="84" w:type="dxa"/>
                    <w:bottom w:w="84" w:type="dxa"/>
                    <w:right w:w="84" w:type="dxa"/>
                  </w:tcMar>
                  <w:vAlign w:val="center"/>
                  <w:hideMark/>
                </w:tcPr>
                <w:p w:rsidR="00690B25" w:rsidRPr="002945BE" w:rsidRDefault="00690B25" w:rsidP="00D31A44">
                  <w:pPr>
                    <w:spacing w:after="0"/>
                    <w:jc w:val="both"/>
                    <w:rPr>
                      <w:rFonts w:ascii="Times New Roman" w:hAnsi="Times New Roman"/>
                      <w:color w:val="000000" w:themeColor="text1"/>
                    </w:rPr>
                  </w:pPr>
                  <w:r w:rsidRPr="002945BE">
                    <w:rPr>
                      <w:rFonts w:ascii="Times New Roman" w:hAnsi="Times New Roman"/>
                      <w:color w:val="000000" w:themeColor="text1"/>
                    </w:rPr>
                    <w:t>Бухгалтерия</w:t>
                  </w:r>
                </w:p>
              </w:tc>
              <w:tc>
                <w:tcPr>
                  <w:tcW w:w="0" w:type="auto"/>
                  <w:shd w:val="clear" w:color="auto" w:fill="FFFFFF"/>
                  <w:tcMar>
                    <w:top w:w="84" w:type="dxa"/>
                    <w:left w:w="84" w:type="dxa"/>
                    <w:bottom w:w="84" w:type="dxa"/>
                    <w:right w:w="84" w:type="dxa"/>
                  </w:tcMar>
                  <w:vAlign w:val="center"/>
                  <w:hideMark/>
                </w:tcPr>
                <w:p w:rsidR="00690B25" w:rsidRPr="002945BE" w:rsidRDefault="00690B25" w:rsidP="00D31A44">
                  <w:pPr>
                    <w:spacing w:after="0"/>
                    <w:jc w:val="both"/>
                    <w:rPr>
                      <w:rFonts w:ascii="Times New Roman" w:hAnsi="Times New Roman"/>
                      <w:color w:val="000000" w:themeColor="text1"/>
                    </w:rPr>
                  </w:pPr>
                  <w:r w:rsidRPr="002945BE">
                    <w:rPr>
                      <w:rFonts w:ascii="Times New Roman" w:hAnsi="Times New Roman"/>
                      <w:color w:val="000000" w:themeColor="text1"/>
                    </w:rPr>
                    <w:t>+</w:t>
                  </w:r>
                </w:p>
              </w:tc>
              <w:tc>
                <w:tcPr>
                  <w:tcW w:w="0" w:type="auto"/>
                  <w:shd w:val="clear" w:color="auto" w:fill="FFFFFF"/>
                  <w:tcMar>
                    <w:top w:w="84" w:type="dxa"/>
                    <w:left w:w="84" w:type="dxa"/>
                    <w:bottom w:w="84" w:type="dxa"/>
                    <w:right w:w="84" w:type="dxa"/>
                  </w:tcMar>
                  <w:vAlign w:val="center"/>
                  <w:hideMark/>
                </w:tcPr>
                <w:p w:rsidR="00690B25" w:rsidRPr="002945BE" w:rsidRDefault="00690B25" w:rsidP="00D31A44">
                  <w:pPr>
                    <w:spacing w:after="0"/>
                    <w:jc w:val="both"/>
                    <w:rPr>
                      <w:rFonts w:ascii="Times New Roman" w:hAnsi="Times New Roman"/>
                      <w:color w:val="000000" w:themeColor="text1"/>
                    </w:rPr>
                  </w:pPr>
                  <w:r w:rsidRPr="002945BE">
                    <w:rPr>
                      <w:rFonts w:ascii="Times New Roman" w:hAnsi="Times New Roman"/>
                      <w:color w:val="000000" w:themeColor="text1"/>
                    </w:rPr>
                    <w:t>+</w:t>
                  </w:r>
                </w:p>
              </w:tc>
              <w:tc>
                <w:tcPr>
                  <w:tcW w:w="0" w:type="auto"/>
                  <w:shd w:val="clear" w:color="auto" w:fill="FFFFFF"/>
                  <w:tcMar>
                    <w:top w:w="84" w:type="dxa"/>
                    <w:left w:w="84" w:type="dxa"/>
                    <w:bottom w:w="84" w:type="dxa"/>
                    <w:right w:w="84" w:type="dxa"/>
                  </w:tcMar>
                  <w:vAlign w:val="center"/>
                  <w:hideMark/>
                </w:tcPr>
                <w:p w:rsidR="00690B25" w:rsidRPr="002945BE" w:rsidRDefault="00690B25" w:rsidP="00D31A44">
                  <w:pPr>
                    <w:spacing w:after="0"/>
                    <w:jc w:val="both"/>
                    <w:rPr>
                      <w:rFonts w:ascii="Times New Roman" w:hAnsi="Times New Roman"/>
                      <w:color w:val="000000" w:themeColor="text1"/>
                    </w:rPr>
                  </w:pPr>
                  <w:r w:rsidRPr="002945BE">
                    <w:rPr>
                      <w:rFonts w:ascii="Times New Roman" w:hAnsi="Times New Roman"/>
                      <w:color w:val="000000" w:themeColor="text1"/>
                    </w:rPr>
                    <w:t>+</w:t>
                  </w:r>
                </w:p>
              </w:tc>
              <w:tc>
                <w:tcPr>
                  <w:tcW w:w="0" w:type="auto"/>
                  <w:shd w:val="clear" w:color="auto" w:fill="FFFFFF"/>
                  <w:tcMar>
                    <w:top w:w="84" w:type="dxa"/>
                    <w:left w:w="84" w:type="dxa"/>
                    <w:bottom w:w="84" w:type="dxa"/>
                    <w:right w:w="84" w:type="dxa"/>
                  </w:tcMar>
                  <w:vAlign w:val="center"/>
                  <w:hideMark/>
                </w:tcPr>
                <w:p w:rsidR="00690B25" w:rsidRPr="002945BE" w:rsidRDefault="00690B25" w:rsidP="00D31A44">
                  <w:pPr>
                    <w:spacing w:after="0"/>
                    <w:jc w:val="both"/>
                    <w:rPr>
                      <w:rFonts w:ascii="Times New Roman" w:hAnsi="Times New Roman"/>
                      <w:color w:val="000000" w:themeColor="text1"/>
                    </w:rPr>
                  </w:pPr>
                </w:p>
              </w:tc>
              <w:tc>
                <w:tcPr>
                  <w:tcW w:w="0" w:type="auto"/>
                  <w:shd w:val="clear" w:color="auto" w:fill="FFFFFF"/>
                  <w:tcMar>
                    <w:top w:w="84" w:type="dxa"/>
                    <w:left w:w="84" w:type="dxa"/>
                    <w:bottom w:w="84" w:type="dxa"/>
                    <w:right w:w="84" w:type="dxa"/>
                  </w:tcMar>
                  <w:vAlign w:val="center"/>
                  <w:hideMark/>
                </w:tcPr>
                <w:p w:rsidR="00690B25" w:rsidRPr="002945BE" w:rsidRDefault="00690B25" w:rsidP="00D31A44">
                  <w:pPr>
                    <w:spacing w:after="0"/>
                    <w:jc w:val="both"/>
                    <w:rPr>
                      <w:rFonts w:ascii="Times New Roman" w:hAnsi="Times New Roman"/>
                      <w:color w:val="000000" w:themeColor="text1"/>
                    </w:rPr>
                  </w:pPr>
                  <w:r w:rsidRPr="002945BE">
                    <w:rPr>
                      <w:rFonts w:ascii="Times New Roman" w:hAnsi="Times New Roman"/>
                      <w:color w:val="000000" w:themeColor="text1"/>
                    </w:rPr>
                    <w:t>+</w:t>
                  </w:r>
                </w:p>
              </w:tc>
              <w:tc>
                <w:tcPr>
                  <w:tcW w:w="0" w:type="auto"/>
                  <w:shd w:val="clear" w:color="auto" w:fill="FFFFFF"/>
                  <w:tcMar>
                    <w:top w:w="84" w:type="dxa"/>
                    <w:left w:w="84" w:type="dxa"/>
                    <w:bottom w:w="84" w:type="dxa"/>
                    <w:right w:w="84" w:type="dxa"/>
                  </w:tcMar>
                  <w:vAlign w:val="center"/>
                  <w:hideMark/>
                </w:tcPr>
                <w:p w:rsidR="00690B25" w:rsidRPr="002945BE" w:rsidRDefault="00690B25" w:rsidP="00D31A44">
                  <w:pPr>
                    <w:spacing w:after="0"/>
                    <w:jc w:val="both"/>
                    <w:rPr>
                      <w:rFonts w:ascii="Times New Roman" w:hAnsi="Times New Roman"/>
                      <w:color w:val="000000" w:themeColor="text1"/>
                    </w:rPr>
                  </w:pPr>
                  <w:r w:rsidRPr="002945BE">
                    <w:rPr>
                      <w:rFonts w:ascii="Times New Roman" w:hAnsi="Times New Roman"/>
                      <w:color w:val="000000" w:themeColor="text1"/>
                    </w:rPr>
                    <w:t>Запрещено удаление записей</w:t>
                  </w:r>
                </w:p>
              </w:tc>
            </w:tr>
            <w:tr w:rsidR="00D31A44" w:rsidRPr="002945BE" w:rsidTr="002945BE">
              <w:tc>
                <w:tcPr>
                  <w:tcW w:w="0" w:type="auto"/>
                  <w:shd w:val="clear" w:color="auto" w:fill="FFFFFF"/>
                  <w:tcMar>
                    <w:top w:w="84" w:type="dxa"/>
                    <w:left w:w="84" w:type="dxa"/>
                    <w:bottom w:w="84" w:type="dxa"/>
                    <w:right w:w="84" w:type="dxa"/>
                  </w:tcMar>
                  <w:vAlign w:val="center"/>
                  <w:hideMark/>
                </w:tcPr>
                <w:p w:rsidR="00690B25" w:rsidRPr="002945BE" w:rsidRDefault="00690B25" w:rsidP="00D31A44">
                  <w:pPr>
                    <w:spacing w:after="0"/>
                    <w:jc w:val="both"/>
                    <w:rPr>
                      <w:rFonts w:ascii="Times New Roman" w:hAnsi="Times New Roman"/>
                      <w:color w:val="000000" w:themeColor="text1"/>
                    </w:rPr>
                  </w:pPr>
                  <w:r w:rsidRPr="002945BE">
                    <w:rPr>
                      <w:rFonts w:ascii="Times New Roman" w:hAnsi="Times New Roman"/>
                      <w:color w:val="000000" w:themeColor="text1"/>
                    </w:rPr>
                    <w:t>support1</w:t>
                  </w:r>
                </w:p>
              </w:tc>
              <w:tc>
                <w:tcPr>
                  <w:tcW w:w="0" w:type="auto"/>
                  <w:shd w:val="clear" w:color="auto" w:fill="FFFFFF"/>
                  <w:tcMar>
                    <w:top w:w="84" w:type="dxa"/>
                    <w:left w:w="84" w:type="dxa"/>
                    <w:bottom w:w="84" w:type="dxa"/>
                    <w:right w:w="84" w:type="dxa"/>
                  </w:tcMar>
                  <w:vAlign w:val="center"/>
                  <w:hideMark/>
                </w:tcPr>
                <w:p w:rsidR="00690B25" w:rsidRPr="002945BE" w:rsidRDefault="00690B25" w:rsidP="00D31A44">
                  <w:pPr>
                    <w:spacing w:after="0"/>
                    <w:jc w:val="both"/>
                    <w:rPr>
                      <w:rFonts w:ascii="Times New Roman" w:hAnsi="Times New Roman"/>
                      <w:color w:val="000000" w:themeColor="text1"/>
                    </w:rPr>
                  </w:pPr>
                  <w:r w:rsidRPr="002945BE">
                    <w:rPr>
                      <w:rFonts w:ascii="Times New Roman" w:hAnsi="Times New Roman"/>
                      <w:color w:val="000000" w:themeColor="text1"/>
                    </w:rPr>
                    <w:t>Поддержка клиентов</w:t>
                  </w:r>
                </w:p>
              </w:tc>
              <w:tc>
                <w:tcPr>
                  <w:tcW w:w="0" w:type="auto"/>
                  <w:shd w:val="clear" w:color="auto" w:fill="FFFFFF"/>
                  <w:tcMar>
                    <w:top w:w="84" w:type="dxa"/>
                    <w:left w:w="84" w:type="dxa"/>
                    <w:bottom w:w="84" w:type="dxa"/>
                    <w:right w:w="84" w:type="dxa"/>
                  </w:tcMar>
                  <w:vAlign w:val="center"/>
                  <w:hideMark/>
                </w:tcPr>
                <w:p w:rsidR="00690B25" w:rsidRPr="002945BE" w:rsidRDefault="00690B25" w:rsidP="00D31A44">
                  <w:pPr>
                    <w:spacing w:after="0"/>
                    <w:jc w:val="both"/>
                    <w:rPr>
                      <w:rFonts w:ascii="Times New Roman" w:hAnsi="Times New Roman"/>
                      <w:color w:val="000000" w:themeColor="text1"/>
                    </w:rPr>
                  </w:pPr>
                  <w:r w:rsidRPr="002945BE">
                    <w:rPr>
                      <w:rFonts w:ascii="Times New Roman" w:hAnsi="Times New Roman"/>
                      <w:color w:val="000000" w:themeColor="text1"/>
                    </w:rPr>
                    <w:t>+</w:t>
                  </w:r>
                </w:p>
              </w:tc>
              <w:tc>
                <w:tcPr>
                  <w:tcW w:w="0" w:type="auto"/>
                  <w:shd w:val="clear" w:color="auto" w:fill="FFFFFF"/>
                  <w:tcMar>
                    <w:top w:w="84" w:type="dxa"/>
                    <w:left w:w="84" w:type="dxa"/>
                    <w:bottom w:w="84" w:type="dxa"/>
                    <w:right w:w="84" w:type="dxa"/>
                  </w:tcMar>
                  <w:vAlign w:val="center"/>
                  <w:hideMark/>
                </w:tcPr>
                <w:p w:rsidR="00690B25" w:rsidRPr="002945BE" w:rsidRDefault="00690B25" w:rsidP="00D31A44">
                  <w:pPr>
                    <w:spacing w:after="0"/>
                    <w:jc w:val="both"/>
                    <w:rPr>
                      <w:rFonts w:ascii="Times New Roman" w:hAnsi="Times New Roman"/>
                      <w:color w:val="000000" w:themeColor="text1"/>
                    </w:rPr>
                  </w:pPr>
                  <w:r w:rsidRPr="002945BE">
                    <w:rPr>
                      <w:rFonts w:ascii="Times New Roman" w:hAnsi="Times New Roman"/>
                      <w:color w:val="000000" w:themeColor="text1"/>
                    </w:rPr>
                    <w:t>+</w:t>
                  </w:r>
                </w:p>
              </w:tc>
              <w:tc>
                <w:tcPr>
                  <w:tcW w:w="0" w:type="auto"/>
                  <w:shd w:val="clear" w:color="auto" w:fill="FFFFFF"/>
                  <w:tcMar>
                    <w:top w:w="84" w:type="dxa"/>
                    <w:left w:w="84" w:type="dxa"/>
                    <w:bottom w:w="84" w:type="dxa"/>
                    <w:right w:w="84" w:type="dxa"/>
                  </w:tcMar>
                  <w:vAlign w:val="center"/>
                  <w:hideMark/>
                </w:tcPr>
                <w:p w:rsidR="00690B25" w:rsidRPr="002945BE" w:rsidRDefault="00690B25" w:rsidP="00D31A44">
                  <w:pPr>
                    <w:spacing w:after="0"/>
                    <w:jc w:val="both"/>
                    <w:rPr>
                      <w:rFonts w:ascii="Times New Roman" w:hAnsi="Times New Roman"/>
                      <w:color w:val="000000" w:themeColor="text1"/>
                    </w:rPr>
                  </w:pPr>
                  <w:r w:rsidRPr="002945BE">
                    <w:rPr>
                      <w:rFonts w:ascii="Times New Roman" w:hAnsi="Times New Roman"/>
                      <w:color w:val="000000" w:themeColor="text1"/>
                    </w:rPr>
                    <w:t>+</w:t>
                  </w:r>
                </w:p>
              </w:tc>
              <w:tc>
                <w:tcPr>
                  <w:tcW w:w="0" w:type="auto"/>
                  <w:shd w:val="clear" w:color="auto" w:fill="FFFFFF"/>
                  <w:tcMar>
                    <w:top w:w="84" w:type="dxa"/>
                    <w:left w:w="84" w:type="dxa"/>
                    <w:bottom w:w="84" w:type="dxa"/>
                    <w:right w:w="84" w:type="dxa"/>
                  </w:tcMar>
                  <w:vAlign w:val="center"/>
                  <w:hideMark/>
                </w:tcPr>
                <w:p w:rsidR="00690B25" w:rsidRPr="002945BE" w:rsidRDefault="00690B25" w:rsidP="00D31A44">
                  <w:pPr>
                    <w:spacing w:after="0"/>
                    <w:jc w:val="both"/>
                    <w:rPr>
                      <w:rFonts w:ascii="Times New Roman" w:hAnsi="Times New Roman"/>
                      <w:color w:val="000000" w:themeColor="text1"/>
                    </w:rPr>
                  </w:pPr>
                  <w:r w:rsidRPr="002945BE">
                    <w:rPr>
                      <w:rFonts w:ascii="Times New Roman" w:hAnsi="Times New Roman"/>
                      <w:color w:val="000000" w:themeColor="text1"/>
                    </w:rPr>
                    <w:t>-</w:t>
                  </w:r>
                </w:p>
              </w:tc>
              <w:tc>
                <w:tcPr>
                  <w:tcW w:w="0" w:type="auto"/>
                  <w:shd w:val="clear" w:color="auto" w:fill="FFFFFF"/>
                  <w:tcMar>
                    <w:top w:w="84" w:type="dxa"/>
                    <w:left w:w="84" w:type="dxa"/>
                    <w:bottom w:w="84" w:type="dxa"/>
                    <w:right w:w="84" w:type="dxa"/>
                  </w:tcMar>
                  <w:vAlign w:val="center"/>
                  <w:hideMark/>
                </w:tcPr>
                <w:p w:rsidR="00690B25" w:rsidRPr="002945BE" w:rsidRDefault="00690B25" w:rsidP="00D31A44">
                  <w:pPr>
                    <w:spacing w:after="0"/>
                    <w:jc w:val="both"/>
                    <w:rPr>
                      <w:rFonts w:ascii="Times New Roman" w:hAnsi="Times New Roman"/>
                      <w:color w:val="000000" w:themeColor="text1"/>
                    </w:rPr>
                  </w:pPr>
                </w:p>
              </w:tc>
              <w:tc>
                <w:tcPr>
                  <w:tcW w:w="0" w:type="auto"/>
                  <w:shd w:val="clear" w:color="auto" w:fill="FFFFFF"/>
                  <w:tcMar>
                    <w:top w:w="84" w:type="dxa"/>
                    <w:left w:w="84" w:type="dxa"/>
                    <w:bottom w:w="84" w:type="dxa"/>
                    <w:right w:w="84" w:type="dxa"/>
                  </w:tcMar>
                  <w:vAlign w:val="center"/>
                  <w:hideMark/>
                </w:tcPr>
                <w:p w:rsidR="00690B25" w:rsidRPr="002945BE" w:rsidRDefault="00690B25" w:rsidP="00D31A44">
                  <w:pPr>
                    <w:spacing w:after="0"/>
                    <w:jc w:val="both"/>
                    <w:rPr>
                      <w:rFonts w:ascii="Times New Roman" w:hAnsi="Times New Roman"/>
                      <w:color w:val="000000" w:themeColor="text1"/>
                    </w:rPr>
                  </w:pPr>
                  <w:r w:rsidRPr="002945BE">
                    <w:rPr>
                      <w:rFonts w:ascii="Times New Roman" w:hAnsi="Times New Roman"/>
                      <w:color w:val="000000" w:themeColor="text1"/>
                    </w:rPr>
                    <w:t>-</w:t>
                  </w:r>
                </w:p>
              </w:tc>
            </w:tr>
          </w:tbl>
          <w:p w:rsidR="00690B25" w:rsidRPr="00D31A44" w:rsidRDefault="00690B25" w:rsidP="00D31A44">
            <w:pPr>
              <w:pStyle w:val="af6"/>
              <w:shd w:val="clear" w:color="auto" w:fill="FFFFFF"/>
              <w:spacing w:before="0" w:after="0"/>
              <w:jc w:val="both"/>
              <w:rPr>
                <w:color w:val="000000" w:themeColor="text1"/>
              </w:rPr>
            </w:pPr>
            <w:r w:rsidRPr="00D31A44">
              <w:rPr>
                <w:rStyle w:val="af3"/>
                <w:b w:val="0"/>
                <w:color w:val="000000" w:themeColor="text1"/>
              </w:rPr>
              <w:t xml:space="preserve"> </w:t>
            </w:r>
          </w:p>
          <w:p w:rsidR="00690B25" w:rsidRPr="00D31A44" w:rsidRDefault="00690B25" w:rsidP="002945BE">
            <w:pPr>
              <w:pStyle w:val="af6"/>
              <w:shd w:val="clear" w:color="auto" w:fill="FFFFFF"/>
              <w:spacing w:before="0" w:after="0"/>
              <w:ind w:firstLine="311"/>
              <w:jc w:val="both"/>
              <w:rPr>
                <w:color w:val="000000" w:themeColor="text1"/>
              </w:rPr>
            </w:pPr>
            <w:r w:rsidRPr="00D31A44">
              <w:rPr>
                <w:color w:val="000000" w:themeColor="text1"/>
              </w:rPr>
              <w:t>В таблице 2</w:t>
            </w:r>
            <w:bookmarkStart w:id="0" w:name="_GoBack"/>
            <w:bookmarkEnd w:id="0"/>
            <w:r w:rsidR="008A5505">
              <w:rPr>
                <w:color w:val="000000" w:themeColor="text1"/>
              </w:rPr>
              <w:t>8</w:t>
            </w:r>
            <w:r w:rsidRPr="00D31A44">
              <w:rPr>
                <w:color w:val="000000" w:themeColor="text1"/>
              </w:rPr>
              <w:t xml:space="preserve"> представлены права доступа пользователей к базе данных ООО "Тоинби". Сотрудник отдела продаж(sales1) имеет права на чтение, добавление, изменение и удаление записей в таблицах клиентов и договоров, но с ограничением на удаление только архивных данных. Сотрудник бухгалтерии (account1) имеет права на чтение, добавление и изменение финансовых операций, отчетов и счетов, а также на выполнение хранимых процедур для формирования отчетности, но удаление записей запрещено. Сотрудник отдела поддержки клиентов (support1) имеет право на чтение и изменения(только данных клиентов). Данный подход к управлению правами доступа позволяет обеспечить необходимый уровень безопасности и защиты информации в базе данных, ограничивая доступ пользователей только к тем данным, которые необходимы для выполнения их должностных обязанностей. </w:t>
            </w:r>
          </w:p>
          <w:p w:rsidR="00690B25" w:rsidRPr="00D31A44" w:rsidRDefault="00690B25" w:rsidP="002945BE">
            <w:pPr>
              <w:pStyle w:val="af6"/>
              <w:shd w:val="clear" w:color="auto" w:fill="FFFFFF"/>
              <w:spacing w:before="0" w:after="0"/>
              <w:ind w:firstLine="311"/>
              <w:jc w:val="both"/>
              <w:rPr>
                <w:color w:val="000000" w:themeColor="text1"/>
              </w:rPr>
            </w:pPr>
            <w:r w:rsidRPr="00D31A44">
              <w:rPr>
                <w:color w:val="000000" w:themeColor="text1"/>
              </w:rPr>
              <w:t>Выполнение задач, поставленных в данном кейсе, позволит существенно повысить уровень информационной безопасности в ООО "Тоинби". Правильная оценка информационных активов, установка и настройка антивирусного программного обеспечения, анализ серверной инфраструктуры, резервное копирование данных и настройка прав доступа пользователей являются необходимыми мерами для защиты информации от угроз и обеспечения непрерывности бизнеса. Предложенные решения соответствуют современным требованиям к информационной безопасности и учитывают особенности деятельности ООО "Тоинби".</w:t>
            </w:r>
          </w:p>
          <w:p w:rsidR="00F21B3E" w:rsidRPr="00D31A44" w:rsidRDefault="00F21B3E" w:rsidP="00D31A44">
            <w:pPr>
              <w:autoSpaceDE w:val="0"/>
              <w:autoSpaceDN w:val="0"/>
              <w:adjustRightInd w:val="0"/>
              <w:spacing w:after="0" w:line="240" w:lineRule="auto"/>
              <w:jc w:val="both"/>
              <w:rPr>
                <w:rFonts w:ascii="Times New Roman" w:eastAsia="Times New Roman" w:hAnsi="Times New Roman"/>
                <w:color w:val="000000" w:themeColor="text1"/>
                <w:sz w:val="24"/>
                <w:szCs w:val="24"/>
                <w:lang w:eastAsia="ru-RU"/>
              </w:rPr>
            </w:pPr>
          </w:p>
        </w:tc>
      </w:tr>
    </w:tbl>
    <w:p w:rsidR="00F21B3E" w:rsidRPr="00D31A44" w:rsidRDefault="00F21B3E" w:rsidP="00D31A44">
      <w:pPr>
        <w:tabs>
          <w:tab w:val="left" w:pos="709"/>
          <w:tab w:val="left" w:pos="851"/>
        </w:tabs>
        <w:autoSpaceDE w:val="0"/>
        <w:autoSpaceDN w:val="0"/>
        <w:adjustRightInd w:val="0"/>
        <w:spacing w:after="0" w:line="240" w:lineRule="auto"/>
        <w:jc w:val="both"/>
        <w:rPr>
          <w:rFonts w:ascii="Times New Roman" w:eastAsia="Times New Roman" w:hAnsi="Times New Roman"/>
          <w:color w:val="000000" w:themeColor="text1"/>
          <w:sz w:val="20"/>
          <w:szCs w:val="20"/>
          <w:lang w:eastAsia="ru-RU"/>
        </w:rPr>
      </w:pPr>
    </w:p>
    <w:tbl>
      <w:tblPr>
        <w:tblW w:w="0" w:type="auto"/>
        <w:jc w:val="center"/>
        <w:tblLook w:val="04A0"/>
      </w:tblPr>
      <w:tblGrid>
        <w:gridCol w:w="3592"/>
        <w:gridCol w:w="5668"/>
      </w:tblGrid>
      <w:tr w:rsidR="00D31A44" w:rsidRPr="00D31A44" w:rsidTr="00690B25">
        <w:trPr>
          <w:trHeight w:val="519"/>
          <w:jc w:val="center"/>
        </w:trPr>
        <w:tc>
          <w:tcPr>
            <w:tcW w:w="3592" w:type="dxa"/>
            <w:hideMark/>
          </w:tcPr>
          <w:p w:rsidR="00F21B3E" w:rsidRPr="00D31A44" w:rsidRDefault="00F21B3E" w:rsidP="00D31A44">
            <w:pPr>
              <w:autoSpaceDE w:val="0"/>
              <w:autoSpaceDN w:val="0"/>
              <w:adjustRightInd w:val="0"/>
              <w:spacing w:after="0" w:line="276" w:lineRule="auto"/>
              <w:jc w:val="both"/>
              <w:rPr>
                <w:rFonts w:ascii="Times New Roman" w:eastAsia="Times New Roman" w:hAnsi="Times New Roman"/>
                <w:color w:val="000000" w:themeColor="text1"/>
                <w:sz w:val="28"/>
                <w:szCs w:val="28"/>
              </w:rPr>
            </w:pPr>
            <w:r w:rsidRPr="00D31A44">
              <w:rPr>
                <w:rFonts w:ascii="Times New Roman" w:eastAsia="Times New Roman" w:hAnsi="Times New Roman"/>
                <w:color w:val="000000" w:themeColor="text1"/>
                <w:sz w:val="24"/>
                <w:szCs w:val="24"/>
              </w:rPr>
              <w:t>Дата</w:t>
            </w:r>
            <w:r w:rsidRPr="00D31A44">
              <w:rPr>
                <w:rStyle w:val="ae"/>
                <w:rFonts w:ascii="Times New Roman" w:eastAsia="Times New Roman" w:hAnsi="Times New Roman"/>
                <w:color w:val="000000" w:themeColor="text1"/>
                <w:sz w:val="24"/>
                <w:szCs w:val="24"/>
              </w:rPr>
              <w:footnoteReference w:id="1"/>
            </w:r>
            <w:r w:rsidRPr="00D31A44">
              <w:rPr>
                <w:rFonts w:ascii="Times New Roman" w:eastAsia="Times New Roman" w:hAnsi="Times New Roman"/>
                <w:color w:val="000000" w:themeColor="text1"/>
                <w:sz w:val="24"/>
                <w:szCs w:val="24"/>
              </w:rPr>
              <w:t>:</w:t>
            </w:r>
            <w:r w:rsidRPr="00D31A44">
              <w:rPr>
                <w:rFonts w:ascii="Times New Roman" w:eastAsia="Times New Roman" w:hAnsi="Times New Roman"/>
                <w:color w:val="000000" w:themeColor="text1"/>
                <w:sz w:val="28"/>
                <w:szCs w:val="28"/>
              </w:rPr>
              <w:t xml:space="preserve"> _________</w:t>
            </w:r>
          </w:p>
        </w:tc>
        <w:tc>
          <w:tcPr>
            <w:tcW w:w="5668" w:type="dxa"/>
            <w:hideMark/>
          </w:tcPr>
          <w:p w:rsidR="00F21B3E" w:rsidRPr="00D31A44" w:rsidRDefault="00F21B3E" w:rsidP="00D31A44">
            <w:pPr>
              <w:autoSpaceDE w:val="0"/>
              <w:autoSpaceDN w:val="0"/>
              <w:adjustRightInd w:val="0"/>
              <w:spacing w:after="0" w:line="276" w:lineRule="auto"/>
              <w:jc w:val="both"/>
              <w:rPr>
                <w:rFonts w:ascii="Times New Roman" w:eastAsia="Times New Roman" w:hAnsi="Times New Roman"/>
                <w:color w:val="000000" w:themeColor="text1"/>
                <w:sz w:val="28"/>
                <w:szCs w:val="28"/>
              </w:rPr>
            </w:pPr>
            <w:r w:rsidRPr="00D31A44">
              <w:rPr>
                <w:rFonts w:ascii="Times New Roman" w:eastAsia="Times New Roman" w:hAnsi="Times New Roman"/>
                <w:color w:val="000000" w:themeColor="text1"/>
                <w:sz w:val="28"/>
                <w:szCs w:val="28"/>
              </w:rPr>
              <w:t>_________                   ___________________</w:t>
            </w:r>
          </w:p>
          <w:p w:rsidR="00F21B3E" w:rsidRPr="00D31A44" w:rsidRDefault="00F21B3E" w:rsidP="00D31A44">
            <w:pPr>
              <w:autoSpaceDE w:val="0"/>
              <w:autoSpaceDN w:val="0"/>
              <w:adjustRightInd w:val="0"/>
              <w:spacing w:after="0" w:line="276" w:lineRule="auto"/>
              <w:jc w:val="both"/>
              <w:rPr>
                <w:rFonts w:ascii="Times New Roman" w:eastAsia="Times New Roman" w:hAnsi="Times New Roman"/>
                <w:color w:val="000000" w:themeColor="text1"/>
                <w:sz w:val="24"/>
                <w:szCs w:val="24"/>
                <w:vertAlign w:val="superscript"/>
              </w:rPr>
            </w:pPr>
            <w:r w:rsidRPr="00D31A44">
              <w:rPr>
                <w:rFonts w:ascii="Times New Roman" w:eastAsia="Times New Roman" w:hAnsi="Times New Roman"/>
                <w:color w:val="000000" w:themeColor="text1"/>
                <w:sz w:val="20"/>
                <w:szCs w:val="20"/>
              </w:rPr>
              <w:t xml:space="preserve">      </w:t>
            </w:r>
            <w:r w:rsidRPr="00D31A44">
              <w:rPr>
                <w:rFonts w:ascii="Times New Roman" w:eastAsia="Times New Roman" w:hAnsi="Times New Roman"/>
                <w:color w:val="000000" w:themeColor="text1"/>
                <w:sz w:val="24"/>
                <w:szCs w:val="24"/>
                <w:vertAlign w:val="superscript"/>
              </w:rPr>
              <w:t>(подпись)                                                          (Ф.И.О. обучающегося)</w:t>
            </w:r>
          </w:p>
        </w:tc>
      </w:tr>
    </w:tbl>
    <w:p w:rsidR="0020113E" w:rsidRPr="00D31A44" w:rsidRDefault="0020113E" w:rsidP="00D31A44">
      <w:pPr>
        <w:tabs>
          <w:tab w:val="left" w:pos="709"/>
          <w:tab w:val="left" w:pos="851"/>
        </w:tabs>
        <w:autoSpaceDE w:val="0"/>
        <w:autoSpaceDN w:val="0"/>
        <w:adjustRightInd w:val="0"/>
        <w:spacing w:after="0" w:line="240" w:lineRule="auto"/>
        <w:jc w:val="both"/>
        <w:rPr>
          <w:rFonts w:ascii="Times New Roman" w:hAnsi="Times New Roman"/>
          <w:color w:val="000000" w:themeColor="text1"/>
        </w:rPr>
      </w:pPr>
    </w:p>
    <w:sectPr w:rsidR="0020113E" w:rsidRPr="00D31A44" w:rsidSect="0054760D">
      <w:footerReference w:type="default" r:id="rId8"/>
      <w:headerReference w:type="first" r:id="rId9"/>
      <w:pgSz w:w="11906" w:h="16838"/>
      <w:pgMar w:top="1134" w:right="566" w:bottom="1134" w:left="1134" w:header="709" w:footer="402"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474DB7A" w16cid:durableId="24D649FD"/>
  <w16cid:commentId w16cid:paraId="6214894C" w16cid:durableId="24D649FE"/>
  <w16cid:commentId w16cid:paraId="1FECE42A" w16cid:durableId="24D649FF"/>
  <w16cid:commentId w16cid:paraId="65496A47" w16cid:durableId="24D64A00"/>
  <w16cid:commentId w16cid:paraId="1219D0F0" w16cid:durableId="24D64A01"/>
  <w16cid:commentId w16cid:paraId="6448C90F" w16cid:durableId="24D64A02"/>
  <w16cid:commentId w16cid:paraId="44E25568" w16cid:durableId="24D64A03"/>
  <w16cid:commentId w16cid:paraId="7A1275BA" w16cid:durableId="24D64A04"/>
  <w16cid:commentId w16cid:paraId="75432339" w16cid:durableId="24D64A05"/>
  <w16cid:commentId w16cid:paraId="0BB367FA" w16cid:durableId="24D64A06"/>
  <w16cid:commentId w16cid:paraId="240AA053" w16cid:durableId="24D64A07"/>
  <w16cid:commentId w16cid:paraId="509E9082" w16cid:durableId="24D64A08"/>
  <w16cid:commentId w16cid:paraId="52EC7379" w16cid:durableId="24D64A09"/>
  <w16cid:commentId w16cid:paraId="42C5AA70" w16cid:durableId="24D64A0A"/>
  <w16cid:commentId w16cid:paraId="3B9707DC" w16cid:durableId="24D64A0B"/>
  <w16cid:commentId w16cid:paraId="5303144E" w16cid:durableId="24D64A0C"/>
  <w16cid:commentId w16cid:paraId="48277F80" w16cid:durableId="24D64A0D"/>
  <w16cid:commentId w16cid:paraId="60EC4DE0" w16cid:durableId="24D64A0E"/>
  <w16cid:commentId w16cid:paraId="2ED23446" w16cid:durableId="24D64A0F"/>
  <w16cid:commentId w16cid:paraId="6F13C624" w16cid:durableId="24D64A10"/>
  <w16cid:commentId w16cid:paraId="582FCD74" w16cid:durableId="24D64A11"/>
  <w16cid:commentId w16cid:paraId="501F3F05" w16cid:durableId="24D64A12"/>
  <w16cid:commentId w16cid:paraId="002DDB95" w16cid:durableId="24D64A13"/>
  <w16cid:commentId w16cid:paraId="5DEB4231" w16cid:durableId="24D64A14"/>
  <w16cid:commentId w16cid:paraId="0B6BF8E5" w16cid:durableId="24D64A15"/>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19E2" w:rsidRDefault="00BB19E2" w:rsidP="00A07610">
      <w:pPr>
        <w:spacing w:after="0" w:line="240" w:lineRule="auto"/>
      </w:pPr>
      <w:r>
        <w:separator/>
      </w:r>
    </w:p>
  </w:endnote>
  <w:endnote w:type="continuationSeparator" w:id="0">
    <w:p w:rsidR="00BB19E2" w:rsidRDefault="00BB19E2" w:rsidP="00A076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95411146"/>
      <w:docPartObj>
        <w:docPartGallery w:val="Page Numbers (Bottom of Page)"/>
        <w:docPartUnique/>
      </w:docPartObj>
    </w:sdtPr>
    <w:sdtContent>
      <w:p w:rsidR="00966DBF" w:rsidRDefault="00966DBF">
        <w:pPr>
          <w:pStyle w:val="af1"/>
          <w:jc w:val="right"/>
        </w:pPr>
        <w:fldSimple w:instr="PAGE   \* MERGEFORMAT">
          <w:r w:rsidR="008A5505">
            <w:rPr>
              <w:noProof/>
            </w:rPr>
            <w:t>36</w:t>
          </w:r>
        </w:fldSimple>
      </w:p>
    </w:sdtContent>
  </w:sdt>
  <w:p w:rsidR="00966DBF" w:rsidRDefault="00966DBF">
    <w:pPr>
      <w:pStyle w:val="a6"/>
      <w:spacing w:line="14" w:lineRule="auto"/>
      <w:ind w:left="0" w:firstLine="0"/>
      <w:jc w:val="left"/>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19E2" w:rsidRDefault="00BB19E2" w:rsidP="00A07610">
      <w:pPr>
        <w:spacing w:after="0" w:line="240" w:lineRule="auto"/>
      </w:pPr>
      <w:r>
        <w:separator/>
      </w:r>
    </w:p>
  </w:footnote>
  <w:footnote w:type="continuationSeparator" w:id="0">
    <w:p w:rsidR="00BB19E2" w:rsidRDefault="00BB19E2" w:rsidP="00A07610">
      <w:pPr>
        <w:spacing w:after="0" w:line="240" w:lineRule="auto"/>
      </w:pPr>
      <w:r>
        <w:continuationSeparator/>
      </w:r>
    </w:p>
  </w:footnote>
  <w:footnote w:id="1">
    <w:p w:rsidR="00966DBF" w:rsidRPr="00A17E05" w:rsidRDefault="00966DBF" w:rsidP="00F21B3E">
      <w:pPr>
        <w:pStyle w:val="ac"/>
      </w:pPr>
      <w:r>
        <w:rPr>
          <w:rStyle w:val="ae"/>
        </w:rPr>
        <w:footnoteRef/>
      </w:r>
      <w:r>
        <w:t xml:space="preserve"> </w:t>
      </w:r>
      <w:r w:rsidRPr="00A17E05">
        <w:t>В соответствии с календарным учебным графиком указывается дата последнего дня практики.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DBF" w:rsidRDefault="00966DBF" w:rsidP="00723F1E">
    <w:pPr>
      <w:pStyle w:val="af"/>
      <w:jc w:val="center"/>
      <w:rPr>
        <w:rFonts w:ascii="Arial" w:hAnsi="Arial" w:cs="Arial"/>
      </w:rPr>
    </w:pPr>
    <w:r w:rsidRPr="00784994">
      <w:rPr>
        <w:rFonts w:ascii="Arial" w:hAnsi="Arial" w:cs="Arial"/>
        <w:b/>
        <w:noProof/>
        <w:sz w:val="24"/>
        <w:lang w:eastAsia="ru-RU"/>
      </w:rPr>
      <w:pict>
        <v:line id="Прямая соединительная линия 6" o:spid="_x0000_s2049" style="position:absolute;left:0;text-align:left;z-index:251660288;visibility:visible;mso-position-horizontal-relative:margin;mso-width-relative:margin;mso-height-relative:margin" from="141.35pt,7.35pt" to="478.8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" strokecolor="red" strokeweight="1pt">
          <v:stroke joinstyle="miter"/>
          <w10:wrap anchorx="margin"/>
        </v:line>
      </w:pict>
    </w:r>
    <w:r w:rsidRPr="00C12EEB">
      <w:rPr>
        <w:rFonts w:ascii="Arial" w:hAnsi="Arial" w:cs="Arial"/>
        <w:b/>
        <w:noProof/>
        <w:sz w:val="24"/>
        <w:lang w:eastAsia="ru-RU"/>
      </w:rPr>
      <w:drawing>
        <wp:anchor distT="0" distB="0" distL="114300" distR="114300" simplePos="0" relativeHeight="251659264" behindDoc="0" locked="0" layoutInCell="1" allowOverlap="1">
          <wp:simplePos x="0" y="0"/>
          <wp:positionH relativeFrom="margin">
            <wp:align>left</wp:align>
          </wp:positionH>
          <wp:positionV relativeFrom="page">
            <wp:posOffset>509270</wp:posOffset>
          </wp:positionV>
          <wp:extent cx="1682496" cy="332679"/>
          <wp:effectExtent l="0" t="0" r="0" b="0"/>
          <wp:wrapThrough wrapText="bothSides">
            <wp:wrapPolygon edited="0">
              <wp:start x="0" y="0"/>
              <wp:lineTo x="0" y="19824"/>
              <wp:lineTo x="21282" y="19824"/>
              <wp:lineTo x="21282" y="0"/>
              <wp:lineTo x="0" y="0"/>
            </wp:wrapPolygon>
          </wp:wrapThrough>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682496" cy="332679"/>
                  </a:xfrm>
                  <a:prstGeom prst="rect">
                    <a:avLst/>
                  </a:prstGeom>
                </pic:spPr>
              </pic:pic>
            </a:graphicData>
          </a:graphic>
        </wp:anchor>
      </w:drawing>
    </w:r>
  </w:p>
  <w:p w:rsidR="00966DBF" w:rsidRDefault="00966DBF">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A797F"/>
    <w:multiLevelType w:val="multilevel"/>
    <w:tmpl w:val="B644C0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D9C5695"/>
    <w:multiLevelType w:val="multilevel"/>
    <w:tmpl w:val="E780BBD8"/>
    <w:lvl w:ilvl="0">
      <w:start w:val="1"/>
      <w:numFmt w:val="lowerLetter"/>
      <w:lvlText w:val="%1)"/>
      <w:lvlJc w:val="left"/>
      <w:pPr>
        <w:tabs>
          <w:tab w:val="num" w:pos="720"/>
        </w:tabs>
        <w:ind w:left="720" w:hanging="360"/>
      </w:pPr>
      <w:rPr>
        <w:rFonts w:hint="default"/>
        <w:sz w:val="20"/>
      </w:rPr>
    </w:lvl>
    <w:lvl w:ilvl="1">
      <w:start w:val="1"/>
      <w:numFmt w:val="bullet"/>
      <w:lvlText w:val=""/>
      <w:lvlJc w:val="center"/>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F558BB"/>
    <w:multiLevelType w:val="multilevel"/>
    <w:tmpl w:val="E8021DD2"/>
    <w:lvl w:ilvl="0">
      <w:start w:val="1"/>
      <w:numFmt w:val="bullet"/>
      <w:lvlText w:val=""/>
      <w:lvlJc w:val="center"/>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7275B75"/>
    <w:multiLevelType w:val="multilevel"/>
    <w:tmpl w:val="A13299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7F40EE0"/>
    <w:multiLevelType w:val="multilevel"/>
    <w:tmpl w:val="A9EA2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A10187A"/>
    <w:multiLevelType w:val="multilevel"/>
    <w:tmpl w:val="89202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AFB407A"/>
    <w:multiLevelType w:val="multilevel"/>
    <w:tmpl w:val="9CE228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E2526F5"/>
    <w:multiLevelType w:val="multilevel"/>
    <w:tmpl w:val="331E72FE"/>
    <w:lvl w:ilvl="0">
      <w:start w:val="1"/>
      <w:numFmt w:val="decimal"/>
      <w:lvlText w:val="%1."/>
      <w:lvlJc w:val="left"/>
      <w:pPr>
        <w:tabs>
          <w:tab w:val="num" w:pos="720"/>
        </w:tabs>
        <w:ind w:left="720" w:hanging="360"/>
      </w:pPr>
    </w:lvl>
    <w:lvl w:ilvl="1">
      <w:start w:val="1"/>
      <w:numFmt w:val="bullet"/>
      <w:lvlText w:val=""/>
      <w:lvlJc w:val="center"/>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4D23A6A"/>
    <w:multiLevelType w:val="multilevel"/>
    <w:tmpl w:val="37FE6762"/>
    <w:lvl w:ilvl="0">
      <w:start w:val="1"/>
      <w:numFmt w:val="decimal"/>
      <w:lvlText w:val="%1."/>
      <w:lvlJc w:val="left"/>
      <w:pPr>
        <w:tabs>
          <w:tab w:val="num" w:pos="720"/>
        </w:tabs>
        <w:ind w:left="720" w:hanging="360"/>
      </w:pPr>
    </w:lvl>
    <w:lvl w:ilvl="1">
      <w:start w:val="1"/>
      <w:numFmt w:val="bullet"/>
      <w:lvlText w:val=""/>
      <w:lvlJc w:val="center"/>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4E356D9"/>
    <w:multiLevelType w:val="multilevel"/>
    <w:tmpl w:val="F6BABE2C"/>
    <w:lvl w:ilvl="0">
      <w:start w:val="1"/>
      <w:numFmt w:val="bullet"/>
      <w:lvlText w:val=""/>
      <w:lvlJc w:val="center"/>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6A55289"/>
    <w:multiLevelType w:val="multilevel"/>
    <w:tmpl w:val="A2A415CC"/>
    <w:lvl w:ilvl="0">
      <w:start w:val="1"/>
      <w:numFmt w:val="decimal"/>
      <w:lvlText w:val="%1."/>
      <w:lvlJc w:val="left"/>
      <w:pPr>
        <w:tabs>
          <w:tab w:val="num" w:pos="720"/>
        </w:tabs>
        <w:ind w:left="720" w:hanging="360"/>
      </w:pPr>
    </w:lvl>
    <w:lvl w:ilvl="1">
      <w:start w:val="1"/>
      <w:numFmt w:val="bullet"/>
      <w:lvlText w:val=""/>
      <w:lvlJc w:val="center"/>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8335578"/>
    <w:multiLevelType w:val="multilevel"/>
    <w:tmpl w:val="4FB659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28D0E53"/>
    <w:multiLevelType w:val="multilevel"/>
    <w:tmpl w:val="76DA2E2E"/>
    <w:lvl w:ilvl="0">
      <w:start w:val="1"/>
      <w:numFmt w:val="decimal"/>
      <w:lvlText w:val="%1."/>
      <w:lvlJc w:val="left"/>
      <w:pPr>
        <w:tabs>
          <w:tab w:val="num" w:pos="720"/>
        </w:tabs>
        <w:ind w:left="720" w:hanging="360"/>
      </w:pPr>
    </w:lvl>
    <w:lvl w:ilvl="1">
      <w:start w:val="1"/>
      <w:numFmt w:val="bullet"/>
      <w:lvlText w:val=""/>
      <w:lvlJc w:val="center"/>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7296DE7"/>
    <w:multiLevelType w:val="multilevel"/>
    <w:tmpl w:val="715EBBE2"/>
    <w:lvl w:ilvl="0">
      <w:start w:val="1"/>
      <w:numFmt w:val="decimal"/>
      <w:lvlText w:val="%1."/>
      <w:lvlJc w:val="left"/>
      <w:pPr>
        <w:tabs>
          <w:tab w:val="num" w:pos="720"/>
        </w:tabs>
        <w:ind w:left="720" w:hanging="360"/>
      </w:pPr>
    </w:lvl>
    <w:lvl w:ilvl="1">
      <w:start w:val="1"/>
      <w:numFmt w:val="bullet"/>
      <w:lvlText w:val=""/>
      <w:lvlJc w:val="center"/>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A662B43"/>
    <w:multiLevelType w:val="multilevel"/>
    <w:tmpl w:val="67D619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center"/>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E044FCF"/>
    <w:multiLevelType w:val="multilevel"/>
    <w:tmpl w:val="D8F6E79C"/>
    <w:lvl w:ilvl="0">
      <w:start w:val="1"/>
      <w:numFmt w:val="bullet"/>
      <w:lvlText w:val=""/>
      <w:lvlJc w:val="center"/>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0C80571"/>
    <w:multiLevelType w:val="multilevel"/>
    <w:tmpl w:val="DBA49DBC"/>
    <w:lvl w:ilvl="0">
      <w:start w:val="1"/>
      <w:numFmt w:val="bullet"/>
      <w:lvlText w:val=""/>
      <w:lvlJc w:val="center"/>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43854EE"/>
    <w:multiLevelType w:val="multilevel"/>
    <w:tmpl w:val="00E0C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4400038"/>
    <w:multiLevelType w:val="multilevel"/>
    <w:tmpl w:val="296A3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4D73C4A"/>
    <w:multiLevelType w:val="multilevel"/>
    <w:tmpl w:val="51882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6FD2966"/>
    <w:multiLevelType w:val="multilevel"/>
    <w:tmpl w:val="E6B0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2E970EA"/>
    <w:multiLevelType w:val="multilevel"/>
    <w:tmpl w:val="E92E0714"/>
    <w:lvl w:ilvl="0">
      <w:start w:val="1"/>
      <w:numFmt w:val="decimal"/>
      <w:lvlText w:val="%1."/>
      <w:lvlJc w:val="left"/>
      <w:pPr>
        <w:tabs>
          <w:tab w:val="num" w:pos="720"/>
        </w:tabs>
        <w:ind w:left="720" w:hanging="360"/>
      </w:pPr>
    </w:lvl>
    <w:lvl w:ilvl="1">
      <w:start w:val="1"/>
      <w:numFmt w:val="bullet"/>
      <w:lvlText w:val=""/>
      <w:lvlJc w:val="center"/>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5E44A08"/>
    <w:multiLevelType w:val="multilevel"/>
    <w:tmpl w:val="7AB01F24"/>
    <w:lvl w:ilvl="0">
      <w:start w:val="1"/>
      <w:numFmt w:val="decimal"/>
      <w:lvlText w:val="%1."/>
      <w:lvlJc w:val="left"/>
      <w:pPr>
        <w:tabs>
          <w:tab w:val="num" w:pos="720"/>
        </w:tabs>
        <w:ind w:left="720" w:hanging="360"/>
      </w:pPr>
    </w:lvl>
    <w:lvl w:ilvl="1">
      <w:start w:val="1"/>
      <w:numFmt w:val="bullet"/>
      <w:lvlText w:val=""/>
      <w:lvlJc w:val="center"/>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9A4267E"/>
    <w:multiLevelType w:val="multilevel"/>
    <w:tmpl w:val="C52CA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130B5F"/>
    <w:multiLevelType w:val="multilevel"/>
    <w:tmpl w:val="4D94B772"/>
    <w:lvl w:ilvl="0">
      <w:start w:val="1"/>
      <w:numFmt w:val="decimal"/>
      <w:lvlText w:val="%1."/>
      <w:lvlJc w:val="left"/>
      <w:pPr>
        <w:tabs>
          <w:tab w:val="num" w:pos="720"/>
        </w:tabs>
        <w:ind w:left="720" w:hanging="360"/>
      </w:pPr>
    </w:lvl>
    <w:lvl w:ilvl="1">
      <w:start w:val="1"/>
      <w:numFmt w:val="bullet"/>
      <w:lvlText w:val=""/>
      <w:lvlJc w:val="center"/>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0822C9D"/>
    <w:multiLevelType w:val="multilevel"/>
    <w:tmpl w:val="56FA1D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223205A"/>
    <w:multiLevelType w:val="singleLevel"/>
    <w:tmpl w:val="938E47BA"/>
    <w:lvl w:ilvl="0">
      <w:start w:val="1"/>
      <w:numFmt w:val="bullet"/>
      <w:pStyle w:val="a"/>
      <w:lvlText w:val=""/>
      <w:lvlJc w:val="left"/>
      <w:pPr>
        <w:tabs>
          <w:tab w:val="num" w:pos="360"/>
        </w:tabs>
        <w:ind w:left="360" w:hanging="360"/>
      </w:pPr>
      <w:rPr>
        <w:rFonts w:ascii="Symbol" w:hAnsi="Symbol" w:hint="default"/>
      </w:rPr>
    </w:lvl>
  </w:abstractNum>
  <w:abstractNum w:abstractNumId="27">
    <w:nsid w:val="64B41900"/>
    <w:multiLevelType w:val="multilevel"/>
    <w:tmpl w:val="B9BCF7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4D335E1"/>
    <w:multiLevelType w:val="multilevel"/>
    <w:tmpl w:val="5FACB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50B122C"/>
    <w:multiLevelType w:val="multilevel"/>
    <w:tmpl w:val="02001700"/>
    <w:lvl w:ilvl="0">
      <w:start w:val="1"/>
      <w:numFmt w:val="bullet"/>
      <w:lvlText w:val=""/>
      <w:lvlJc w:val="center"/>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AC257FE"/>
    <w:multiLevelType w:val="multilevel"/>
    <w:tmpl w:val="F2B248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C6A633A"/>
    <w:multiLevelType w:val="multilevel"/>
    <w:tmpl w:val="0B90D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E6F7282"/>
    <w:multiLevelType w:val="multilevel"/>
    <w:tmpl w:val="4B1CF8C8"/>
    <w:lvl w:ilvl="0">
      <w:start w:val="1"/>
      <w:numFmt w:val="decimal"/>
      <w:lvlText w:val="%1."/>
      <w:lvlJc w:val="left"/>
      <w:pPr>
        <w:tabs>
          <w:tab w:val="num" w:pos="720"/>
        </w:tabs>
        <w:ind w:left="720" w:hanging="360"/>
      </w:pPr>
    </w:lvl>
    <w:lvl w:ilvl="1">
      <w:start w:val="1"/>
      <w:numFmt w:val="bullet"/>
      <w:lvlText w:val=""/>
      <w:lvlJc w:val="center"/>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EDF1FAE"/>
    <w:multiLevelType w:val="multilevel"/>
    <w:tmpl w:val="3760DA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F3C1F0D"/>
    <w:multiLevelType w:val="multilevel"/>
    <w:tmpl w:val="CB9C94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FEC00F0"/>
    <w:multiLevelType w:val="multilevel"/>
    <w:tmpl w:val="7AD4B0FC"/>
    <w:lvl w:ilvl="0">
      <w:start w:val="1"/>
      <w:numFmt w:val="bullet"/>
      <w:lvlText w:val=""/>
      <w:lvlJc w:val="center"/>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1E12493"/>
    <w:multiLevelType w:val="multilevel"/>
    <w:tmpl w:val="B74C92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22B22FD"/>
    <w:multiLevelType w:val="multilevel"/>
    <w:tmpl w:val="F8161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55925D7"/>
    <w:multiLevelType w:val="multilevel"/>
    <w:tmpl w:val="55066244"/>
    <w:lvl w:ilvl="0">
      <w:start w:val="1"/>
      <w:numFmt w:val="decimal"/>
      <w:pStyle w:val="1"/>
      <w:lvlText w:val="%1."/>
      <w:lvlJc w:val="left"/>
      <w:pPr>
        <w:tabs>
          <w:tab w:val="num" w:pos="0"/>
        </w:tabs>
        <w:ind w:left="360" w:hanging="360"/>
      </w:pPr>
      <w:rPr>
        <w:rFonts w:hint="default"/>
      </w:rPr>
    </w:lvl>
    <w:lvl w:ilvl="1">
      <w:start w:val="1"/>
      <w:numFmt w:val="decimal"/>
      <w:pStyle w:val="a0"/>
      <w:lvlText w:val="%1.%2."/>
      <w:lvlJc w:val="left"/>
      <w:pPr>
        <w:tabs>
          <w:tab w:val="num" w:pos="208"/>
        </w:tabs>
        <w:ind w:left="1000" w:hanging="432"/>
      </w:pPr>
      <w:rPr>
        <w:rFonts w:hint="default"/>
      </w:rPr>
    </w:lvl>
    <w:lvl w:ilvl="2">
      <w:start w:val="1"/>
      <w:numFmt w:val="none"/>
      <w:pStyle w:val="1"/>
      <w:lvlText w:val="a)"/>
      <w:lvlJc w:val="left"/>
      <w:pPr>
        <w:tabs>
          <w:tab w:val="num" w:pos="0"/>
        </w:tabs>
        <w:ind w:left="1224" w:hanging="504"/>
      </w:pPr>
      <w:rPr>
        <w:rFonts w:ascii="Times New Roman" w:eastAsia="Times New Roman" w:hAnsi="Times New Roman" w:cs="Times New Roman"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9">
    <w:nsid w:val="7B2A5A3F"/>
    <w:multiLevelType w:val="multilevel"/>
    <w:tmpl w:val="D73477B2"/>
    <w:lvl w:ilvl="0">
      <w:start w:val="1"/>
      <w:numFmt w:val="decimal"/>
      <w:lvlText w:val="%1."/>
      <w:lvlJc w:val="left"/>
      <w:pPr>
        <w:tabs>
          <w:tab w:val="num" w:pos="720"/>
        </w:tabs>
        <w:ind w:left="720" w:hanging="360"/>
      </w:pPr>
    </w:lvl>
    <w:lvl w:ilvl="1">
      <w:start w:val="1"/>
      <w:numFmt w:val="bullet"/>
      <w:lvlText w:val=""/>
      <w:lvlJc w:val="center"/>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C0117D7"/>
    <w:multiLevelType w:val="multilevel"/>
    <w:tmpl w:val="AAE24FC2"/>
    <w:lvl w:ilvl="0">
      <w:start w:val="1"/>
      <w:numFmt w:val="bullet"/>
      <w:lvlText w:val=""/>
      <w:lvlJc w:val="center"/>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D422CF3"/>
    <w:multiLevelType w:val="multilevel"/>
    <w:tmpl w:val="31641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6"/>
  </w:num>
  <w:num w:numId="2">
    <w:abstractNumId w:val="38"/>
  </w:num>
  <w:num w:numId="3">
    <w:abstractNumId w:val="41"/>
  </w:num>
  <w:num w:numId="4">
    <w:abstractNumId w:val="37"/>
  </w:num>
  <w:num w:numId="5">
    <w:abstractNumId w:val="30"/>
  </w:num>
  <w:num w:numId="6">
    <w:abstractNumId w:val="18"/>
  </w:num>
  <w:num w:numId="7">
    <w:abstractNumId w:val="3"/>
  </w:num>
  <w:num w:numId="8">
    <w:abstractNumId w:val="29"/>
  </w:num>
  <w:num w:numId="9">
    <w:abstractNumId w:val="6"/>
  </w:num>
  <w:num w:numId="10">
    <w:abstractNumId w:val="23"/>
  </w:num>
  <w:num w:numId="11">
    <w:abstractNumId w:val="34"/>
  </w:num>
  <w:num w:numId="12">
    <w:abstractNumId w:val="10"/>
  </w:num>
  <w:num w:numId="13">
    <w:abstractNumId w:val="36"/>
  </w:num>
  <w:num w:numId="14">
    <w:abstractNumId w:val="40"/>
  </w:num>
  <w:num w:numId="15">
    <w:abstractNumId w:val="32"/>
  </w:num>
  <w:num w:numId="16">
    <w:abstractNumId w:val="25"/>
  </w:num>
  <w:num w:numId="17">
    <w:abstractNumId w:val="31"/>
  </w:num>
  <w:num w:numId="18">
    <w:abstractNumId w:val="33"/>
  </w:num>
  <w:num w:numId="19">
    <w:abstractNumId w:val="28"/>
  </w:num>
  <w:num w:numId="20">
    <w:abstractNumId w:val="11"/>
  </w:num>
  <w:num w:numId="21">
    <w:abstractNumId w:val="20"/>
  </w:num>
  <w:num w:numId="22">
    <w:abstractNumId w:val="5"/>
  </w:num>
  <w:num w:numId="23">
    <w:abstractNumId w:val="17"/>
  </w:num>
  <w:num w:numId="24">
    <w:abstractNumId w:val="1"/>
  </w:num>
  <w:num w:numId="25">
    <w:abstractNumId w:val="27"/>
  </w:num>
  <w:num w:numId="26">
    <w:abstractNumId w:val="16"/>
  </w:num>
  <w:num w:numId="27">
    <w:abstractNumId w:val="15"/>
  </w:num>
  <w:num w:numId="28">
    <w:abstractNumId w:val="39"/>
  </w:num>
  <w:num w:numId="29">
    <w:abstractNumId w:val="14"/>
  </w:num>
  <w:num w:numId="30">
    <w:abstractNumId w:val="21"/>
  </w:num>
  <w:num w:numId="31">
    <w:abstractNumId w:val="7"/>
  </w:num>
  <w:num w:numId="32">
    <w:abstractNumId w:val="22"/>
  </w:num>
  <w:num w:numId="33">
    <w:abstractNumId w:val="35"/>
  </w:num>
  <w:num w:numId="34">
    <w:abstractNumId w:val="12"/>
  </w:num>
  <w:num w:numId="35">
    <w:abstractNumId w:val="2"/>
  </w:num>
  <w:num w:numId="36">
    <w:abstractNumId w:val="13"/>
  </w:num>
  <w:num w:numId="37">
    <w:abstractNumId w:val="8"/>
  </w:num>
  <w:num w:numId="38">
    <w:abstractNumId w:val="24"/>
  </w:num>
  <w:num w:numId="39">
    <w:abstractNumId w:val="0"/>
  </w:num>
  <w:num w:numId="40">
    <w:abstractNumId w:val="19"/>
  </w:num>
  <w:num w:numId="41">
    <w:abstractNumId w:val="9"/>
  </w:num>
  <w:num w:numId="42">
    <w:abstractNumId w:val="4"/>
  </w:num>
  <w:numIdMacAtCleanup w:val="3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drawingGridHorizontalSpacing w:val="110"/>
  <w:displayHorizontalDrawingGridEvery w:val="2"/>
  <w:characterSpacingControl w:val="doNotCompress"/>
  <w:savePreviewPicture/>
  <w:hdrShapeDefaults>
    <o:shapedefaults v:ext="edit" spidmax="4098"/>
    <o:shapelayout v:ext="edit">
      <o:idmap v:ext="edit" data="2"/>
    </o:shapelayout>
  </w:hdrShapeDefaults>
  <w:footnotePr>
    <w:footnote w:id="-1"/>
    <w:footnote w:id="0"/>
  </w:footnotePr>
  <w:endnotePr>
    <w:endnote w:id="-1"/>
    <w:endnote w:id="0"/>
  </w:endnotePr>
  <w:compat/>
  <w:rsids>
    <w:rsidRoot w:val="009D2E7D"/>
    <w:rsid w:val="000014DB"/>
    <w:rsid w:val="00002A4E"/>
    <w:rsid w:val="00012261"/>
    <w:rsid w:val="00015C42"/>
    <w:rsid w:val="000169E0"/>
    <w:rsid w:val="00020F8A"/>
    <w:rsid w:val="00023195"/>
    <w:rsid w:val="00023A31"/>
    <w:rsid w:val="00024A83"/>
    <w:rsid w:val="00033E4A"/>
    <w:rsid w:val="00040D91"/>
    <w:rsid w:val="0004286E"/>
    <w:rsid w:val="00046334"/>
    <w:rsid w:val="0004769B"/>
    <w:rsid w:val="00052E47"/>
    <w:rsid w:val="00054A4E"/>
    <w:rsid w:val="0006603E"/>
    <w:rsid w:val="000674AE"/>
    <w:rsid w:val="00072C35"/>
    <w:rsid w:val="0007694A"/>
    <w:rsid w:val="000777FE"/>
    <w:rsid w:val="00080C92"/>
    <w:rsid w:val="0008177D"/>
    <w:rsid w:val="00086C25"/>
    <w:rsid w:val="000879C0"/>
    <w:rsid w:val="00090D6A"/>
    <w:rsid w:val="000972CD"/>
    <w:rsid w:val="000A1A0F"/>
    <w:rsid w:val="000A1F53"/>
    <w:rsid w:val="000A2BB4"/>
    <w:rsid w:val="000A2E9E"/>
    <w:rsid w:val="000A5085"/>
    <w:rsid w:val="000A5437"/>
    <w:rsid w:val="000A5C41"/>
    <w:rsid w:val="000A5F64"/>
    <w:rsid w:val="000A7F4B"/>
    <w:rsid w:val="000B2827"/>
    <w:rsid w:val="000B3C6F"/>
    <w:rsid w:val="000B4416"/>
    <w:rsid w:val="000D1E98"/>
    <w:rsid w:val="000D2BC8"/>
    <w:rsid w:val="000D4D61"/>
    <w:rsid w:val="000E3FFC"/>
    <w:rsid w:val="000E685A"/>
    <w:rsid w:val="000E75BC"/>
    <w:rsid w:val="000F1213"/>
    <w:rsid w:val="000F3ABF"/>
    <w:rsid w:val="000F4D04"/>
    <w:rsid w:val="001005EA"/>
    <w:rsid w:val="00102A03"/>
    <w:rsid w:val="00107F1B"/>
    <w:rsid w:val="001103E5"/>
    <w:rsid w:val="0011438C"/>
    <w:rsid w:val="00115692"/>
    <w:rsid w:val="001164BD"/>
    <w:rsid w:val="0011712E"/>
    <w:rsid w:val="00120980"/>
    <w:rsid w:val="00124778"/>
    <w:rsid w:val="00125B97"/>
    <w:rsid w:val="00125BF4"/>
    <w:rsid w:val="00126C7D"/>
    <w:rsid w:val="001307E9"/>
    <w:rsid w:val="00131742"/>
    <w:rsid w:val="00132DCF"/>
    <w:rsid w:val="00133386"/>
    <w:rsid w:val="0013557A"/>
    <w:rsid w:val="00137414"/>
    <w:rsid w:val="0014301D"/>
    <w:rsid w:val="00146320"/>
    <w:rsid w:val="001503CD"/>
    <w:rsid w:val="00161612"/>
    <w:rsid w:val="0016350A"/>
    <w:rsid w:val="0016440D"/>
    <w:rsid w:val="001652C1"/>
    <w:rsid w:val="00165EAB"/>
    <w:rsid w:val="00172C73"/>
    <w:rsid w:val="0017383E"/>
    <w:rsid w:val="00175985"/>
    <w:rsid w:val="001864F2"/>
    <w:rsid w:val="001A04D8"/>
    <w:rsid w:val="001A7592"/>
    <w:rsid w:val="001B5834"/>
    <w:rsid w:val="001B6F7D"/>
    <w:rsid w:val="001B7CBD"/>
    <w:rsid w:val="001C0A55"/>
    <w:rsid w:val="001C3165"/>
    <w:rsid w:val="001C508D"/>
    <w:rsid w:val="001C5B49"/>
    <w:rsid w:val="001C63AC"/>
    <w:rsid w:val="001D0AE7"/>
    <w:rsid w:val="001D0F64"/>
    <w:rsid w:val="001D2023"/>
    <w:rsid w:val="001D5775"/>
    <w:rsid w:val="001E00E1"/>
    <w:rsid w:val="001E2E36"/>
    <w:rsid w:val="001F1ED3"/>
    <w:rsid w:val="001F32DF"/>
    <w:rsid w:val="0020063A"/>
    <w:rsid w:val="0020113E"/>
    <w:rsid w:val="00201B16"/>
    <w:rsid w:val="00203BEE"/>
    <w:rsid w:val="002041C0"/>
    <w:rsid w:val="00205B82"/>
    <w:rsid w:val="0021340B"/>
    <w:rsid w:val="00213BD4"/>
    <w:rsid w:val="00215916"/>
    <w:rsid w:val="002164D8"/>
    <w:rsid w:val="00224783"/>
    <w:rsid w:val="00230386"/>
    <w:rsid w:val="002314DF"/>
    <w:rsid w:val="002447C9"/>
    <w:rsid w:val="00244B75"/>
    <w:rsid w:val="00246586"/>
    <w:rsid w:val="002474CF"/>
    <w:rsid w:val="002507ED"/>
    <w:rsid w:val="00254AF2"/>
    <w:rsid w:val="0025688B"/>
    <w:rsid w:val="00260D4F"/>
    <w:rsid w:val="00261DD4"/>
    <w:rsid w:val="002710E5"/>
    <w:rsid w:val="00276BCE"/>
    <w:rsid w:val="00284A60"/>
    <w:rsid w:val="00285718"/>
    <w:rsid w:val="0028597B"/>
    <w:rsid w:val="002945BE"/>
    <w:rsid w:val="002A082B"/>
    <w:rsid w:val="002A301F"/>
    <w:rsid w:val="002A78F7"/>
    <w:rsid w:val="002B5716"/>
    <w:rsid w:val="002C095F"/>
    <w:rsid w:val="002C6B93"/>
    <w:rsid w:val="002C7DD7"/>
    <w:rsid w:val="002C7E3F"/>
    <w:rsid w:val="002D22FC"/>
    <w:rsid w:val="002D3C68"/>
    <w:rsid w:val="002D3EB2"/>
    <w:rsid w:val="002D62F7"/>
    <w:rsid w:val="002D6F41"/>
    <w:rsid w:val="002E2EA8"/>
    <w:rsid w:val="002E5031"/>
    <w:rsid w:val="002F0934"/>
    <w:rsid w:val="002F211F"/>
    <w:rsid w:val="003015A3"/>
    <w:rsid w:val="00302F49"/>
    <w:rsid w:val="00305165"/>
    <w:rsid w:val="003073A5"/>
    <w:rsid w:val="00312D1F"/>
    <w:rsid w:val="00314818"/>
    <w:rsid w:val="00317610"/>
    <w:rsid w:val="0032158F"/>
    <w:rsid w:val="00323033"/>
    <w:rsid w:val="003230EF"/>
    <w:rsid w:val="00325A1D"/>
    <w:rsid w:val="00325A82"/>
    <w:rsid w:val="003276E8"/>
    <w:rsid w:val="00330CF0"/>
    <w:rsid w:val="00330D2D"/>
    <w:rsid w:val="00331684"/>
    <w:rsid w:val="00332934"/>
    <w:rsid w:val="0033325C"/>
    <w:rsid w:val="00333DBD"/>
    <w:rsid w:val="0033521A"/>
    <w:rsid w:val="00340FAC"/>
    <w:rsid w:val="00341958"/>
    <w:rsid w:val="00341D4B"/>
    <w:rsid w:val="00342AED"/>
    <w:rsid w:val="00347806"/>
    <w:rsid w:val="00356337"/>
    <w:rsid w:val="00357728"/>
    <w:rsid w:val="003717AB"/>
    <w:rsid w:val="0037295A"/>
    <w:rsid w:val="00380AF0"/>
    <w:rsid w:val="00385641"/>
    <w:rsid w:val="0038663C"/>
    <w:rsid w:val="00393E9F"/>
    <w:rsid w:val="00396010"/>
    <w:rsid w:val="003A427B"/>
    <w:rsid w:val="003B0BAF"/>
    <w:rsid w:val="003B0EF9"/>
    <w:rsid w:val="003B1479"/>
    <w:rsid w:val="003B18A5"/>
    <w:rsid w:val="003B3993"/>
    <w:rsid w:val="003B40B4"/>
    <w:rsid w:val="003C39F9"/>
    <w:rsid w:val="003C6ADD"/>
    <w:rsid w:val="003C6B95"/>
    <w:rsid w:val="003D4716"/>
    <w:rsid w:val="003D78B6"/>
    <w:rsid w:val="003E3D48"/>
    <w:rsid w:val="003E608A"/>
    <w:rsid w:val="003F3680"/>
    <w:rsid w:val="003F53FE"/>
    <w:rsid w:val="00401291"/>
    <w:rsid w:val="0040707C"/>
    <w:rsid w:val="0041187B"/>
    <w:rsid w:val="0041423C"/>
    <w:rsid w:val="00420B43"/>
    <w:rsid w:val="00425B7A"/>
    <w:rsid w:val="0042600D"/>
    <w:rsid w:val="00427346"/>
    <w:rsid w:val="004308D6"/>
    <w:rsid w:val="00431968"/>
    <w:rsid w:val="00432AE7"/>
    <w:rsid w:val="004364A8"/>
    <w:rsid w:val="00436F52"/>
    <w:rsid w:val="00442A32"/>
    <w:rsid w:val="00443D38"/>
    <w:rsid w:val="00444534"/>
    <w:rsid w:val="00453BCC"/>
    <w:rsid w:val="00454613"/>
    <w:rsid w:val="004571B2"/>
    <w:rsid w:val="004661E1"/>
    <w:rsid w:val="00471D3D"/>
    <w:rsid w:val="0047536B"/>
    <w:rsid w:val="00475D62"/>
    <w:rsid w:val="00482167"/>
    <w:rsid w:val="004850B6"/>
    <w:rsid w:val="00486BE5"/>
    <w:rsid w:val="0049663C"/>
    <w:rsid w:val="004A28AE"/>
    <w:rsid w:val="004A3BD1"/>
    <w:rsid w:val="004B3C73"/>
    <w:rsid w:val="004B5B98"/>
    <w:rsid w:val="004C3FB2"/>
    <w:rsid w:val="004C623E"/>
    <w:rsid w:val="004E16C3"/>
    <w:rsid w:val="004E44E3"/>
    <w:rsid w:val="004E4C9F"/>
    <w:rsid w:val="004F1504"/>
    <w:rsid w:val="004F5B91"/>
    <w:rsid w:val="004F5D6C"/>
    <w:rsid w:val="00500745"/>
    <w:rsid w:val="005019F4"/>
    <w:rsid w:val="00505AD8"/>
    <w:rsid w:val="00514CC8"/>
    <w:rsid w:val="005310D1"/>
    <w:rsid w:val="00533F48"/>
    <w:rsid w:val="00536AA4"/>
    <w:rsid w:val="005406A6"/>
    <w:rsid w:val="005444CD"/>
    <w:rsid w:val="00544FAF"/>
    <w:rsid w:val="005462C8"/>
    <w:rsid w:val="00546970"/>
    <w:rsid w:val="0054760D"/>
    <w:rsid w:val="00553986"/>
    <w:rsid w:val="00555E19"/>
    <w:rsid w:val="00557322"/>
    <w:rsid w:val="00560B55"/>
    <w:rsid w:val="00562EA1"/>
    <w:rsid w:val="00566404"/>
    <w:rsid w:val="00567877"/>
    <w:rsid w:val="005679BB"/>
    <w:rsid w:val="00571020"/>
    <w:rsid w:val="00572C5F"/>
    <w:rsid w:val="00574C5F"/>
    <w:rsid w:val="005750C0"/>
    <w:rsid w:val="005767FE"/>
    <w:rsid w:val="005773EC"/>
    <w:rsid w:val="005849C3"/>
    <w:rsid w:val="00586021"/>
    <w:rsid w:val="005A208F"/>
    <w:rsid w:val="005A6511"/>
    <w:rsid w:val="005B0AA2"/>
    <w:rsid w:val="005B1754"/>
    <w:rsid w:val="005B223D"/>
    <w:rsid w:val="005B3363"/>
    <w:rsid w:val="005B69BC"/>
    <w:rsid w:val="005C018A"/>
    <w:rsid w:val="005C284B"/>
    <w:rsid w:val="005C39AB"/>
    <w:rsid w:val="005C3A5C"/>
    <w:rsid w:val="005C3B42"/>
    <w:rsid w:val="005C6663"/>
    <w:rsid w:val="005C689C"/>
    <w:rsid w:val="005C734F"/>
    <w:rsid w:val="005D1FAE"/>
    <w:rsid w:val="005D5882"/>
    <w:rsid w:val="005D6633"/>
    <w:rsid w:val="005E373D"/>
    <w:rsid w:val="005E431F"/>
    <w:rsid w:val="005F17BE"/>
    <w:rsid w:val="005F2065"/>
    <w:rsid w:val="005F3CBE"/>
    <w:rsid w:val="005F41D9"/>
    <w:rsid w:val="005F52B2"/>
    <w:rsid w:val="0060154D"/>
    <w:rsid w:val="00601975"/>
    <w:rsid w:val="00601FD9"/>
    <w:rsid w:val="0060238D"/>
    <w:rsid w:val="0060453A"/>
    <w:rsid w:val="00605A4B"/>
    <w:rsid w:val="006060D5"/>
    <w:rsid w:val="006124F3"/>
    <w:rsid w:val="00615951"/>
    <w:rsid w:val="00616C94"/>
    <w:rsid w:val="00617F7D"/>
    <w:rsid w:val="00630EBF"/>
    <w:rsid w:val="00631212"/>
    <w:rsid w:val="00644E6F"/>
    <w:rsid w:val="00651AD9"/>
    <w:rsid w:val="00652155"/>
    <w:rsid w:val="0065413F"/>
    <w:rsid w:val="00655C4F"/>
    <w:rsid w:val="00656004"/>
    <w:rsid w:val="00661D23"/>
    <w:rsid w:val="00662A15"/>
    <w:rsid w:val="00664DC1"/>
    <w:rsid w:val="00671EEB"/>
    <w:rsid w:val="006767C1"/>
    <w:rsid w:val="00676B66"/>
    <w:rsid w:val="006812C5"/>
    <w:rsid w:val="00681F74"/>
    <w:rsid w:val="0068316D"/>
    <w:rsid w:val="00683614"/>
    <w:rsid w:val="006838B9"/>
    <w:rsid w:val="00685402"/>
    <w:rsid w:val="00690B25"/>
    <w:rsid w:val="006927E6"/>
    <w:rsid w:val="00692C19"/>
    <w:rsid w:val="00696F99"/>
    <w:rsid w:val="006A6B3E"/>
    <w:rsid w:val="006A7E2D"/>
    <w:rsid w:val="006B27D9"/>
    <w:rsid w:val="006B6EFD"/>
    <w:rsid w:val="006B7409"/>
    <w:rsid w:val="006C2158"/>
    <w:rsid w:val="006C4F7B"/>
    <w:rsid w:val="006C6945"/>
    <w:rsid w:val="006D0F79"/>
    <w:rsid w:val="006D3E81"/>
    <w:rsid w:val="006D490B"/>
    <w:rsid w:val="006D6D7A"/>
    <w:rsid w:val="006E76F4"/>
    <w:rsid w:val="006F50C4"/>
    <w:rsid w:val="006F63BE"/>
    <w:rsid w:val="006F6A49"/>
    <w:rsid w:val="00701540"/>
    <w:rsid w:val="007031B8"/>
    <w:rsid w:val="00707EDF"/>
    <w:rsid w:val="007107CE"/>
    <w:rsid w:val="00711EB4"/>
    <w:rsid w:val="00723F1E"/>
    <w:rsid w:val="007246A4"/>
    <w:rsid w:val="0072686A"/>
    <w:rsid w:val="00732D42"/>
    <w:rsid w:val="0073361E"/>
    <w:rsid w:val="007350CE"/>
    <w:rsid w:val="0074549A"/>
    <w:rsid w:val="00774FE0"/>
    <w:rsid w:val="007778A7"/>
    <w:rsid w:val="00783712"/>
    <w:rsid w:val="00783D4E"/>
    <w:rsid w:val="00784159"/>
    <w:rsid w:val="00784994"/>
    <w:rsid w:val="00786618"/>
    <w:rsid w:val="00786A78"/>
    <w:rsid w:val="00792ADF"/>
    <w:rsid w:val="007960EA"/>
    <w:rsid w:val="007A0A98"/>
    <w:rsid w:val="007A3610"/>
    <w:rsid w:val="007A5D62"/>
    <w:rsid w:val="007B1903"/>
    <w:rsid w:val="007B4ADE"/>
    <w:rsid w:val="007B4E00"/>
    <w:rsid w:val="007B6072"/>
    <w:rsid w:val="007B7476"/>
    <w:rsid w:val="007B7600"/>
    <w:rsid w:val="007C1267"/>
    <w:rsid w:val="007C74BE"/>
    <w:rsid w:val="007D52AA"/>
    <w:rsid w:val="007E123E"/>
    <w:rsid w:val="007E1BF8"/>
    <w:rsid w:val="007E338B"/>
    <w:rsid w:val="007F25EA"/>
    <w:rsid w:val="007F2A72"/>
    <w:rsid w:val="007F2CEB"/>
    <w:rsid w:val="007F4270"/>
    <w:rsid w:val="007F42A4"/>
    <w:rsid w:val="007F472F"/>
    <w:rsid w:val="007F66A8"/>
    <w:rsid w:val="008025CB"/>
    <w:rsid w:val="00802E0C"/>
    <w:rsid w:val="00804DA1"/>
    <w:rsid w:val="00805943"/>
    <w:rsid w:val="0080750E"/>
    <w:rsid w:val="0081009A"/>
    <w:rsid w:val="008100AC"/>
    <w:rsid w:val="00820A59"/>
    <w:rsid w:val="008212A6"/>
    <w:rsid w:val="0082312D"/>
    <w:rsid w:val="00825817"/>
    <w:rsid w:val="0082751A"/>
    <w:rsid w:val="00827768"/>
    <w:rsid w:val="00830DDB"/>
    <w:rsid w:val="00833B19"/>
    <w:rsid w:val="00835FB2"/>
    <w:rsid w:val="00837D1B"/>
    <w:rsid w:val="00854877"/>
    <w:rsid w:val="008553C7"/>
    <w:rsid w:val="00860312"/>
    <w:rsid w:val="00861AE4"/>
    <w:rsid w:val="00865088"/>
    <w:rsid w:val="00867C91"/>
    <w:rsid w:val="00870CDB"/>
    <w:rsid w:val="00872431"/>
    <w:rsid w:val="00874C0C"/>
    <w:rsid w:val="008777C3"/>
    <w:rsid w:val="00881B85"/>
    <w:rsid w:val="00886FE3"/>
    <w:rsid w:val="0088721C"/>
    <w:rsid w:val="00890250"/>
    <w:rsid w:val="00897B54"/>
    <w:rsid w:val="008A48AB"/>
    <w:rsid w:val="008A5505"/>
    <w:rsid w:val="008A58E1"/>
    <w:rsid w:val="008A66BF"/>
    <w:rsid w:val="008A7B94"/>
    <w:rsid w:val="008B112A"/>
    <w:rsid w:val="008B19BD"/>
    <w:rsid w:val="008B2EEB"/>
    <w:rsid w:val="008B58DD"/>
    <w:rsid w:val="008B7A8B"/>
    <w:rsid w:val="008C0CFA"/>
    <w:rsid w:val="008C23C4"/>
    <w:rsid w:val="008C3CDB"/>
    <w:rsid w:val="008C46B9"/>
    <w:rsid w:val="008C608D"/>
    <w:rsid w:val="008D2742"/>
    <w:rsid w:val="008E024F"/>
    <w:rsid w:val="008E15A5"/>
    <w:rsid w:val="008E4AB5"/>
    <w:rsid w:val="008E4EF7"/>
    <w:rsid w:val="008E6B39"/>
    <w:rsid w:val="008F1E1A"/>
    <w:rsid w:val="008F52CA"/>
    <w:rsid w:val="008F5D82"/>
    <w:rsid w:val="008F707B"/>
    <w:rsid w:val="00902463"/>
    <w:rsid w:val="00902AA1"/>
    <w:rsid w:val="00904927"/>
    <w:rsid w:val="009055EB"/>
    <w:rsid w:val="0090661F"/>
    <w:rsid w:val="009143AD"/>
    <w:rsid w:val="009147B6"/>
    <w:rsid w:val="00914ED2"/>
    <w:rsid w:val="00917497"/>
    <w:rsid w:val="00924A17"/>
    <w:rsid w:val="00924BD2"/>
    <w:rsid w:val="009276D0"/>
    <w:rsid w:val="00931864"/>
    <w:rsid w:val="00934CE3"/>
    <w:rsid w:val="00935CB6"/>
    <w:rsid w:val="0094255D"/>
    <w:rsid w:val="00942D76"/>
    <w:rsid w:val="009459FD"/>
    <w:rsid w:val="00945E1A"/>
    <w:rsid w:val="00953213"/>
    <w:rsid w:val="009546CD"/>
    <w:rsid w:val="00957242"/>
    <w:rsid w:val="00963AFF"/>
    <w:rsid w:val="009640B6"/>
    <w:rsid w:val="00966DBF"/>
    <w:rsid w:val="00966E61"/>
    <w:rsid w:val="00967634"/>
    <w:rsid w:val="009727C3"/>
    <w:rsid w:val="00975F43"/>
    <w:rsid w:val="00983C3B"/>
    <w:rsid w:val="00990EBC"/>
    <w:rsid w:val="00991273"/>
    <w:rsid w:val="00991BD0"/>
    <w:rsid w:val="009A01AF"/>
    <w:rsid w:val="009B1E0C"/>
    <w:rsid w:val="009B459D"/>
    <w:rsid w:val="009B62E6"/>
    <w:rsid w:val="009B67D4"/>
    <w:rsid w:val="009C2AEE"/>
    <w:rsid w:val="009C56D6"/>
    <w:rsid w:val="009C65AB"/>
    <w:rsid w:val="009D044C"/>
    <w:rsid w:val="009D0D8B"/>
    <w:rsid w:val="009D16D8"/>
    <w:rsid w:val="009D2446"/>
    <w:rsid w:val="009D2E7D"/>
    <w:rsid w:val="009D3C5F"/>
    <w:rsid w:val="009D47E4"/>
    <w:rsid w:val="009D4EC1"/>
    <w:rsid w:val="009D5619"/>
    <w:rsid w:val="009D5661"/>
    <w:rsid w:val="009E1DC5"/>
    <w:rsid w:val="009E6260"/>
    <w:rsid w:val="009F42B9"/>
    <w:rsid w:val="009F4A50"/>
    <w:rsid w:val="00A07610"/>
    <w:rsid w:val="00A1488F"/>
    <w:rsid w:val="00A15126"/>
    <w:rsid w:val="00A2092A"/>
    <w:rsid w:val="00A20E18"/>
    <w:rsid w:val="00A253B0"/>
    <w:rsid w:val="00A26F47"/>
    <w:rsid w:val="00A35619"/>
    <w:rsid w:val="00A37E96"/>
    <w:rsid w:val="00A41B56"/>
    <w:rsid w:val="00A4317D"/>
    <w:rsid w:val="00A4599B"/>
    <w:rsid w:val="00A5028A"/>
    <w:rsid w:val="00A517F3"/>
    <w:rsid w:val="00A54E5C"/>
    <w:rsid w:val="00A55C08"/>
    <w:rsid w:val="00A631E3"/>
    <w:rsid w:val="00A6642E"/>
    <w:rsid w:val="00A67932"/>
    <w:rsid w:val="00A7157D"/>
    <w:rsid w:val="00A73091"/>
    <w:rsid w:val="00A77679"/>
    <w:rsid w:val="00A91C8E"/>
    <w:rsid w:val="00A91EB1"/>
    <w:rsid w:val="00A92EE4"/>
    <w:rsid w:val="00A9329A"/>
    <w:rsid w:val="00A93DD8"/>
    <w:rsid w:val="00A94597"/>
    <w:rsid w:val="00A96A6F"/>
    <w:rsid w:val="00AA06C5"/>
    <w:rsid w:val="00AA2853"/>
    <w:rsid w:val="00AA75C0"/>
    <w:rsid w:val="00AB2F32"/>
    <w:rsid w:val="00AB6CFA"/>
    <w:rsid w:val="00AC1C68"/>
    <w:rsid w:val="00AC4A73"/>
    <w:rsid w:val="00AC53E7"/>
    <w:rsid w:val="00AC6DA0"/>
    <w:rsid w:val="00AD027B"/>
    <w:rsid w:val="00AD2568"/>
    <w:rsid w:val="00AD3026"/>
    <w:rsid w:val="00AD3A28"/>
    <w:rsid w:val="00AD3C9B"/>
    <w:rsid w:val="00AE0E1D"/>
    <w:rsid w:val="00AE13FC"/>
    <w:rsid w:val="00AE1C21"/>
    <w:rsid w:val="00AE2878"/>
    <w:rsid w:val="00AF43FF"/>
    <w:rsid w:val="00AF7D3F"/>
    <w:rsid w:val="00B01AB7"/>
    <w:rsid w:val="00B021D4"/>
    <w:rsid w:val="00B04189"/>
    <w:rsid w:val="00B05FCF"/>
    <w:rsid w:val="00B06094"/>
    <w:rsid w:val="00B146E8"/>
    <w:rsid w:val="00B16FF9"/>
    <w:rsid w:val="00B223ED"/>
    <w:rsid w:val="00B23CD0"/>
    <w:rsid w:val="00B23FAC"/>
    <w:rsid w:val="00B24B05"/>
    <w:rsid w:val="00B2693B"/>
    <w:rsid w:val="00B30FEE"/>
    <w:rsid w:val="00B320D3"/>
    <w:rsid w:val="00B327AD"/>
    <w:rsid w:val="00B335FB"/>
    <w:rsid w:val="00B352D2"/>
    <w:rsid w:val="00B364A9"/>
    <w:rsid w:val="00B36C34"/>
    <w:rsid w:val="00B4196F"/>
    <w:rsid w:val="00B435C7"/>
    <w:rsid w:val="00B43F4D"/>
    <w:rsid w:val="00B64BF7"/>
    <w:rsid w:val="00B71C6F"/>
    <w:rsid w:val="00B87256"/>
    <w:rsid w:val="00B9063E"/>
    <w:rsid w:val="00B931F3"/>
    <w:rsid w:val="00B937E5"/>
    <w:rsid w:val="00B941C5"/>
    <w:rsid w:val="00B954F7"/>
    <w:rsid w:val="00B96A66"/>
    <w:rsid w:val="00BA1167"/>
    <w:rsid w:val="00BA1730"/>
    <w:rsid w:val="00BA227E"/>
    <w:rsid w:val="00BA3B89"/>
    <w:rsid w:val="00BA4BCB"/>
    <w:rsid w:val="00BB0021"/>
    <w:rsid w:val="00BB04A7"/>
    <w:rsid w:val="00BB19E2"/>
    <w:rsid w:val="00BB24F6"/>
    <w:rsid w:val="00BB74FB"/>
    <w:rsid w:val="00BC127D"/>
    <w:rsid w:val="00BD622C"/>
    <w:rsid w:val="00BE38F5"/>
    <w:rsid w:val="00BE603C"/>
    <w:rsid w:val="00BF5539"/>
    <w:rsid w:val="00C00AC3"/>
    <w:rsid w:val="00C00B34"/>
    <w:rsid w:val="00C00E26"/>
    <w:rsid w:val="00C03F83"/>
    <w:rsid w:val="00C04E32"/>
    <w:rsid w:val="00C06D1C"/>
    <w:rsid w:val="00C109D1"/>
    <w:rsid w:val="00C14AC6"/>
    <w:rsid w:val="00C157B5"/>
    <w:rsid w:val="00C16A8E"/>
    <w:rsid w:val="00C22336"/>
    <w:rsid w:val="00C2261C"/>
    <w:rsid w:val="00C239B1"/>
    <w:rsid w:val="00C24B97"/>
    <w:rsid w:val="00C30EA6"/>
    <w:rsid w:val="00C311F8"/>
    <w:rsid w:val="00C3171C"/>
    <w:rsid w:val="00C323F5"/>
    <w:rsid w:val="00C3533F"/>
    <w:rsid w:val="00C448CE"/>
    <w:rsid w:val="00C452BC"/>
    <w:rsid w:val="00C46391"/>
    <w:rsid w:val="00C51FC9"/>
    <w:rsid w:val="00C54868"/>
    <w:rsid w:val="00C61E7F"/>
    <w:rsid w:val="00C62680"/>
    <w:rsid w:val="00C63250"/>
    <w:rsid w:val="00C80C42"/>
    <w:rsid w:val="00C84300"/>
    <w:rsid w:val="00C85879"/>
    <w:rsid w:val="00C86A28"/>
    <w:rsid w:val="00C9126A"/>
    <w:rsid w:val="00C91CB4"/>
    <w:rsid w:val="00C9228F"/>
    <w:rsid w:val="00C94322"/>
    <w:rsid w:val="00C966FA"/>
    <w:rsid w:val="00CA409E"/>
    <w:rsid w:val="00CB15C2"/>
    <w:rsid w:val="00CB5219"/>
    <w:rsid w:val="00CC0BB1"/>
    <w:rsid w:val="00CC3E6A"/>
    <w:rsid w:val="00CD003B"/>
    <w:rsid w:val="00CD3354"/>
    <w:rsid w:val="00CD69ED"/>
    <w:rsid w:val="00CE2019"/>
    <w:rsid w:val="00CE41A5"/>
    <w:rsid w:val="00CE5D6F"/>
    <w:rsid w:val="00CF1852"/>
    <w:rsid w:val="00CF7973"/>
    <w:rsid w:val="00D03146"/>
    <w:rsid w:val="00D038D7"/>
    <w:rsid w:val="00D065C3"/>
    <w:rsid w:val="00D12A01"/>
    <w:rsid w:val="00D1326D"/>
    <w:rsid w:val="00D1649D"/>
    <w:rsid w:val="00D16CD9"/>
    <w:rsid w:val="00D204AE"/>
    <w:rsid w:val="00D22D74"/>
    <w:rsid w:val="00D25909"/>
    <w:rsid w:val="00D26057"/>
    <w:rsid w:val="00D31A44"/>
    <w:rsid w:val="00D409FF"/>
    <w:rsid w:val="00D447A6"/>
    <w:rsid w:val="00D44AF0"/>
    <w:rsid w:val="00D46E22"/>
    <w:rsid w:val="00D472B8"/>
    <w:rsid w:val="00D51036"/>
    <w:rsid w:val="00D5239F"/>
    <w:rsid w:val="00D53034"/>
    <w:rsid w:val="00D578F8"/>
    <w:rsid w:val="00D60081"/>
    <w:rsid w:val="00D67831"/>
    <w:rsid w:val="00D7025B"/>
    <w:rsid w:val="00D71794"/>
    <w:rsid w:val="00D81C9A"/>
    <w:rsid w:val="00D86A4F"/>
    <w:rsid w:val="00D92000"/>
    <w:rsid w:val="00D93074"/>
    <w:rsid w:val="00DA5D98"/>
    <w:rsid w:val="00DA7BCA"/>
    <w:rsid w:val="00DB2A89"/>
    <w:rsid w:val="00DB739C"/>
    <w:rsid w:val="00DC151C"/>
    <w:rsid w:val="00DC532F"/>
    <w:rsid w:val="00DC5BC6"/>
    <w:rsid w:val="00DC66CE"/>
    <w:rsid w:val="00DD4A60"/>
    <w:rsid w:val="00DD7479"/>
    <w:rsid w:val="00DD7C10"/>
    <w:rsid w:val="00DD7E79"/>
    <w:rsid w:val="00DE1976"/>
    <w:rsid w:val="00DE4173"/>
    <w:rsid w:val="00DE64E0"/>
    <w:rsid w:val="00DF0D68"/>
    <w:rsid w:val="00DF42A1"/>
    <w:rsid w:val="00DF4FBA"/>
    <w:rsid w:val="00E012ED"/>
    <w:rsid w:val="00E0559F"/>
    <w:rsid w:val="00E05B8C"/>
    <w:rsid w:val="00E0638A"/>
    <w:rsid w:val="00E12F87"/>
    <w:rsid w:val="00E1630D"/>
    <w:rsid w:val="00E16475"/>
    <w:rsid w:val="00E200AB"/>
    <w:rsid w:val="00E20A4F"/>
    <w:rsid w:val="00E20CCF"/>
    <w:rsid w:val="00E21AA8"/>
    <w:rsid w:val="00E2304D"/>
    <w:rsid w:val="00E23CA9"/>
    <w:rsid w:val="00E24B0D"/>
    <w:rsid w:val="00E25BE2"/>
    <w:rsid w:val="00E31D06"/>
    <w:rsid w:val="00E33D0C"/>
    <w:rsid w:val="00E3514D"/>
    <w:rsid w:val="00E360E0"/>
    <w:rsid w:val="00E416C6"/>
    <w:rsid w:val="00E4643B"/>
    <w:rsid w:val="00E465DA"/>
    <w:rsid w:val="00E567D4"/>
    <w:rsid w:val="00E63A19"/>
    <w:rsid w:val="00E647CE"/>
    <w:rsid w:val="00E668C0"/>
    <w:rsid w:val="00E67D0A"/>
    <w:rsid w:val="00E75E56"/>
    <w:rsid w:val="00E820CE"/>
    <w:rsid w:val="00E84892"/>
    <w:rsid w:val="00E87AF6"/>
    <w:rsid w:val="00E91DDB"/>
    <w:rsid w:val="00E96B0E"/>
    <w:rsid w:val="00E976EC"/>
    <w:rsid w:val="00EA257F"/>
    <w:rsid w:val="00EB6AB7"/>
    <w:rsid w:val="00EC40BD"/>
    <w:rsid w:val="00EC7DE2"/>
    <w:rsid w:val="00ED1BE5"/>
    <w:rsid w:val="00ED1F7F"/>
    <w:rsid w:val="00ED31F2"/>
    <w:rsid w:val="00ED45C2"/>
    <w:rsid w:val="00EE0A47"/>
    <w:rsid w:val="00EE2ECA"/>
    <w:rsid w:val="00EE3484"/>
    <w:rsid w:val="00EE5731"/>
    <w:rsid w:val="00EE616F"/>
    <w:rsid w:val="00EF0E36"/>
    <w:rsid w:val="00F02B45"/>
    <w:rsid w:val="00F02C0A"/>
    <w:rsid w:val="00F03C10"/>
    <w:rsid w:val="00F05A83"/>
    <w:rsid w:val="00F1234F"/>
    <w:rsid w:val="00F21B3E"/>
    <w:rsid w:val="00F24254"/>
    <w:rsid w:val="00F25392"/>
    <w:rsid w:val="00F253BA"/>
    <w:rsid w:val="00F2549C"/>
    <w:rsid w:val="00F2648E"/>
    <w:rsid w:val="00F34498"/>
    <w:rsid w:val="00F35EA6"/>
    <w:rsid w:val="00F36D54"/>
    <w:rsid w:val="00F406A2"/>
    <w:rsid w:val="00F413CA"/>
    <w:rsid w:val="00F41F3B"/>
    <w:rsid w:val="00F42E28"/>
    <w:rsid w:val="00F4596B"/>
    <w:rsid w:val="00F53B8E"/>
    <w:rsid w:val="00F60732"/>
    <w:rsid w:val="00F6286C"/>
    <w:rsid w:val="00F66248"/>
    <w:rsid w:val="00F74215"/>
    <w:rsid w:val="00F750D4"/>
    <w:rsid w:val="00F75B86"/>
    <w:rsid w:val="00F76BC5"/>
    <w:rsid w:val="00F76DD5"/>
    <w:rsid w:val="00F8193C"/>
    <w:rsid w:val="00F81BC8"/>
    <w:rsid w:val="00F820E8"/>
    <w:rsid w:val="00F8553A"/>
    <w:rsid w:val="00F87BA3"/>
    <w:rsid w:val="00F9205C"/>
    <w:rsid w:val="00F929B3"/>
    <w:rsid w:val="00F92FCA"/>
    <w:rsid w:val="00FA4617"/>
    <w:rsid w:val="00FB61F3"/>
    <w:rsid w:val="00FC29B2"/>
    <w:rsid w:val="00FC313F"/>
    <w:rsid w:val="00FC3A6C"/>
    <w:rsid w:val="00FC4184"/>
    <w:rsid w:val="00FC5585"/>
    <w:rsid w:val="00FC76D4"/>
    <w:rsid w:val="00FD0C16"/>
    <w:rsid w:val="00FD18FC"/>
    <w:rsid w:val="00FD1F0C"/>
    <w:rsid w:val="00FD61A2"/>
    <w:rsid w:val="00FD693F"/>
    <w:rsid w:val="00FD7542"/>
    <w:rsid w:val="00FE063D"/>
    <w:rsid w:val="00FE5420"/>
    <w:rsid w:val="00FF2753"/>
    <w:rsid w:val="00FF65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qFormat="1"/>
    <w:lsdException w:name="Body Text Indent" w:uiPriority="0"/>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C448CE"/>
    <w:pPr>
      <w:spacing w:after="160" w:line="259" w:lineRule="auto"/>
    </w:pPr>
    <w:rPr>
      <w:sz w:val="22"/>
      <w:szCs w:val="22"/>
      <w:lang w:eastAsia="en-US"/>
    </w:rPr>
  </w:style>
  <w:style w:type="paragraph" w:styleId="10">
    <w:name w:val="heading 1"/>
    <w:basedOn w:val="a1"/>
    <w:link w:val="11"/>
    <w:uiPriority w:val="99"/>
    <w:qFormat/>
    <w:rsid w:val="009D2E7D"/>
    <w:pPr>
      <w:widowControl w:val="0"/>
      <w:autoSpaceDE w:val="0"/>
      <w:autoSpaceDN w:val="0"/>
      <w:spacing w:after="0" w:line="240" w:lineRule="auto"/>
      <w:ind w:left="2135" w:hanging="281"/>
      <w:outlineLvl w:val="0"/>
    </w:pPr>
    <w:rPr>
      <w:rFonts w:ascii="Times New Roman" w:eastAsia="Times New Roman" w:hAnsi="Times New Roman"/>
      <w:b/>
      <w:bCs/>
      <w:sz w:val="28"/>
      <w:szCs w:val="28"/>
      <w:lang w:eastAsia="ru-RU" w:bidi="ru-RU"/>
    </w:rPr>
  </w:style>
  <w:style w:type="paragraph" w:styleId="2">
    <w:name w:val="heading 2"/>
    <w:basedOn w:val="a1"/>
    <w:next w:val="a1"/>
    <w:link w:val="20"/>
    <w:uiPriority w:val="99"/>
    <w:unhideWhenUsed/>
    <w:qFormat/>
    <w:rsid w:val="00C966FA"/>
    <w:pPr>
      <w:keepNext/>
      <w:spacing w:before="240" w:after="60"/>
      <w:outlineLvl w:val="1"/>
    </w:pPr>
    <w:rPr>
      <w:rFonts w:ascii="Cambria" w:eastAsia="Times New Roman" w:hAnsi="Cambria"/>
      <w:b/>
      <w:bCs/>
      <w:i/>
      <w:iCs/>
      <w:sz w:val="28"/>
      <w:szCs w:val="28"/>
    </w:rPr>
  </w:style>
  <w:style w:type="paragraph" w:styleId="3">
    <w:name w:val="heading 3"/>
    <w:basedOn w:val="a1"/>
    <w:next w:val="a1"/>
    <w:link w:val="30"/>
    <w:uiPriority w:val="99"/>
    <w:qFormat/>
    <w:rsid w:val="00617F7D"/>
    <w:pPr>
      <w:keepNext/>
      <w:spacing w:before="240" w:after="60" w:line="240" w:lineRule="auto"/>
      <w:outlineLvl w:val="2"/>
    </w:pPr>
    <w:rPr>
      <w:rFonts w:ascii="Cambria" w:eastAsia="Times New Roman" w:hAnsi="Cambria"/>
      <w:b/>
      <w:bCs/>
      <w:sz w:val="26"/>
      <w:szCs w:val="26"/>
    </w:rPr>
  </w:style>
  <w:style w:type="paragraph" w:styleId="4">
    <w:name w:val="heading 4"/>
    <w:basedOn w:val="a1"/>
    <w:next w:val="a1"/>
    <w:link w:val="40"/>
    <w:uiPriority w:val="99"/>
    <w:qFormat/>
    <w:rsid w:val="00617F7D"/>
    <w:pPr>
      <w:keepNext/>
      <w:spacing w:before="240" w:after="60" w:line="240" w:lineRule="auto"/>
      <w:outlineLvl w:val="3"/>
    </w:pPr>
    <w:rPr>
      <w:rFonts w:eastAsia="Times New Roman"/>
      <w:b/>
      <w:bCs/>
      <w:sz w:val="28"/>
      <w:szCs w:val="28"/>
    </w:rPr>
  </w:style>
  <w:style w:type="paragraph" w:styleId="5">
    <w:name w:val="heading 5"/>
    <w:basedOn w:val="a1"/>
    <w:next w:val="a1"/>
    <w:link w:val="50"/>
    <w:uiPriority w:val="99"/>
    <w:qFormat/>
    <w:rsid w:val="00617F7D"/>
    <w:pPr>
      <w:spacing w:before="240" w:after="60" w:line="240" w:lineRule="auto"/>
      <w:outlineLvl w:val="4"/>
    </w:pPr>
    <w:rPr>
      <w:rFonts w:eastAsia="Times New Roman"/>
      <w:b/>
      <w:bCs/>
      <w:i/>
      <w:iCs/>
      <w:sz w:val="26"/>
      <w:szCs w:val="26"/>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link w:val="10"/>
    <w:uiPriority w:val="99"/>
    <w:rsid w:val="009D2E7D"/>
    <w:rPr>
      <w:rFonts w:ascii="Times New Roman" w:eastAsia="Times New Roman" w:hAnsi="Times New Roman" w:cs="Times New Roman"/>
      <w:b/>
      <w:bCs/>
      <w:sz w:val="28"/>
      <w:szCs w:val="28"/>
      <w:lang w:eastAsia="ru-RU" w:bidi="ru-RU"/>
    </w:rPr>
  </w:style>
  <w:style w:type="character" w:customStyle="1" w:styleId="20">
    <w:name w:val="Заголовок 2 Знак"/>
    <w:link w:val="2"/>
    <w:uiPriority w:val="99"/>
    <w:rsid w:val="00C966FA"/>
    <w:rPr>
      <w:rFonts w:ascii="Cambria" w:eastAsia="Times New Roman" w:hAnsi="Cambria" w:cs="Times New Roman"/>
      <w:b/>
      <w:bCs/>
      <w:i/>
      <w:iCs/>
      <w:sz w:val="28"/>
      <w:szCs w:val="28"/>
      <w:lang w:eastAsia="en-US"/>
    </w:rPr>
  </w:style>
  <w:style w:type="character" w:customStyle="1" w:styleId="30">
    <w:name w:val="Заголовок 3 Знак"/>
    <w:link w:val="3"/>
    <w:uiPriority w:val="99"/>
    <w:rsid w:val="00617F7D"/>
    <w:rPr>
      <w:rFonts w:ascii="Cambria" w:eastAsia="Times New Roman" w:hAnsi="Cambria"/>
      <w:b/>
      <w:bCs/>
      <w:sz w:val="26"/>
      <w:szCs w:val="26"/>
    </w:rPr>
  </w:style>
  <w:style w:type="character" w:customStyle="1" w:styleId="40">
    <w:name w:val="Заголовок 4 Знак"/>
    <w:link w:val="4"/>
    <w:uiPriority w:val="99"/>
    <w:rsid w:val="00617F7D"/>
    <w:rPr>
      <w:rFonts w:eastAsia="Times New Roman"/>
      <w:b/>
      <w:bCs/>
      <w:sz w:val="28"/>
      <w:szCs w:val="28"/>
    </w:rPr>
  </w:style>
  <w:style w:type="character" w:customStyle="1" w:styleId="50">
    <w:name w:val="Заголовок 5 Знак"/>
    <w:link w:val="5"/>
    <w:uiPriority w:val="99"/>
    <w:rsid w:val="00617F7D"/>
    <w:rPr>
      <w:rFonts w:eastAsia="Times New Roman"/>
      <w:b/>
      <w:bCs/>
      <w:i/>
      <w:iCs/>
      <w:sz w:val="26"/>
      <w:szCs w:val="26"/>
    </w:rPr>
  </w:style>
  <w:style w:type="character" w:customStyle="1" w:styleId="fontstyle01">
    <w:name w:val="fontstyle01"/>
    <w:rsid w:val="009D2E7D"/>
    <w:rPr>
      <w:rFonts w:ascii="TimesNewRomanPS-BoldMT" w:hAnsi="TimesNewRomanPS-BoldMT" w:hint="default"/>
      <w:b/>
      <w:bCs/>
      <w:i w:val="0"/>
      <w:iCs w:val="0"/>
      <w:color w:val="000000"/>
      <w:sz w:val="24"/>
      <w:szCs w:val="24"/>
    </w:rPr>
  </w:style>
  <w:style w:type="table" w:styleId="a5">
    <w:name w:val="Table Grid"/>
    <w:basedOn w:val="a3"/>
    <w:uiPriority w:val="59"/>
    <w:rsid w:val="009D2E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9D2E7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a6">
    <w:name w:val="Body Text"/>
    <w:basedOn w:val="a1"/>
    <w:link w:val="a7"/>
    <w:uiPriority w:val="99"/>
    <w:qFormat/>
    <w:rsid w:val="009D2E7D"/>
    <w:pPr>
      <w:widowControl w:val="0"/>
      <w:autoSpaceDE w:val="0"/>
      <w:autoSpaceDN w:val="0"/>
      <w:spacing w:after="0" w:line="240" w:lineRule="auto"/>
      <w:ind w:left="312" w:firstLine="708"/>
      <w:jc w:val="both"/>
    </w:pPr>
    <w:rPr>
      <w:rFonts w:ascii="Times New Roman" w:eastAsia="Times New Roman" w:hAnsi="Times New Roman"/>
      <w:sz w:val="28"/>
      <w:szCs w:val="28"/>
      <w:lang w:eastAsia="ru-RU" w:bidi="ru-RU"/>
    </w:rPr>
  </w:style>
  <w:style w:type="character" w:customStyle="1" w:styleId="a7">
    <w:name w:val="Основной текст Знак"/>
    <w:link w:val="a6"/>
    <w:uiPriority w:val="99"/>
    <w:rsid w:val="009D2E7D"/>
    <w:rPr>
      <w:rFonts w:ascii="Times New Roman" w:eastAsia="Times New Roman" w:hAnsi="Times New Roman" w:cs="Times New Roman"/>
      <w:sz w:val="28"/>
      <w:szCs w:val="28"/>
      <w:lang w:eastAsia="ru-RU" w:bidi="ru-RU"/>
    </w:rPr>
  </w:style>
  <w:style w:type="paragraph" w:styleId="a8">
    <w:name w:val="List Paragraph"/>
    <w:basedOn w:val="a1"/>
    <w:link w:val="a9"/>
    <w:uiPriority w:val="34"/>
    <w:qFormat/>
    <w:rsid w:val="009D2E7D"/>
    <w:pPr>
      <w:widowControl w:val="0"/>
      <w:autoSpaceDE w:val="0"/>
      <w:autoSpaceDN w:val="0"/>
      <w:spacing w:after="0" w:line="240" w:lineRule="auto"/>
      <w:ind w:left="312" w:firstLine="708"/>
      <w:jc w:val="both"/>
    </w:pPr>
    <w:rPr>
      <w:rFonts w:ascii="Times New Roman" w:eastAsia="Times New Roman" w:hAnsi="Times New Roman"/>
      <w:lang w:bidi="ru-RU"/>
    </w:rPr>
  </w:style>
  <w:style w:type="character" w:customStyle="1" w:styleId="a9">
    <w:name w:val="Абзац списка Знак"/>
    <w:link w:val="a8"/>
    <w:uiPriority w:val="34"/>
    <w:qFormat/>
    <w:rsid w:val="00617F7D"/>
    <w:rPr>
      <w:rFonts w:ascii="Times New Roman" w:eastAsia="Times New Roman" w:hAnsi="Times New Roman"/>
      <w:sz w:val="22"/>
      <w:szCs w:val="22"/>
      <w:lang w:bidi="ru-RU"/>
    </w:rPr>
  </w:style>
  <w:style w:type="paragraph" w:customStyle="1" w:styleId="TableParagraph">
    <w:name w:val="Table Paragraph"/>
    <w:basedOn w:val="a1"/>
    <w:uiPriority w:val="1"/>
    <w:qFormat/>
    <w:rsid w:val="009D2E7D"/>
    <w:pPr>
      <w:widowControl w:val="0"/>
      <w:autoSpaceDE w:val="0"/>
      <w:autoSpaceDN w:val="0"/>
      <w:spacing w:before="54" w:after="0" w:line="240" w:lineRule="auto"/>
    </w:pPr>
    <w:rPr>
      <w:rFonts w:ascii="Times New Roman" w:eastAsia="Times New Roman" w:hAnsi="Times New Roman"/>
      <w:lang w:eastAsia="ru-RU" w:bidi="ru-RU"/>
    </w:rPr>
  </w:style>
  <w:style w:type="paragraph" w:styleId="aa">
    <w:name w:val="TOC Heading"/>
    <w:basedOn w:val="10"/>
    <w:next w:val="a1"/>
    <w:uiPriority w:val="39"/>
    <w:unhideWhenUsed/>
    <w:qFormat/>
    <w:rsid w:val="00224783"/>
    <w:pPr>
      <w:keepNext/>
      <w:keepLines/>
      <w:widowControl/>
      <w:autoSpaceDE/>
      <w:autoSpaceDN/>
      <w:spacing w:before="240" w:line="259" w:lineRule="auto"/>
      <w:ind w:left="0" w:firstLine="0"/>
      <w:outlineLvl w:val="9"/>
    </w:pPr>
    <w:rPr>
      <w:rFonts w:ascii="Calibri Light" w:hAnsi="Calibri Light"/>
      <w:b w:val="0"/>
      <w:bCs w:val="0"/>
      <w:color w:val="2E74B5"/>
      <w:sz w:val="32"/>
      <w:szCs w:val="32"/>
      <w:lang w:bidi="ar-SA"/>
    </w:rPr>
  </w:style>
  <w:style w:type="paragraph" w:styleId="12">
    <w:name w:val="toc 1"/>
    <w:basedOn w:val="a1"/>
    <w:next w:val="a1"/>
    <w:autoRedefine/>
    <w:uiPriority w:val="39"/>
    <w:unhideWhenUsed/>
    <w:rsid w:val="0060154D"/>
    <w:pPr>
      <w:tabs>
        <w:tab w:val="left" w:pos="284"/>
      </w:tabs>
      <w:spacing w:after="120" w:line="360" w:lineRule="auto"/>
      <w:ind w:right="3"/>
      <w:jc w:val="both"/>
    </w:pPr>
  </w:style>
  <w:style w:type="character" w:styleId="ab">
    <w:name w:val="Hyperlink"/>
    <w:uiPriority w:val="99"/>
    <w:unhideWhenUsed/>
    <w:rsid w:val="00224783"/>
    <w:rPr>
      <w:color w:val="0563C1"/>
      <w:u w:val="single"/>
    </w:rPr>
  </w:style>
  <w:style w:type="paragraph" w:styleId="ac">
    <w:name w:val="footnote text"/>
    <w:aliases w:val="Текст сноски Знак1 Знак,Текст сноски Знак Знак Знак,Table_Footnote_last,Текст сноски-FN,Oaeno niinee-FN,Oaeno niinee Ciae,Текст сноски Знак Знак,Текст сноски Знак Знак Знак Знак Знак Знак,Текст сноски Знак Знак Знак Знак,fn"/>
    <w:basedOn w:val="a1"/>
    <w:link w:val="ad"/>
    <w:uiPriority w:val="99"/>
    <w:unhideWhenUsed/>
    <w:rsid w:val="00A07610"/>
    <w:pPr>
      <w:spacing w:after="0" w:line="240" w:lineRule="auto"/>
    </w:pPr>
    <w:rPr>
      <w:rFonts w:ascii="Times New Roman" w:eastAsia="Times New Roman" w:hAnsi="Times New Roman"/>
      <w:sz w:val="20"/>
      <w:szCs w:val="20"/>
    </w:rPr>
  </w:style>
  <w:style w:type="character" w:customStyle="1" w:styleId="ad">
    <w:name w:val="Текст сноски Знак"/>
    <w:aliases w:val="Текст сноски Знак1 Знак Знак,Текст сноски Знак Знак Знак Знак1,Table_Footnote_last Знак,Текст сноски-FN Знак,Oaeno niinee-FN Знак,Oaeno niinee Ciae Знак,Текст сноски Знак Знак Знак1,Текст сноски Знак Знак Знак Знак Знак Знак Знак"/>
    <w:link w:val="ac"/>
    <w:uiPriority w:val="99"/>
    <w:rsid w:val="00A07610"/>
    <w:rPr>
      <w:rFonts w:ascii="Times New Roman" w:eastAsia="Times New Roman" w:hAnsi="Times New Roman"/>
    </w:rPr>
  </w:style>
  <w:style w:type="character" w:styleId="ae">
    <w:name w:val="footnote reference"/>
    <w:uiPriority w:val="99"/>
    <w:unhideWhenUsed/>
    <w:rsid w:val="00A07610"/>
    <w:rPr>
      <w:vertAlign w:val="superscript"/>
    </w:rPr>
  </w:style>
  <w:style w:type="paragraph" w:styleId="af">
    <w:name w:val="header"/>
    <w:basedOn w:val="a1"/>
    <w:link w:val="af0"/>
    <w:uiPriority w:val="99"/>
    <w:unhideWhenUsed/>
    <w:rsid w:val="00E91DDB"/>
    <w:pPr>
      <w:tabs>
        <w:tab w:val="center" w:pos="4677"/>
        <w:tab w:val="right" w:pos="9355"/>
      </w:tabs>
    </w:pPr>
  </w:style>
  <w:style w:type="character" w:customStyle="1" w:styleId="af0">
    <w:name w:val="Верхний колонтитул Знак"/>
    <w:link w:val="af"/>
    <w:uiPriority w:val="99"/>
    <w:rsid w:val="00E91DDB"/>
    <w:rPr>
      <w:sz w:val="22"/>
      <w:szCs w:val="22"/>
      <w:lang w:eastAsia="en-US"/>
    </w:rPr>
  </w:style>
  <w:style w:type="paragraph" w:styleId="af1">
    <w:name w:val="footer"/>
    <w:basedOn w:val="a1"/>
    <w:link w:val="af2"/>
    <w:uiPriority w:val="99"/>
    <w:unhideWhenUsed/>
    <w:rsid w:val="00E91DDB"/>
    <w:pPr>
      <w:tabs>
        <w:tab w:val="center" w:pos="4677"/>
        <w:tab w:val="right" w:pos="9355"/>
      </w:tabs>
    </w:pPr>
  </w:style>
  <w:style w:type="character" w:customStyle="1" w:styleId="af2">
    <w:name w:val="Нижний колонтитул Знак"/>
    <w:link w:val="af1"/>
    <w:uiPriority w:val="99"/>
    <w:rsid w:val="00E91DDB"/>
    <w:rPr>
      <w:sz w:val="22"/>
      <w:szCs w:val="22"/>
      <w:lang w:eastAsia="en-US"/>
    </w:rPr>
  </w:style>
  <w:style w:type="table" w:customStyle="1" w:styleId="13">
    <w:name w:val="Сетка таблицы1"/>
    <w:basedOn w:val="a3"/>
    <w:next w:val="a5"/>
    <w:rsid w:val="00E2304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1"/>
    <w:basedOn w:val="a3"/>
    <w:uiPriority w:val="59"/>
    <w:rsid w:val="00D1649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3">
    <w:name w:val="Strong"/>
    <w:uiPriority w:val="22"/>
    <w:qFormat/>
    <w:rsid w:val="00165EAB"/>
    <w:rPr>
      <w:rFonts w:cs="Times New Roman"/>
      <w:b/>
    </w:rPr>
  </w:style>
  <w:style w:type="character" w:customStyle="1" w:styleId="af4">
    <w:name w:val="Основной текст_"/>
    <w:link w:val="32"/>
    <w:rsid w:val="00165EAB"/>
    <w:rPr>
      <w:rFonts w:ascii="Times New Roman" w:eastAsia="Times New Roman" w:hAnsi="Times New Roman"/>
      <w:sz w:val="27"/>
      <w:szCs w:val="27"/>
      <w:shd w:val="clear" w:color="auto" w:fill="FFFFFF"/>
    </w:rPr>
  </w:style>
  <w:style w:type="paragraph" w:customStyle="1" w:styleId="32">
    <w:name w:val="Основной текст3"/>
    <w:basedOn w:val="a1"/>
    <w:link w:val="af4"/>
    <w:rsid w:val="00165EAB"/>
    <w:pPr>
      <w:shd w:val="clear" w:color="auto" w:fill="FFFFFF"/>
      <w:spacing w:after="60" w:line="0" w:lineRule="atLeast"/>
      <w:ind w:hanging="360"/>
      <w:jc w:val="center"/>
    </w:pPr>
    <w:rPr>
      <w:rFonts w:ascii="Times New Roman" w:eastAsia="Times New Roman" w:hAnsi="Times New Roman"/>
      <w:sz w:val="27"/>
      <w:szCs w:val="27"/>
    </w:rPr>
  </w:style>
  <w:style w:type="paragraph" w:customStyle="1" w:styleId="21">
    <w:name w:val="Основной текст2"/>
    <w:basedOn w:val="a1"/>
    <w:rsid w:val="00165EAB"/>
    <w:pPr>
      <w:shd w:val="clear" w:color="auto" w:fill="FFFFFF"/>
      <w:spacing w:before="360" w:after="0" w:line="298" w:lineRule="exact"/>
      <w:ind w:hanging="540"/>
      <w:jc w:val="both"/>
    </w:pPr>
    <w:rPr>
      <w:rFonts w:ascii="Times New Roman" w:eastAsia="Times New Roman" w:hAnsi="Times New Roman"/>
      <w:color w:val="000000"/>
      <w:sz w:val="25"/>
      <w:szCs w:val="25"/>
      <w:lang w:eastAsia="ru-RU"/>
    </w:rPr>
  </w:style>
  <w:style w:type="paragraph" w:styleId="22">
    <w:name w:val="Body Text Indent 2"/>
    <w:basedOn w:val="a1"/>
    <w:link w:val="23"/>
    <w:uiPriority w:val="99"/>
    <w:unhideWhenUsed/>
    <w:rsid w:val="00165EAB"/>
    <w:pPr>
      <w:spacing w:after="120" w:line="480" w:lineRule="auto"/>
      <w:ind w:left="283"/>
    </w:pPr>
    <w:rPr>
      <w:rFonts w:ascii="Times New Roman" w:eastAsia="Times New Roman" w:hAnsi="Times New Roman"/>
      <w:sz w:val="24"/>
      <w:szCs w:val="24"/>
    </w:rPr>
  </w:style>
  <w:style w:type="character" w:customStyle="1" w:styleId="23">
    <w:name w:val="Основной текст с отступом 2 Знак"/>
    <w:link w:val="22"/>
    <w:uiPriority w:val="99"/>
    <w:semiHidden/>
    <w:rsid w:val="00165EAB"/>
    <w:rPr>
      <w:rFonts w:ascii="Times New Roman" w:eastAsia="Times New Roman" w:hAnsi="Times New Roman"/>
      <w:sz w:val="24"/>
      <w:szCs w:val="24"/>
    </w:rPr>
  </w:style>
  <w:style w:type="paragraph" w:customStyle="1" w:styleId="310">
    <w:name w:val="Основной текст 31"/>
    <w:basedOn w:val="a1"/>
    <w:rsid w:val="00165EAB"/>
    <w:pPr>
      <w:overflowPunct w:val="0"/>
      <w:autoSpaceDE w:val="0"/>
      <w:autoSpaceDN w:val="0"/>
      <w:adjustRightInd w:val="0"/>
      <w:spacing w:after="0" w:line="240" w:lineRule="auto"/>
      <w:jc w:val="center"/>
    </w:pPr>
    <w:rPr>
      <w:rFonts w:ascii="Times New Roman" w:hAnsi="Times New Roman"/>
      <w:b/>
      <w:sz w:val="32"/>
      <w:szCs w:val="20"/>
      <w:lang w:eastAsia="ru-RU"/>
    </w:rPr>
  </w:style>
  <w:style w:type="character" w:styleId="af5">
    <w:name w:val="page number"/>
    <w:basedOn w:val="a2"/>
    <w:uiPriority w:val="99"/>
    <w:rsid w:val="00165EAB"/>
  </w:style>
  <w:style w:type="paragraph" w:styleId="af6">
    <w:name w:val="Normal (Web)"/>
    <w:basedOn w:val="a1"/>
    <w:uiPriority w:val="99"/>
    <w:rsid w:val="00165EAB"/>
    <w:pPr>
      <w:suppressAutoHyphens/>
      <w:spacing w:before="280" w:after="280" w:line="240" w:lineRule="auto"/>
    </w:pPr>
    <w:rPr>
      <w:rFonts w:ascii="Times New Roman" w:eastAsia="Times New Roman" w:hAnsi="Times New Roman"/>
      <w:sz w:val="24"/>
      <w:szCs w:val="24"/>
      <w:lang w:eastAsia="ar-SA"/>
    </w:rPr>
  </w:style>
  <w:style w:type="character" w:customStyle="1" w:styleId="apple-converted-space">
    <w:name w:val="apple-converted-space"/>
    <w:basedOn w:val="a2"/>
    <w:rsid w:val="00165EAB"/>
  </w:style>
  <w:style w:type="paragraph" w:customStyle="1" w:styleId="Default">
    <w:name w:val="Default"/>
    <w:rsid w:val="009E1DC5"/>
    <w:pPr>
      <w:autoSpaceDE w:val="0"/>
      <w:autoSpaceDN w:val="0"/>
      <w:adjustRightInd w:val="0"/>
    </w:pPr>
    <w:rPr>
      <w:rFonts w:ascii="Times New Roman" w:eastAsia="Times New Roman" w:hAnsi="Times New Roman"/>
      <w:color w:val="000000"/>
      <w:sz w:val="24"/>
      <w:szCs w:val="24"/>
    </w:rPr>
  </w:style>
  <w:style w:type="paragraph" w:customStyle="1" w:styleId="af7">
    <w:name w:val="Знак Знак Знак Знак Знак Знак Знак"/>
    <w:basedOn w:val="a1"/>
    <w:uiPriority w:val="99"/>
    <w:rsid w:val="00617F7D"/>
    <w:pPr>
      <w:pageBreakBefore/>
      <w:spacing w:line="360" w:lineRule="auto"/>
    </w:pPr>
    <w:rPr>
      <w:rFonts w:ascii="Times New Roman" w:eastAsia="Times New Roman" w:hAnsi="Times New Roman"/>
      <w:sz w:val="28"/>
      <w:szCs w:val="20"/>
      <w:lang w:val="en-US"/>
    </w:rPr>
  </w:style>
  <w:style w:type="table" w:styleId="-1">
    <w:name w:val="Table Web 1"/>
    <w:basedOn w:val="a3"/>
    <w:uiPriority w:val="99"/>
    <w:rsid w:val="00617F7D"/>
    <w:pPr>
      <w:widowControl w:val="0"/>
      <w:spacing w:line="300" w:lineRule="auto"/>
      <w:ind w:firstLine="560"/>
      <w:jc w:val="both"/>
    </w:pPr>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24">
    <w:name w:val="Список2"/>
    <w:basedOn w:val="a1"/>
    <w:uiPriority w:val="99"/>
    <w:rsid w:val="00617F7D"/>
    <w:pPr>
      <w:spacing w:after="120" w:line="240" w:lineRule="auto"/>
      <w:ind w:left="567" w:hanging="567"/>
      <w:jc w:val="both"/>
    </w:pPr>
    <w:rPr>
      <w:rFonts w:ascii="Times New Roman" w:eastAsia="Times New Roman" w:hAnsi="Times New Roman"/>
      <w:szCs w:val="20"/>
      <w:lang w:eastAsia="ru-RU"/>
    </w:rPr>
  </w:style>
  <w:style w:type="paragraph" w:styleId="25">
    <w:name w:val="toc 2"/>
    <w:basedOn w:val="a1"/>
    <w:next w:val="a1"/>
    <w:autoRedefine/>
    <w:uiPriority w:val="39"/>
    <w:unhideWhenUsed/>
    <w:rsid w:val="00617F7D"/>
    <w:pPr>
      <w:spacing w:after="0" w:line="240" w:lineRule="auto"/>
      <w:ind w:left="227"/>
    </w:pPr>
    <w:rPr>
      <w:rFonts w:ascii="Times New Roman" w:eastAsia="Times New Roman" w:hAnsi="Times New Roman"/>
      <w:sz w:val="24"/>
      <w:szCs w:val="24"/>
      <w:lang w:eastAsia="ru-RU"/>
    </w:rPr>
  </w:style>
  <w:style w:type="paragraph" w:customStyle="1" w:styleId="af8">
    <w:name w:val="Знак"/>
    <w:basedOn w:val="a1"/>
    <w:uiPriority w:val="99"/>
    <w:rsid w:val="00617F7D"/>
    <w:pPr>
      <w:pageBreakBefore/>
      <w:spacing w:line="360" w:lineRule="auto"/>
    </w:pPr>
    <w:rPr>
      <w:rFonts w:ascii="Times New Roman" w:eastAsia="Times New Roman" w:hAnsi="Times New Roman"/>
      <w:sz w:val="28"/>
      <w:szCs w:val="20"/>
      <w:lang w:val="en-US"/>
    </w:rPr>
  </w:style>
  <w:style w:type="paragraph" w:customStyle="1" w:styleId="14">
    <w:name w:val="Текст1"/>
    <w:basedOn w:val="a1"/>
    <w:uiPriority w:val="99"/>
    <w:rsid w:val="00617F7D"/>
    <w:pPr>
      <w:widowControl w:val="0"/>
      <w:spacing w:after="0" w:line="240" w:lineRule="auto"/>
    </w:pPr>
    <w:rPr>
      <w:rFonts w:ascii="Courier New" w:eastAsia="Times New Roman" w:hAnsi="Courier New"/>
      <w:sz w:val="20"/>
      <w:szCs w:val="20"/>
      <w:lang w:eastAsia="ru-RU"/>
    </w:rPr>
  </w:style>
  <w:style w:type="paragraph" w:styleId="af9">
    <w:name w:val="Subtitle"/>
    <w:basedOn w:val="a1"/>
    <w:next w:val="a1"/>
    <w:link w:val="afa"/>
    <w:uiPriority w:val="99"/>
    <w:qFormat/>
    <w:rsid w:val="00617F7D"/>
    <w:pPr>
      <w:spacing w:after="60" w:line="240" w:lineRule="auto"/>
      <w:jc w:val="center"/>
      <w:outlineLvl w:val="1"/>
    </w:pPr>
    <w:rPr>
      <w:rFonts w:ascii="Times New Roman" w:eastAsia="Times New Roman" w:hAnsi="Times New Roman"/>
      <w:b/>
      <w:i/>
      <w:sz w:val="28"/>
      <w:szCs w:val="24"/>
    </w:rPr>
  </w:style>
  <w:style w:type="character" w:customStyle="1" w:styleId="afa">
    <w:name w:val="Подзаголовок Знак"/>
    <w:link w:val="af9"/>
    <w:uiPriority w:val="99"/>
    <w:rsid w:val="00617F7D"/>
    <w:rPr>
      <w:rFonts w:ascii="Times New Roman" w:eastAsia="Times New Roman" w:hAnsi="Times New Roman"/>
      <w:b/>
      <w:i/>
      <w:sz w:val="28"/>
      <w:szCs w:val="24"/>
    </w:rPr>
  </w:style>
  <w:style w:type="character" w:styleId="afb">
    <w:name w:val="FollowedHyperlink"/>
    <w:uiPriority w:val="99"/>
    <w:semiHidden/>
    <w:unhideWhenUsed/>
    <w:rsid w:val="00617F7D"/>
    <w:rPr>
      <w:color w:val="800080"/>
      <w:u w:val="single"/>
    </w:rPr>
  </w:style>
  <w:style w:type="paragraph" w:customStyle="1" w:styleId="15">
    <w:name w:val="Название1"/>
    <w:basedOn w:val="a1"/>
    <w:next w:val="a1"/>
    <w:link w:val="afc"/>
    <w:uiPriority w:val="99"/>
    <w:qFormat/>
    <w:rsid w:val="00617F7D"/>
    <w:pPr>
      <w:spacing w:before="240" w:after="60" w:line="240" w:lineRule="auto"/>
      <w:jc w:val="center"/>
      <w:outlineLvl w:val="0"/>
    </w:pPr>
    <w:rPr>
      <w:rFonts w:ascii="Cambria" w:eastAsia="Times New Roman" w:hAnsi="Cambria"/>
      <w:b/>
      <w:bCs/>
      <w:kern w:val="28"/>
      <w:sz w:val="32"/>
      <w:szCs w:val="32"/>
    </w:rPr>
  </w:style>
  <w:style w:type="character" w:customStyle="1" w:styleId="afc">
    <w:name w:val="Название Знак"/>
    <w:link w:val="15"/>
    <w:uiPriority w:val="99"/>
    <w:rsid w:val="00617F7D"/>
    <w:rPr>
      <w:rFonts w:ascii="Cambria" w:eastAsia="Times New Roman" w:hAnsi="Cambria"/>
      <w:b/>
      <w:bCs/>
      <w:kern w:val="28"/>
      <w:sz w:val="32"/>
      <w:szCs w:val="32"/>
    </w:rPr>
  </w:style>
  <w:style w:type="paragraph" w:styleId="33">
    <w:name w:val="toc 3"/>
    <w:basedOn w:val="a1"/>
    <w:next w:val="a1"/>
    <w:autoRedefine/>
    <w:uiPriority w:val="39"/>
    <w:unhideWhenUsed/>
    <w:rsid w:val="00617F7D"/>
    <w:pPr>
      <w:spacing w:after="0" w:line="240" w:lineRule="auto"/>
      <w:ind w:left="480"/>
    </w:pPr>
    <w:rPr>
      <w:rFonts w:ascii="Times New Roman" w:eastAsia="Times New Roman" w:hAnsi="Times New Roman"/>
      <w:sz w:val="24"/>
      <w:szCs w:val="24"/>
      <w:lang w:eastAsia="ru-RU"/>
    </w:rPr>
  </w:style>
  <w:style w:type="paragraph" w:customStyle="1" w:styleId="afd">
    <w:name w:val="список с точками"/>
    <w:basedOn w:val="a1"/>
    <w:uiPriority w:val="99"/>
    <w:rsid w:val="00617F7D"/>
    <w:pPr>
      <w:tabs>
        <w:tab w:val="num" w:pos="360"/>
        <w:tab w:val="num" w:pos="756"/>
      </w:tabs>
      <w:spacing w:after="0" w:line="312" w:lineRule="auto"/>
      <w:ind w:left="756"/>
      <w:jc w:val="both"/>
    </w:pPr>
    <w:rPr>
      <w:rFonts w:ascii="Times New Roman" w:eastAsia="Times New Roman" w:hAnsi="Times New Roman"/>
      <w:sz w:val="24"/>
      <w:szCs w:val="24"/>
      <w:lang w:eastAsia="ru-RU"/>
    </w:rPr>
  </w:style>
  <w:style w:type="paragraph" w:styleId="afe">
    <w:name w:val="Document Map"/>
    <w:basedOn w:val="a1"/>
    <w:link w:val="aff"/>
    <w:uiPriority w:val="99"/>
    <w:unhideWhenUsed/>
    <w:rsid w:val="00617F7D"/>
    <w:pPr>
      <w:spacing w:after="0" w:line="240" w:lineRule="auto"/>
    </w:pPr>
    <w:rPr>
      <w:rFonts w:ascii="Tahoma" w:eastAsia="Times New Roman" w:hAnsi="Tahoma"/>
      <w:sz w:val="16"/>
      <w:szCs w:val="16"/>
    </w:rPr>
  </w:style>
  <w:style w:type="character" w:customStyle="1" w:styleId="aff">
    <w:name w:val="Схема документа Знак"/>
    <w:link w:val="afe"/>
    <w:uiPriority w:val="99"/>
    <w:rsid w:val="00617F7D"/>
    <w:rPr>
      <w:rFonts w:ascii="Tahoma" w:eastAsia="Times New Roman" w:hAnsi="Tahoma"/>
      <w:sz w:val="16"/>
      <w:szCs w:val="16"/>
    </w:rPr>
  </w:style>
  <w:style w:type="paragraph" w:customStyle="1" w:styleId="a">
    <w:name w:val="Маркированный"/>
    <w:basedOn w:val="a1"/>
    <w:rsid w:val="00617F7D"/>
    <w:pPr>
      <w:widowControl w:val="0"/>
      <w:numPr>
        <w:numId w:val="1"/>
      </w:numPr>
      <w:spacing w:after="120" w:line="360" w:lineRule="auto"/>
      <w:jc w:val="both"/>
    </w:pPr>
    <w:rPr>
      <w:rFonts w:ascii="Times New Roman" w:eastAsia="Times New Roman" w:hAnsi="Times New Roman"/>
      <w:sz w:val="24"/>
      <w:szCs w:val="20"/>
      <w:lang w:eastAsia="ru-RU"/>
    </w:rPr>
  </w:style>
  <w:style w:type="paragraph" w:customStyle="1" w:styleId="1">
    <w:name w:val="МФПА Нумерованный список 1"/>
    <w:basedOn w:val="a1"/>
    <w:uiPriority w:val="99"/>
    <w:rsid w:val="00617F7D"/>
    <w:pPr>
      <w:numPr>
        <w:numId w:val="2"/>
      </w:numPr>
      <w:tabs>
        <w:tab w:val="left" w:pos="1134"/>
      </w:tabs>
      <w:spacing w:after="0" w:line="360" w:lineRule="auto"/>
      <w:contextualSpacing/>
    </w:pPr>
    <w:rPr>
      <w:rFonts w:ascii="Times New Roman" w:hAnsi="Times New Roman"/>
      <w:sz w:val="24"/>
      <w:szCs w:val="24"/>
    </w:rPr>
  </w:style>
  <w:style w:type="paragraph" w:customStyle="1" w:styleId="a0">
    <w:name w:val="МФПА Вторая строка многоуровневого списка"/>
    <w:basedOn w:val="a1"/>
    <w:uiPriority w:val="99"/>
    <w:qFormat/>
    <w:rsid w:val="00617F7D"/>
    <w:pPr>
      <w:numPr>
        <w:ilvl w:val="1"/>
        <w:numId w:val="2"/>
      </w:numPr>
      <w:tabs>
        <w:tab w:val="left" w:pos="1134"/>
      </w:tabs>
      <w:spacing w:after="0" w:line="360" w:lineRule="auto"/>
      <w:contextualSpacing/>
      <w:jc w:val="both"/>
    </w:pPr>
    <w:rPr>
      <w:rFonts w:ascii="Times New Roman" w:hAnsi="Times New Roman"/>
      <w:sz w:val="24"/>
      <w:szCs w:val="24"/>
    </w:rPr>
  </w:style>
  <w:style w:type="paragraph" w:customStyle="1" w:styleId="aff0">
    <w:name w:val="МФПА Третья строка нумерованного списка"/>
    <w:basedOn w:val="a0"/>
    <w:link w:val="aff1"/>
    <w:uiPriority w:val="99"/>
    <w:qFormat/>
    <w:rsid w:val="00617F7D"/>
    <w:pPr>
      <w:numPr>
        <w:ilvl w:val="0"/>
        <w:numId w:val="0"/>
      </w:numPr>
      <w:tabs>
        <w:tab w:val="num" w:pos="0"/>
      </w:tabs>
      <w:ind w:left="1224" w:hanging="504"/>
    </w:pPr>
    <w:rPr>
      <w:rFonts w:ascii="Calibri" w:hAnsi="Calibri"/>
    </w:rPr>
  </w:style>
  <w:style w:type="character" w:customStyle="1" w:styleId="aff1">
    <w:name w:val="МФПА Третья строка нумерованного списка Знак"/>
    <w:link w:val="aff0"/>
    <w:uiPriority w:val="99"/>
    <w:rsid w:val="00617F7D"/>
    <w:rPr>
      <w:sz w:val="24"/>
      <w:szCs w:val="24"/>
      <w:lang w:eastAsia="en-US"/>
    </w:rPr>
  </w:style>
  <w:style w:type="paragraph" w:customStyle="1" w:styleId="Style2">
    <w:name w:val="Style2"/>
    <w:basedOn w:val="a1"/>
    <w:uiPriority w:val="99"/>
    <w:rsid w:val="00617F7D"/>
    <w:pPr>
      <w:widowControl w:val="0"/>
      <w:autoSpaceDE w:val="0"/>
      <w:autoSpaceDN w:val="0"/>
      <w:adjustRightInd w:val="0"/>
      <w:spacing w:after="0" w:line="278" w:lineRule="exact"/>
      <w:ind w:firstLine="542"/>
      <w:jc w:val="both"/>
    </w:pPr>
    <w:rPr>
      <w:rFonts w:ascii="Times New Roman" w:eastAsia="Times New Roman" w:hAnsi="Times New Roman"/>
      <w:sz w:val="24"/>
      <w:szCs w:val="24"/>
      <w:lang w:eastAsia="ru-RU"/>
    </w:rPr>
  </w:style>
  <w:style w:type="character" w:customStyle="1" w:styleId="FontStyle12">
    <w:name w:val="Font Style12"/>
    <w:uiPriority w:val="99"/>
    <w:rsid w:val="00617F7D"/>
    <w:rPr>
      <w:rFonts w:ascii="Times New Roman" w:hAnsi="Times New Roman" w:cs="Times New Roman"/>
      <w:sz w:val="24"/>
      <w:szCs w:val="24"/>
    </w:rPr>
  </w:style>
  <w:style w:type="paragraph" w:styleId="aff2">
    <w:name w:val="endnote text"/>
    <w:basedOn w:val="a1"/>
    <w:link w:val="aff3"/>
    <w:uiPriority w:val="99"/>
    <w:semiHidden/>
    <w:unhideWhenUsed/>
    <w:rsid w:val="00617F7D"/>
    <w:pPr>
      <w:spacing w:after="0" w:line="240" w:lineRule="auto"/>
    </w:pPr>
    <w:rPr>
      <w:rFonts w:ascii="Times New Roman" w:eastAsia="Times New Roman" w:hAnsi="Times New Roman"/>
      <w:sz w:val="20"/>
      <w:szCs w:val="20"/>
    </w:rPr>
  </w:style>
  <w:style w:type="character" w:customStyle="1" w:styleId="aff3">
    <w:name w:val="Текст концевой сноски Знак"/>
    <w:link w:val="aff2"/>
    <w:uiPriority w:val="99"/>
    <w:semiHidden/>
    <w:rsid w:val="00617F7D"/>
    <w:rPr>
      <w:rFonts w:ascii="Times New Roman" w:eastAsia="Times New Roman" w:hAnsi="Times New Roman"/>
    </w:rPr>
  </w:style>
  <w:style w:type="character" w:styleId="aff4">
    <w:name w:val="endnote reference"/>
    <w:uiPriority w:val="99"/>
    <w:semiHidden/>
    <w:unhideWhenUsed/>
    <w:rsid w:val="00617F7D"/>
    <w:rPr>
      <w:vertAlign w:val="superscript"/>
    </w:rPr>
  </w:style>
  <w:style w:type="paragraph" w:customStyle="1" w:styleId="aff5">
    <w:name w:val="МФПА стиль заголовка документа"/>
    <w:basedOn w:val="a1"/>
    <w:link w:val="aff6"/>
    <w:uiPriority w:val="99"/>
    <w:qFormat/>
    <w:rsid w:val="00617F7D"/>
    <w:pPr>
      <w:spacing w:after="0" w:line="360" w:lineRule="auto"/>
      <w:jc w:val="center"/>
    </w:pPr>
    <w:rPr>
      <w:rFonts w:ascii="Times New Roman" w:hAnsi="Times New Roman"/>
      <w:b/>
      <w:sz w:val="24"/>
      <w:szCs w:val="24"/>
    </w:rPr>
  </w:style>
  <w:style w:type="character" w:customStyle="1" w:styleId="aff6">
    <w:name w:val="МФПА стиль заголовка документа Знак"/>
    <w:link w:val="aff5"/>
    <w:uiPriority w:val="99"/>
    <w:rsid w:val="00617F7D"/>
    <w:rPr>
      <w:rFonts w:ascii="Times New Roman" w:hAnsi="Times New Roman"/>
      <w:b/>
      <w:sz w:val="24"/>
      <w:szCs w:val="24"/>
      <w:lang w:eastAsia="en-US"/>
    </w:rPr>
  </w:style>
  <w:style w:type="paragraph" w:styleId="26">
    <w:name w:val="Body Text 2"/>
    <w:basedOn w:val="a1"/>
    <w:link w:val="27"/>
    <w:uiPriority w:val="99"/>
    <w:unhideWhenUsed/>
    <w:rsid w:val="00617F7D"/>
    <w:pPr>
      <w:spacing w:after="120" w:line="480" w:lineRule="auto"/>
    </w:pPr>
    <w:rPr>
      <w:rFonts w:ascii="Times New Roman" w:eastAsia="Times New Roman" w:hAnsi="Times New Roman"/>
      <w:sz w:val="24"/>
      <w:szCs w:val="24"/>
    </w:rPr>
  </w:style>
  <w:style w:type="character" w:customStyle="1" w:styleId="27">
    <w:name w:val="Основной текст 2 Знак"/>
    <w:link w:val="26"/>
    <w:uiPriority w:val="99"/>
    <w:rsid w:val="00617F7D"/>
    <w:rPr>
      <w:rFonts w:ascii="Times New Roman" w:eastAsia="Times New Roman" w:hAnsi="Times New Roman"/>
      <w:sz w:val="24"/>
      <w:szCs w:val="24"/>
    </w:rPr>
  </w:style>
  <w:style w:type="paragraph" w:styleId="aff7">
    <w:name w:val="Body Text Indent"/>
    <w:aliases w:val="текст,Основной текст 1,Нумерованный список !!,Надин стиль"/>
    <w:basedOn w:val="a1"/>
    <w:link w:val="aff8"/>
    <w:rsid w:val="00617F7D"/>
    <w:pPr>
      <w:spacing w:after="120" w:line="240" w:lineRule="auto"/>
      <w:ind w:left="283"/>
    </w:pPr>
    <w:rPr>
      <w:rFonts w:ascii="Times New Roman" w:eastAsia="Times New Roman" w:hAnsi="Times New Roman"/>
      <w:sz w:val="24"/>
      <w:szCs w:val="24"/>
    </w:rPr>
  </w:style>
  <w:style w:type="character" w:customStyle="1" w:styleId="aff8">
    <w:name w:val="Основной текст с отступом Знак"/>
    <w:aliases w:val="текст Знак,Основной текст 1 Знак,Нумерованный список !! Знак,Надин стиль Знак"/>
    <w:link w:val="aff7"/>
    <w:rsid w:val="00617F7D"/>
    <w:rPr>
      <w:rFonts w:ascii="Times New Roman" w:eastAsia="Times New Roman" w:hAnsi="Times New Roman"/>
      <w:sz w:val="24"/>
      <w:szCs w:val="24"/>
    </w:rPr>
  </w:style>
  <w:style w:type="paragraph" w:styleId="aff9">
    <w:name w:val="Balloon Text"/>
    <w:basedOn w:val="a1"/>
    <w:link w:val="affa"/>
    <w:uiPriority w:val="99"/>
    <w:semiHidden/>
    <w:unhideWhenUsed/>
    <w:rsid w:val="00617F7D"/>
    <w:pPr>
      <w:spacing w:after="0" w:line="240" w:lineRule="auto"/>
    </w:pPr>
    <w:rPr>
      <w:rFonts w:eastAsia="Times New Roman"/>
      <w:sz w:val="16"/>
      <w:szCs w:val="16"/>
    </w:rPr>
  </w:style>
  <w:style w:type="character" w:customStyle="1" w:styleId="affa">
    <w:name w:val="Текст выноски Знак"/>
    <w:link w:val="aff9"/>
    <w:uiPriority w:val="99"/>
    <w:semiHidden/>
    <w:rsid w:val="00617F7D"/>
    <w:rPr>
      <w:rFonts w:eastAsia="Times New Roman"/>
      <w:sz w:val="16"/>
      <w:szCs w:val="16"/>
    </w:rPr>
  </w:style>
  <w:style w:type="paragraph" w:customStyle="1" w:styleId="34">
    <w:name w:val="Абзац списка3"/>
    <w:basedOn w:val="a1"/>
    <w:rsid w:val="00617F7D"/>
    <w:pPr>
      <w:spacing w:after="200" w:line="276" w:lineRule="auto"/>
      <w:ind w:left="720"/>
      <w:contextualSpacing/>
    </w:pPr>
    <w:rPr>
      <w:rFonts w:eastAsia="Times New Roman"/>
    </w:rPr>
  </w:style>
  <w:style w:type="character" w:customStyle="1" w:styleId="110">
    <w:name w:val="Заголово 11 Знак"/>
    <w:link w:val="111"/>
    <w:locked/>
    <w:rsid w:val="00617F7D"/>
    <w:rPr>
      <w:b/>
      <w:bCs/>
      <w:sz w:val="32"/>
      <w:szCs w:val="32"/>
      <w:lang w:eastAsia="en-US"/>
    </w:rPr>
  </w:style>
  <w:style w:type="paragraph" w:customStyle="1" w:styleId="111">
    <w:name w:val="Заголово 11"/>
    <w:basedOn w:val="10"/>
    <w:link w:val="110"/>
    <w:rsid w:val="00617F7D"/>
    <w:pPr>
      <w:keepNext/>
      <w:keepLines/>
      <w:widowControl/>
      <w:autoSpaceDE/>
      <w:autoSpaceDN/>
      <w:spacing w:before="480" w:line="276" w:lineRule="auto"/>
      <w:ind w:left="0" w:firstLine="0"/>
      <w:jc w:val="both"/>
    </w:pPr>
    <w:rPr>
      <w:rFonts w:ascii="Calibri" w:eastAsia="Calibri" w:hAnsi="Calibri"/>
      <w:sz w:val="32"/>
      <w:szCs w:val="32"/>
      <w:lang w:eastAsia="en-US" w:bidi="ar-SA"/>
    </w:rPr>
  </w:style>
  <w:style w:type="paragraph" w:customStyle="1" w:styleId="ConsPlusNormal">
    <w:name w:val="ConsPlusNormal"/>
    <w:rsid w:val="00617F7D"/>
    <w:pPr>
      <w:widowControl w:val="0"/>
      <w:autoSpaceDE w:val="0"/>
      <w:autoSpaceDN w:val="0"/>
      <w:adjustRightInd w:val="0"/>
    </w:pPr>
    <w:rPr>
      <w:rFonts w:ascii="Arial" w:eastAsia="Times New Roman" w:hAnsi="Arial" w:cs="Arial"/>
    </w:rPr>
  </w:style>
  <w:style w:type="character" w:styleId="affb">
    <w:name w:val="annotation reference"/>
    <w:uiPriority w:val="99"/>
    <w:semiHidden/>
    <w:unhideWhenUsed/>
    <w:rsid w:val="00617F7D"/>
    <w:rPr>
      <w:sz w:val="16"/>
      <w:szCs w:val="16"/>
    </w:rPr>
  </w:style>
  <w:style w:type="paragraph" w:styleId="affc">
    <w:name w:val="annotation text"/>
    <w:basedOn w:val="a1"/>
    <w:link w:val="affd"/>
    <w:uiPriority w:val="99"/>
    <w:semiHidden/>
    <w:unhideWhenUsed/>
    <w:rsid w:val="00617F7D"/>
    <w:pPr>
      <w:spacing w:after="0" w:line="240" w:lineRule="auto"/>
    </w:pPr>
    <w:rPr>
      <w:rFonts w:ascii="Times New Roman" w:eastAsia="Times New Roman" w:hAnsi="Times New Roman"/>
      <w:sz w:val="20"/>
      <w:szCs w:val="20"/>
    </w:rPr>
  </w:style>
  <w:style w:type="character" w:customStyle="1" w:styleId="affd">
    <w:name w:val="Текст примечания Знак"/>
    <w:link w:val="affc"/>
    <w:uiPriority w:val="99"/>
    <w:semiHidden/>
    <w:rsid w:val="00617F7D"/>
    <w:rPr>
      <w:rFonts w:ascii="Times New Roman" w:eastAsia="Times New Roman" w:hAnsi="Times New Roman"/>
    </w:rPr>
  </w:style>
  <w:style w:type="paragraph" w:styleId="affe">
    <w:name w:val="annotation subject"/>
    <w:basedOn w:val="affc"/>
    <w:next w:val="affc"/>
    <w:link w:val="afff"/>
    <w:uiPriority w:val="99"/>
    <w:semiHidden/>
    <w:unhideWhenUsed/>
    <w:rsid w:val="00617F7D"/>
    <w:rPr>
      <w:b/>
      <w:bCs/>
    </w:rPr>
  </w:style>
  <w:style w:type="character" w:customStyle="1" w:styleId="afff">
    <w:name w:val="Тема примечания Знак"/>
    <w:link w:val="affe"/>
    <w:uiPriority w:val="99"/>
    <w:semiHidden/>
    <w:rsid w:val="00617F7D"/>
    <w:rPr>
      <w:rFonts w:ascii="Times New Roman" w:eastAsia="Times New Roman" w:hAnsi="Times New Roman"/>
      <w:b/>
      <w:bCs/>
    </w:rPr>
  </w:style>
  <w:style w:type="paragraph" w:customStyle="1" w:styleId="p1">
    <w:name w:val="p1"/>
    <w:basedOn w:val="a1"/>
    <w:rsid w:val="00617F7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basedOn w:val="a2"/>
    <w:rsid w:val="00617F7D"/>
  </w:style>
  <w:style w:type="paragraph" w:customStyle="1" w:styleId="p2">
    <w:name w:val="p2"/>
    <w:basedOn w:val="a1"/>
    <w:rsid w:val="00617F7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2">
    <w:name w:val="s2"/>
    <w:basedOn w:val="a2"/>
    <w:rsid w:val="00617F7D"/>
  </w:style>
  <w:style w:type="character" w:customStyle="1" w:styleId="blk">
    <w:name w:val="blk"/>
    <w:rsid w:val="00617F7D"/>
  </w:style>
  <w:style w:type="character" w:customStyle="1" w:styleId="BodyTextChar">
    <w:name w:val="Body Text Char"/>
    <w:uiPriority w:val="99"/>
    <w:locked/>
    <w:rsid w:val="00617F7D"/>
    <w:rPr>
      <w:rFonts w:cs="Times New Roman"/>
      <w:sz w:val="24"/>
      <w:szCs w:val="24"/>
      <w:lang w:val="ru-RU" w:eastAsia="ru-RU" w:bidi="ar-SA"/>
    </w:rPr>
  </w:style>
  <w:style w:type="character" w:customStyle="1" w:styleId="8">
    <w:name w:val="Знак Знак8"/>
    <w:uiPriority w:val="99"/>
    <w:locked/>
    <w:rsid w:val="00617F7D"/>
    <w:rPr>
      <w:rFonts w:cs="Times New Roman"/>
      <w:lang w:val="ru-RU" w:eastAsia="ru-RU" w:bidi="ar-SA"/>
    </w:rPr>
  </w:style>
  <w:style w:type="paragraph" w:customStyle="1" w:styleId="afff0">
    <w:name w:val="Абзац"/>
    <w:basedOn w:val="a1"/>
    <w:uiPriority w:val="99"/>
    <w:rsid w:val="00617F7D"/>
    <w:pPr>
      <w:spacing w:after="0" w:line="312" w:lineRule="auto"/>
      <w:ind w:firstLine="567"/>
      <w:jc w:val="both"/>
    </w:pPr>
    <w:rPr>
      <w:rFonts w:ascii="Times New Roman" w:eastAsia="Times New Roman" w:hAnsi="Times New Roman"/>
      <w:spacing w:val="-4"/>
      <w:sz w:val="24"/>
      <w:szCs w:val="20"/>
      <w:lang w:eastAsia="ru-RU"/>
    </w:rPr>
  </w:style>
  <w:style w:type="paragraph" w:styleId="afff1">
    <w:name w:val="List"/>
    <w:basedOn w:val="a1"/>
    <w:uiPriority w:val="99"/>
    <w:rsid w:val="00617F7D"/>
    <w:pPr>
      <w:spacing w:after="0" w:line="240" w:lineRule="auto"/>
      <w:ind w:left="283" w:hanging="283"/>
    </w:pPr>
    <w:rPr>
      <w:rFonts w:ascii="Times New Roman" w:eastAsia="Times New Roman" w:hAnsi="Times New Roman"/>
      <w:sz w:val="20"/>
      <w:szCs w:val="20"/>
      <w:lang w:eastAsia="ru-RU"/>
    </w:rPr>
  </w:style>
  <w:style w:type="paragraph" w:customStyle="1" w:styleId="16">
    <w:name w:val="Обычный1"/>
    <w:basedOn w:val="a1"/>
    <w:uiPriority w:val="99"/>
    <w:rsid w:val="00617F7D"/>
    <w:pPr>
      <w:spacing w:before="100" w:beforeAutospacing="1" w:after="100" w:afterAutospacing="1" w:line="240" w:lineRule="auto"/>
    </w:pPr>
    <w:rPr>
      <w:rFonts w:ascii="Times New Roman" w:eastAsia="Times New Roman" w:hAnsi="Times New Roman"/>
      <w:sz w:val="24"/>
      <w:szCs w:val="24"/>
      <w:lang w:eastAsia="ru-RU"/>
    </w:rPr>
  </w:style>
  <w:style w:type="paragraph" w:styleId="35">
    <w:name w:val="Body Text 3"/>
    <w:basedOn w:val="a1"/>
    <w:link w:val="36"/>
    <w:uiPriority w:val="99"/>
    <w:rsid w:val="00617F7D"/>
    <w:pPr>
      <w:spacing w:after="120" w:line="240" w:lineRule="auto"/>
    </w:pPr>
    <w:rPr>
      <w:rFonts w:ascii="Times New Roman" w:eastAsia="Times New Roman" w:hAnsi="Times New Roman"/>
      <w:sz w:val="16"/>
      <w:szCs w:val="16"/>
    </w:rPr>
  </w:style>
  <w:style w:type="character" w:customStyle="1" w:styleId="36">
    <w:name w:val="Основной текст 3 Знак"/>
    <w:link w:val="35"/>
    <w:uiPriority w:val="99"/>
    <w:rsid w:val="00617F7D"/>
    <w:rPr>
      <w:rFonts w:ascii="Times New Roman" w:eastAsia="Times New Roman" w:hAnsi="Times New Roman"/>
      <w:sz w:val="16"/>
      <w:szCs w:val="16"/>
    </w:rPr>
  </w:style>
  <w:style w:type="paragraph" w:customStyle="1" w:styleId="iditems">
    <w:name w:val="iditems"/>
    <w:basedOn w:val="a1"/>
    <w:uiPriority w:val="99"/>
    <w:rsid w:val="00617F7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TableFootnotelast1">
    <w:name w:val="Table_Footnote_last Знак1"/>
    <w:aliases w:val="Table_Footnote_last Знак Знак1,Table_Footnote_last Знак Знак Знак,fn Знак,footnote text Знак"/>
    <w:uiPriority w:val="99"/>
    <w:rsid w:val="00617F7D"/>
    <w:rPr>
      <w:rFonts w:ascii="Times New Roman" w:hAnsi="Times New Roman"/>
    </w:rPr>
  </w:style>
  <w:style w:type="character" w:customStyle="1" w:styleId="slogan1">
    <w:name w:val="slogan1"/>
    <w:uiPriority w:val="99"/>
    <w:rsid w:val="00617F7D"/>
    <w:rPr>
      <w:rFonts w:ascii="Tahoma" w:hAnsi="Tahoma"/>
      <w:color w:val="838582"/>
      <w:sz w:val="15"/>
    </w:rPr>
  </w:style>
  <w:style w:type="character" w:customStyle="1" w:styleId="data1">
    <w:name w:val="data1"/>
    <w:uiPriority w:val="99"/>
    <w:rsid w:val="00617F7D"/>
    <w:rPr>
      <w:color w:val="3297BA"/>
    </w:rPr>
  </w:style>
  <w:style w:type="character" w:styleId="afff2">
    <w:name w:val="Emphasis"/>
    <w:uiPriority w:val="20"/>
    <w:qFormat/>
    <w:rsid w:val="00617F7D"/>
    <w:rPr>
      <w:rFonts w:cs="Times New Roman"/>
      <w:i/>
    </w:rPr>
  </w:style>
  <w:style w:type="paragraph" w:customStyle="1" w:styleId="17">
    <w:name w:val="Абзац списка1"/>
    <w:basedOn w:val="a1"/>
    <w:uiPriority w:val="99"/>
    <w:rsid w:val="00617F7D"/>
    <w:pPr>
      <w:spacing w:after="0" w:line="240" w:lineRule="auto"/>
      <w:ind w:left="720"/>
      <w:contextualSpacing/>
    </w:pPr>
    <w:rPr>
      <w:rFonts w:ascii="Times New Roman" w:eastAsia="Times New Roman" w:hAnsi="Times New Roman"/>
      <w:sz w:val="24"/>
      <w:szCs w:val="24"/>
      <w:lang w:eastAsia="ru-RU"/>
    </w:rPr>
  </w:style>
  <w:style w:type="paragraph" w:customStyle="1" w:styleId="18">
    <w:name w:val="Стиль1"/>
    <w:basedOn w:val="aff7"/>
    <w:uiPriority w:val="99"/>
    <w:rsid w:val="00617F7D"/>
    <w:pPr>
      <w:spacing w:after="0" w:line="360" w:lineRule="auto"/>
      <w:ind w:left="0" w:firstLine="720"/>
      <w:jc w:val="both"/>
    </w:pPr>
    <w:rPr>
      <w:sz w:val="28"/>
      <w:szCs w:val="20"/>
    </w:rPr>
  </w:style>
  <w:style w:type="character" w:customStyle="1" w:styleId="37">
    <w:name w:val="Основной текст с отступом 3 Знак"/>
    <w:link w:val="38"/>
    <w:uiPriority w:val="99"/>
    <w:semiHidden/>
    <w:rsid w:val="00617F7D"/>
    <w:rPr>
      <w:rFonts w:ascii="Times New Roman" w:eastAsia="Times New Roman" w:hAnsi="Times New Roman"/>
      <w:sz w:val="16"/>
      <w:szCs w:val="16"/>
    </w:rPr>
  </w:style>
  <w:style w:type="paragraph" w:styleId="38">
    <w:name w:val="Body Text Indent 3"/>
    <w:basedOn w:val="a1"/>
    <w:link w:val="37"/>
    <w:uiPriority w:val="99"/>
    <w:semiHidden/>
    <w:unhideWhenUsed/>
    <w:rsid w:val="00617F7D"/>
    <w:pPr>
      <w:spacing w:after="120" w:line="240" w:lineRule="auto"/>
      <w:ind w:left="283"/>
    </w:pPr>
    <w:rPr>
      <w:rFonts w:ascii="Times New Roman" w:eastAsia="Times New Roman" w:hAnsi="Times New Roman"/>
      <w:sz w:val="16"/>
      <w:szCs w:val="16"/>
    </w:rPr>
  </w:style>
  <w:style w:type="paragraph" w:customStyle="1" w:styleId="s16">
    <w:name w:val="s_16"/>
    <w:basedOn w:val="a1"/>
    <w:rsid w:val="00617F7D"/>
    <w:pPr>
      <w:spacing w:before="100" w:beforeAutospacing="1" w:after="100" w:afterAutospacing="1" w:line="240" w:lineRule="auto"/>
    </w:pPr>
    <w:rPr>
      <w:rFonts w:ascii="Times New Roman" w:eastAsia="Times New Roman" w:hAnsi="Times New Roman"/>
      <w:sz w:val="24"/>
      <w:szCs w:val="24"/>
      <w:lang w:eastAsia="ru-RU"/>
    </w:rPr>
  </w:style>
  <w:style w:type="paragraph" w:styleId="afff3">
    <w:name w:val="No Spacing"/>
    <w:link w:val="afff4"/>
    <w:qFormat/>
    <w:rsid w:val="00617F7D"/>
    <w:rPr>
      <w:sz w:val="22"/>
      <w:szCs w:val="22"/>
      <w:lang w:eastAsia="en-US"/>
    </w:rPr>
  </w:style>
  <w:style w:type="character" w:customStyle="1" w:styleId="afff4">
    <w:name w:val="Без интервала Знак"/>
    <w:link w:val="afff3"/>
    <w:locked/>
    <w:rsid w:val="00617F7D"/>
    <w:rPr>
      <w:sz w:val="22"/>
      <w:szCs w:val="22"/>
      <w:lang w:eastAsia="en-US" w:bidi="ar-SA"/>
    </w:rPr>
  </w:style>
  <w:style w:type="paragraph" w:styleId="41">
    <w:name w:val="toc 4"/>
    <w:basedOn w:val="a1"/>
    <w:next w:val="a1"/>
    <w:autoRedefine/>
    <w:uiPriority w:val="39"/>
    <w:unhideWhenUsed/>
    <w:rsid w:val="00D51036"/>
    <w:pPr>
      <w:spacing w:after="100" w:line="276" w:lineRule="auto"/>
      <w:ind w:left="660"/>
    </w:pPr>
    <w:rPr>
      <w:rFonts w:eastAsia="Times New Roman"/>
      <w:lang w:eastAsia="ru-RU"/>
    </w:rPr>
  </w:style>
  <w:style w:type="paragraph" w:styleId="51">
    <w:name w:val="toc 5"/>
    <w:basedOn w:val="a1"/>
    <w:next w:val="a1"/>
    <w:autoRedefine/>
    <w:uiPriority w:val="39"/>
    <w:unhideWhenUsed/>
    <w:rsid w:val="00D51036"/>
    <w:pPr>
      <w:spacing w:after="100" w:line="276" w:lineRule="auto"/>
      <w:ind w:left="880"/>
    </w:pPr>
    <w:rPr>
      <w:rFonts w:eastAsia="Times New Roman"/>
      <w:lang w:eastAsia="ru-RU"/>
    </w:rPr>
  </w:style>
  <w:style w:type="paragraph" w:styleId="6">
    <w:name w:val="toc 6"/>
    <w:basedOn w:val="a1"/>
    <w:next w:val="a1"/>
    <w:autoRedefine/>
    <w:uiPriority w:val="39"/>
    <w:unhideWhenUsed/>
    <w:rsid w:val="00D51036"/>
    <w:pPr>
      <w:spacing w:after="100" w:line="276" w:lineRule="auto"/>
      <w:ind w:left="1100"/>
    </w:pPr>
    <w:rPr>
      <w:rFonts w:eastAsia="Times New Roman"/>
      <w:lang w:eastAsia="ru-RU"/>
    </w:rPr>
  </w:style>
  <w:style w:type="paragraph" w:styleId="7">
    <w:name w:val="toc 7"/>
    <w:basedOn w:val="a1"/>
    <w:next w:val="a1"/>
    <w:autoRedefine/>
    <w:uiPriority w:val="39"/>
    <w:unhideWhenUsed/>
    <w:rsid w:val="00D51036"/>
    <w:pPr>
      <w:spacing w:after="100" w:line="276" w:lineRule="auto"/>
      <w:ind w:left="1320"/>
    </w:pPr>
    <w:rPr>
      <w:rFonts w:eastAsia="Times New Roman"/>
      <w:lang w:eastAsia="ru-RU"/>
    </w:rPr>
  </w:style>
  <w:style w:type="paragraph" w:styleId="80">
    <w:name w:val="toc 8"/>
    <w:basedOn w:val="a1"/>
    <w:next w:val="a1"/>
    <w:autoRedefine/>
    <w:uiPriority w:val="39"/>
    <w:unhideWhenUsed/>
    <w:rsid w:val="00D51036"/>
    <w:pPr>
      <w:spacing w:after="100" w:line="276" w:lineRule="auto"/>
      <w:ind w:left="1540"/>
    </w:pPr>
    <w:rPr>
      <w:rFonts w:eastAsia="Times New Roman"/>
      <w:lang w:eastAsia="ru-RU"/>
    </w:rPr>
  </w:style>
  <w:style w:type="paragraph" w:styleId="9">
    <w:name w:val="toc 9"/>
    <w:basedOn w:val="a1"/>
    <w:next w:val="a1"/>
    <w:autoRedefine/>
    <w:uiPriority w:val="39"/>
    <w:unhideWhenUsed/>
    <w:rsid w:val="00D51036"/>
    <w:pPr>
      <w:spacing w:after="100" w:line="276" w:lineRule="auto"/>
      <w:ind w:left="1760"/>
    </w:pPr>
    <w:rPr>
      <w:rFonts w:eastAsia="Times New Roman"/>
      <w:lang w:eastAsia="ru-RU"/>
    </w:rPr>
  </w:style>
  <w:style w:type="paragraph" w:customStyle="1" w:styleId="s10">
    <w:name w:val="s_1"/>
    <w:basedOn w:val="a1"/>
    <w:rsid w:val="00E21AA8"/>
    <w:pPr>
      <w:spacing w:before="100" w:beforeAutospacing="1" w:after="100" w:afterAutospacing="1" w:line="240" w:lineRule="auto"/>
    </w:pPr>
    <w:rPr>
      <w:rFonts w:ascii="Times New Roman" w:eastAsia="Times New Roman" w:hAnsi="Times New Roman"/>
      <w:sz w:val="24"/>
      <w:szCs w:val="24"/>
      <w:lang w:eastAsia="ru-RU"/>
    </w:rPr>
  </w:style>
  <w:style w:type="paragraph" w:styleId="afff5">
    <w:name w:val="Plain Text"/>
    <w:basedOn w:val="a1"/>
    <w:link w:val="afff6"/>
    <w:uiPriority w:val="99"/>
    <w:unhideWhenUsed/>
    <w:rsid w:val="009546CD"/>
    <w:pPr>
      <w:spacing w:after="0" w:line="240" w:lineRule="auto"/>
    </w:pPr>
    <w:rPr>
      <w:rFonts w:ascii="Consolas" w:eastAsia="Times New Roman" w:hAnsi="Consolas"/>
      <w:sz w:val="21"/>
      <w:szCs w:val="21"/>
    </w:rPr>
  </w:style>
  <w:style w:type="character" w:customStyle="1" w:styleId="afff6">
    <w:name w:val="Текст Знак"/>
    <w:link w:val="afff5"/>
    <w:uiPriority w:val="99"/>
    <w:rsid w:val="009546CD"/>
    <w:rPr>
      <w:rFonts w:ascii="Consolas" w:eastAsia="Times New Roman" w:hAnsi="Consolas"/>
      <w:sz w:val="21"/>
      <w:szCs w:val="21"/>
    </w:rPr>
  </w:style>
  <w:style w:type="table" w:customStyle="1" w:styleId="28">
    <w:name w:val="Сетка таблицы2"/>
    <w:basedOn w:val="a3"/>
    <w:next w:val="a5"/>
    <w:uiPriority w:val="59"/>
    <w:rsid w:val="00086C25"/>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basedOn w:val="a3"/>
    <w:next w:val="a5"/>
    <w:uiPriority w:val="59"/>
    <w:rsid w:val="00CF797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3"/>
    <w:next w:val="a5"/>
    <w:uiPriority w:val="59"/>
    <w:rsid w:val="002507E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3"/>
    <w:next w:val="a5"/>
    <w:uiPriority w:val="59"/>
    <w:rsid w:val="002507E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0">
    <w:name w:val="Сетка таблицы6"/>
    <w:basedOn w:val="a3"/>
    <w:next w:val="a5"/>
    <w:uiPriority w:val="59"/>
    <w:rsid w:val="002507E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
    <w:name w:val="Сетка таблицы7"/>
    <w:basedOn w:val="a3"/>
    <w:next w:val="a5"/>
    <w:rsid w:val="0049663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2">
    <w:name w:val="Заголовок 11"/>
    <w:basedOn w:val="a1"/>
    <w:uiPriority w:val="1"/>
    <w:qFormat/>
    <w:rsid w:val="00533F48"/>
    <w:pPr>
      <w:widowControl w:val="0"/>
      <w:spacing w:after="0" w:line="240" w:lineRule="auto"/>
      <w:ind w:left="102"/>
      <w:outlineLvl w:val="1"/>
    </w:pPr>
    <w:rPr>
      <w:rFonts w:ascii="Times New Roman" w:eastAsia="Times New Roman" w:hAnsi="Times New Roman"/>
      <w:b/>
      <w:bCs/>
      <w:sz w:val="24"/>
      <w:szCs w:val="24"/>
      <w:lang w:val="en-US"/>
    </w:rPr>
  </w:style>
  <w:style w:type="table" w:customStyle="1" w:styleId="81">
    <w:name w:val="Сетка таблицы8"/>
    <w:basedOn w:val="a3"/>
    <w:next w:val="a5"/>
    <w:uiPriority w:val="59"/>
    <w:rsid w:val="00F21B3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TML">
    <w:name w:val="HTML Code"/>
    <w:basedOn w:val="a2"/>
    <w:uiPriority w:val="99"/>
    <w:semiHidden/>
    <w:unhideWhenUsed/>
    <w:rsid w:val="00325A1D"/>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22559064">
      <w:bodyDiv w:val="1"/>
      <w:marLeft w:val="0"/>
      <w:marRight w:val="0"/>
      <w:marTop w:val="0"/>
      <w:marBottom w:val="0"/>
      <w:divBdr>
        <w:top w:val="none" w:sz="0" w:space="0" w:color="auto"/>
        <w:left w:val="none" w:sz="0" w:space="0" w:color="auto"/>
        <w:bottom w:val="none" w:sz="0" w:space="0" w:color="auto"/>
        <w:right w:val="none" w:sz="0" w:space="0" w:color="auto"/>
      </w:divBdr>
    </w:div>
    <w:div w:id="40322979">
      <w:bodyDiv w:val="1"/>
      <w:marLeft w:val="0"/>
      <w:marRight w:val="0"/>
      <w:marTop w:val="0"/>
      <w:marBottom w:val="0"/>
      <w:divBdr>
        <w:top w:val="none" w:sz="0" w:space="0" w:color="auto"/>
        <w:left w:val="none" w:sz="0" w:space="0" w:color="auto"/>
        <w:bottom w:val="none" w:sz="0" w:space="0" w:color="auto"/>
        <w:right w:val="none" w:sz="0" w:space="0" w:color="auto"/>
      </w:divBdr>
      <w:divsChild>
        <w:div w:id="2556635">
          <w:marLeft w:val="0"/>
          <w:marRight w:val="0"/>
          <w:marTop w:val="0"/>
          <w:marBottom w:val="0"/>
          <w:divBdr>
            <w:top w:val="none" w:sz="0" w:space="0" w:color="auto"/>
            <w:left w:val="none" w:sz="0" w:space="0" w:color="auto"/>
            <w:bottom w:val="none" w:sz="0" w:space="0" w:color="auto"/>
            <w:right w:val="none" w:sz="0" w:space="0" w:color="auto"/>
          </w:divBdr>
        </w:div>
        <w:div w:id="382756953">
          <w:marLeft w:val="0"/>
          <w:marRight w:val="0"/>
          <w:marTop w:val="0"/>
          <w:marBottom w:val="0"/>
          <w:divBdr>
            <w:top w:val="none" w:sz="0" w:space="0" w:color="auto"/>
            <w:left w:val="none" w:sz="0" w:space="0" w:color="auto"/>
            <w:bottom w:val="none" w:sz="0" w:space="0" w:color="auto"/>
            <w:right w:val="none" w:sz="0" w:space="0" w:color="auto"/>
          </w:divBdr>
        </w:div>
        <w:div w:id="539516102">
          <w:marLeft w:val="0"/>
          <w:marRight w:val="0"/>
          <w:marTop w:val="0"/>
          <w:marBottom w:val="0"/>
          <w:divBdr>
            <w:top w:val="none" w:sz="0" w:space="0" w:color="auto"/>
            <w:left w:val="none" w:sz="0" w:space="0" w:color="auto"/>
            <w:bottom w:val="none" w:sz="0" w:space="0" w:color="auto"/>
            <w:right w:val="none" w:sz="0" w:space="0" w:color="auto"/>
          </w:divBdr>
        </w:div>
        <w:div w:id="912668053">
          <w:marLeft w:val="0"/>
          <w:marRight w:val="0"/>
          <w:marTop w:val="0"/>
          <w:marBottom w:val="0"/>
          <w:divBdr>
            <w:top w:val="none" w:sz="0" w:space="0" w:color="auto"/>
            <w:left w:val="none" w:sz="0" w:space="0" w:color="auto"/>
            <w:bottom w:val="none" w:sz="0" w:space="0" w:color="auto"/>
            <w:right w:val="none" w:sz="0" w:space="0" w:color="auto"/>
          </w:divBdr>
        </w:div>
        <w:div w:id="1136754533">
          <w:marLeft w:val="0"/>
          <w:marRight w:val="0"/>
          <w:marTop w:val="0"/>
          <w:marBottom w:val="0"/>
          <w:divBdr>
            <w:top w:val="none" w:sz="0" w:space="0" w:color="auto"/>
            <w:left w:val="none" w:sz="0" w:space="0" w:color="auto"/>
            <w:bottom w:val="none" w:sz="0" w:space="0" w:color="auto"/>
            <w:right w:val="none" w:sz="0" w:space="0" w:color="auto"/>
          </w:divBdr>
        </w:div>
      </w:divsChild>
    </w:div>
    <w:div w:id="94375074">
      <w:bodyDiv w:val="1"/>
      <w:marLeft w:val="0"/>
      <w:marRight w:val="0"/>
      <w:marTop w:val="0"/>
      <w:marBottom w:val="0"/>
      <w:divBdr>
        <w:top w:val="none" w:sz="0" w:space="0" w:color="auto"/>
        <w:left w:val="none" w:sz="0" w:space="0" w:color="auto"/>
        <w:bottom w:val="none" w:sz="0" w:space="0" w:color="auto"/>
        <w:right w:val="none" w:sz="0" w:space="0" w:color="auto"/>
      </w:divBdr>
    </w:div>
    <w:div w:id="157383165">
      <w:bodyDiv w:val="1"/>
      <w:marLeft w:val="0"/>
      <w:marRight w:val="0"/>
      <w:marTop w:val="0"/>
      <w:marBottom w:val="0"/>
      <w:divBdr>
        <w:top w:val="none" w:sz="0" w:space="0" w:color="auto"/>
        <w:left w:val="none" w:sz="0" w:space="0" w:color="auto"/>
        <w:bottom w:val="none" w:sz="0" w:space="0" w:color="auto"/>
        <w:right w:val="none" w:sz="0" w:space="0" w:color="auto"/>
      </w:divBdr>
    </w:div>
    <w:div w:id="177235957">
      <w:bodyDiv w:val="1"/>
      <w:marLeft w:val="0"/>
      <w:marRight w:val="0"/>
      <w:marTop w:val="0"/>
      <w:marBottom w:val="0"/>
      <w:divBdr>
        <w:top w:val="none" w:sz="0" w:space="0" w:color="auto"/>
        <w:left w:val="none" w:sz="0" w:space="0" w:color="auto"/>
        <w:bottom w:val="none" w:sz="0" w:space="0" w:color="auto"/>
        <w:right w:val="none" w:sz="0" w:space="0" w:color="auto"/>
      </w:divBdr>
    </w:div>
    <w:div w:id="180245967">
      <w:bodyDiv w:val="1"/>
      <w:marLeft w:val="0"/>
      <w:marRight w:val="0"/>
      <w:marTop w:val="0"/>
      <w:marBottom w:val="0"/>
      <w:divBdr>
        <w:top w:val="none" w:sz="0" w:space="0" w:color="auto"/>
        <w:left w:val="none" w:sz="0" w:space="0" w:color="auto"/>
        <w:bottom w:val="none" w:sz="0" w:space="0" w:color="auto"/>
        <w:right w:val="none" w:sz="0" w:space="0" w:color="auto"/>
      </w:divBdr>
    </w:div>
    <w:div w:id="225533002">
      <w:bodyDiv w:val="1"/>
      <w:marLeft w:val="0"/>
      <w:marRight w:val="0"/>
      <w:marTop w:val="0"/>
      <w:marBottom w:val="0"/>
      <w:divBdr>
        <w:top w:val="none" w:sz="0" w:space="0" w:color="auto"/>
        <w:left w:val="none" w:sz="0" w:space="0" w:color="auto"/>
        <w:bottom w:val="none" w:sz="0" w:space="0" w:color="auto"/>
        <w:right w:val="none" w:sz="0" w:space="0" w:color="auto"/>
      </w:divBdr>
    </w:div>
    <w:div w:id="656568166">
      <w:bodyDiv w:val="1"/>
      <w:marLeft w:val="0"/>
      <w:marRight w:val="0"/>
      <w:marTop w:val="0"/>
      <w:marBottom w:val="0"/>
      <w:divBdr>
        <w:top w:val="none" w:sz="0" w:space="0" w:color="auto"/>
        <w:left w:val="none" w:sz="0" w:space="0" w:color="auto"/>
        <w:bottom w:val="none" w:sz="0" w:space="0" w:color="auto"/>
        <w:right w:val="none" w:sz="0" w:space="0" w:color="auto"/>
      </w:divBdr>
    </w:div>
    <w:div w:id="686642041">
      <w:bodyDiv w:val="1"/>
      <w:marLeft w:val="0"/>
      <w:marRight w:val="0"/>
      <w:marTop w:val="0"/>
      <w:marBottom w:val="0"/>
      <w:divBdr>
        <w:top w:val="none" w:sz="0" w:space="0" w:color="auto"/>
        <w:left w:val="none" w:sz="0" w:space="0" w:color="auto"/>
        <w:bottom w:val="none" w:sz="0" w:space="0" w:color="auto"/>
        <w:right w:val="none" w:sz="0" w:space="0" w:color="auto"/>
      </w:divBdr>
    </w:div>
    <w:div w:id="746919203">
      <w:bodyDiv w:val="1"/>
      <w:marLeft w:val="0"/>
      <w:marRight w:val="0"/>
      <w:marTop w:val="0"/>
      <w:marBottom w:val="0"/>
      <w:divBdr>
        <w:top w:val="none" w:sz="0" w:space="0" w:color="auto"/>
        <w:left w:val="none" w:sz="0" w:space="0" w:color="auto"/>
        <w:bottom w:val="none" w:sz="0" w:space="0" w:color="auto"/>
        <w:right w:val="none" w:sz="0" w:space="0" w:color="auto"/>
      </w:divBdr>
    </w:div>
    <w:div w:id="754286235">
      <w:bodyDiv w:val="1"/>
      <w:marLeft w:val="0"/>
      <w:marRight w:val="0"/>
      <w:marTop w:val="0"/>
      <w:marBottom w:val="0"/>
      <w:divBdr>
        <w:top w:val="none" w:sz="0" w:space="0" w:color="auto"/>
        <w:left w:val="none" w:sz="0" w:space="0" w:color="auto"/>
        <w:bottom w:val="none" w:sz="0" w:space="0" w:color="auto"/>
        <w:right w:val="none" w:sz="0" w:space="0" w:color="auto"/>
      </w:divBdr>
    </w:div>
    <w:div w:id="796222643">
      <w:bodyDiv w:val="1"/>
      <w:marLeft w:val="0"/>
      <w:marRight w:val="0"/>
      <w:marTop w:val="0"/>
      <w:marBottom w:val="0"/>
      <w:divBdr>
        <w:top w:val="none" w:sz="0" w:space="0" w:color="auto"/>
        <w:left w:val="none" w:sz="0" w:space="0" w:color="auto"/>
        <w:bottom w:val="none" w:sz="0" w:space="0" w:color="auto"/>
        <w:right w:val="none" w:sz="0" w:space="0" w:color="auto"/>
      </w:divBdr>
    </w:div>
    <w:div w:id="900749648">
      <w:bodyDiv w:val="1"/>
      <w:marLeft w:val="0"/>
      <w:marRight w:val="0"/>
      <w:marTop w:val="0"/>
      <w:marBottom w:val="0"/>
      <w:divBdr>
        <w:top w:val="none" w:sz="0" w:space="0" w:color="auto"/>
        <w:left w:val="none" w:sz="0" w:space="0" w:color="auto"/>
        <w:bottom w:val="none" w:sz="0" w:space="0" w:color="auto"/>
        <w:right w:val="none" w:sz="0" w:space="0" w:color="auto"/>
      </w:divBdr>
    </w:div>
    <w:div w:id="1004547690">
      <w:bodyDiv w:val="1"/>
      <w:marLeft w:val="0"/>
      <w:marRight w:val="0"/>
      <w:marTop w:val="0"/>
      <w:marBottom w:val="0"/>
      <w:divBdr>
        <w:top w:val="none" w:sz="0" w:space="0" w:color="auto"/>
        <w:left w:val="none" w:sz="0" w:space="0" w:color="auto"/>
        <w:bottom w:val="none" w:sz="0" w:space="0" w:color="auto"/>
        <w:right w:val="none" w:sz="0" w:space="0" w:color="auto"/>
      </w:divBdr>
    </w:div>
    <w:div w:id="1180125534">
      <w:bodyDiv w:val="1"/>
      <w:marLeft w:val="0"/>
      <w:marRight w:val="0"/>
      <w:marTop w:val="0"/>
      <w:marBottom w:val="0"/>
      <w:divBdr>
        <w:top w:val="none" w:sz="0" w:space="0" w:color="auto"/>
        <w:left w:val="none" w:sz="0" w:space="0" w:color="auto"/>
        <w:bottom w:val="none" w:sz="0" w:space="0" w:color="auto"/>
        <w:right w:val="none" w:sz="0" w:space="0" w:color="auto"/>
      </w:divBdr>
    </w:div>
    <w:div w:id="1214728698">
      <w:bodyDiv w:val="1"/>
      <w:marLeft w:val="0"/>
      <w:marRight w:val="0"/>
      <w:marTop w:val="0"/>
      <w:marBottom w:val="0"/>
      <w:divBdr>
        <w:top w:val="none" w:sz="0" w:space="0" w:color="auto"/>
        <w:left w:val="none" w:sz="0" w:space="0" w:color="auto"/>
        <w:bottom w:val="none" w:sz="0" w:space="0" w:color="auto"/>
        <w:right w:val="none" w:sz="0" w:space="0" w:color="auto"/>
      </w:divBdr>
    </w:div>
    <w:div w:id="1224096302">
      <w:bodyDiv w:val="1"/>
      <w:marLeft w:val="0"/>
      <w:marRight w:val="0"/>
      <w:marTop w:val="0"/>
      <w:marBottom w:val="0"/>
      <w:divBdr>
        <w:top w:val="none" w:sz="0" w:space="0" w:color="auto"/>
        <w:left w:val="none" w:sz="0" w:space="0" w:color="auto"/>
        <w:bottom w:val="none" w:sz="0" w:space="0" w:color="auto"/>
        <w:right w:val="none" w:sz="0" w:space="0" w:color="auto"/>
      </w:divBdr>
    </w:div>
    <w:div w:id="1347370204">
      <w:bodyDiv w:val="1"/>
      <w:marLeft w:val="0"/>
      <w:marRight w:val="0"/>
      <w:marTop w:val="0"/>
      <w:marBottom w:val="0"/>
      <w:divBdr>
        <w:top w:val="none" w:sz="0" w:space="0" w:color="auto"/>
        <w:left w:val="none" w:sz="0" w:space="0" w:color="auto"/>
        <w:bottom w:val="none" w:sz="0" w:space="0" w:color="auto"/>
        <w:right w:val="none" w:sz="0" w:space="0" w:color="auto"/>
      </w:divBdr>
    </w:div>
    <w:div w:id="1619603873">
      <w:bodyDiv w:val="1"/>
      <w:marLeft w:val="0"/>
      <w:marRight w:val="0"/>
      <w:marTop w:val="0"/>
      <w:marBottom w:val="0"/>
      <w:divBdr>
        <w:top w:val="none" w:sz="0" w:space="0" w:color="auto"/>
        <w:left w:val="none" w:sz="0" w:space="0" w:color="auto"/>
        <w:bottom w:val="none" w:sz="0" w:space="0" w:color="auto"/>
        <w:right w:val="none" w:sz="0" w:space="0" w:color="auto"/>
      </w:divBdr>
    </w:div>
    <w:div w:id="1686859509">
      <w:bodyDiv w:val="1"/>
      <w:marLeft w:val="0"/>
      <w:marRight w:val="0"/>
      <w:marTop w:val="0"/>
      <w:marBottom w:val="0"/>
      <w:divBdr>
        <w:top w:val="none" w:sz="0" w:space="0" w:color="auto"/>
        <w:left w:val="none" w:sz="0" w:space="0" w:color="auto"/>
        <w:bottom w:val="none" w:sz="0" w:space="0" w:color="auto"/>
        <w:right w:val="none" w:sz="0" w:space="0" w:color="auto"/>
      </w:divBdr>
    </w:div>
    <w:div w:id="1816143361">
      <w:bodyDiv w:val="1"/>
      <w:marLeft w:val="0"/>
      <w:marRight w:val="0"/>
      <w:marTop w:val="0"/>
      <w:marBottom w:val="0"/>
      <w:divBdr>
        <w:top w:val="none" w:sz="0" w:space="0" w:color="auto"/>
        <w:left w:val="none" w:sz="0" w:space="0" w:color="auto"/>
        <w:bottom w:val="none" w:sz="0" w:space="0" w:color="auto"/>
        <w:right w:val="none" w:sz="0" w:space="0" w:color="auto"/>
      </w:divBdr>
    </w:div>
    <w:div w:id="1825193626">
      <w:bodyDiv w:val="1"/>
      <w:marLeft w:val="0"/>
      <w:marRight w:val="0"/>
      <w:marTop w:val="0"/>
      <w:marBottom w:val="0"/>
      <w:divBdr>
        <w:top w:val="none" w:sz="0" w:space="0" w:color="auto"/>
        <w:left w:val="none" w:sz="0" w:space="0" w:color="auto"/>
        <w:bottom w:val="none" w:sz="0" w:space="0" w:color="auto"/>
        <w:right w:val="none" w:sz="0" w:space="0" w:color="auto"/>
      </w:divBdr>
    </w:div>
    <w:div w:id="1892837723">
      <w:bodyDiv w:val="1"/>
      <w:marLeft w:val="0"/>
      <w:marRight w:val="0"/>
      <w:marTop w:val="0"/>
      <w:marBottom w:val="0"/>
      <w:divBdr>
        <w:top w:val="none" w:sz="0" w:space="0" w:color="auto"/>
        <w:left w:val="none" w:sz="0" w:space="0" w:color="auto"/>
        <w:bottom w:val="none" w:sz="0" w:space="0" w:color="auto"/>
        <w:right w:val="none" w:sz="0" w:space="0" w:color="auto"/>
      </w:divBdr>
    </w:div>
    <w:div w:id="1945767575">
      <w:bodyDiv w:val="1"/>
      <w:marLeft w:val="0"/>
      <w:marRight w:val="0"/>
      <w:marTop w:val="0"/>
      <w:marBottom w:val="0"/>
      <w:divBdr>
        <w:top w:val="none" w:sz="0" w:space="0" w:color="auto"/>
        <w:left w:val="none" w:sz="0" w:space="0" w:color="auto"/>
        <w:bottom w:val="none" w:sz="0" w:space="0" w:color="auto"/>
        <w:right w:val="none" w:sz="0" w:space="0" w:color="auto"/>
      </w:divBdr>
    </w:div>
    <w:div w:id="1978994479">
      <w:bodyDiv w:val="1"/>
      <w:marLeft w:val="0"/>
      <w:marRight w:val="0"/>
      <w:marTop w:val="0"/>
      <w:marBottom w:val="0"/>
      <w:divBdr>
        <w:top w:val="none" w:sz="0" w:space="0" w:color="auto"/>
        <w:left w:val="none" w:sz="0" w:space="0" w:color="auto"/>
        <w:bottom w:val="none" w:sz="0" w:space="0" w:color="auto"/>
        <w:right w:val="none" w:sz="0" w:space="0" w:color="auto"/>
      </w:divBdr>
    </w:div>
    <w:div w:id="2009554223">
      <w:bodyDiv w:val="1"/>
      <w:marLeft w:val="0"/>
      <w:marRight w:val="0"/>
      <w:marTop w:val="0"/>
      <w:marBottom w:val="0"/>
      <w:divBdr>
        <w:top w:val="none" w:sz="0" w:space="0" w:color="auto"/>
        <w:left w:val="none" w:sz="0" w:space="0" w:color="auto"/>
        <w:bottom w:val="none" w:sz="0" w:space="0" w:color="auto"/>
        <w:right w:val="none" w:sz="0" w:space="0" w:color="auto"/>
      </w:divBdr>
    </w:div>
    <w:div w:id="2030638991">
      <w:bodyDiv w:val="1"/>
      <w:marLeft w:val="0"/>
      <w:marRight w:val="0"/>
      <w:marTop w:val="0"/>
      <w:marBottom w:val="0"/>
      <w:divBdr>
        <w:top w:val="none" w:sz="0" w:space="0" w:color="auto"/>
        <w:left w:val="none" w:sz="0" w:space="0" w:color="auto"/>
        <w:bottom w:val="none" w:sz="0" w:space="0" w:color="auto"/>
        <w:right w:val="none" w:sz="0" w:space="0" w:color="auto"/>
      </w:divBdr>
    </w:div>
    <w:div w:id="2055543364">
      <w:bodyDiv w:val="1"/>
      <w:marLeft w:val="0"/>
      <w:marRight w:val="0"/>
      <w:marTop w:val="0"/>
      <w:marBottom w:val="0"/>
      <w:divBdr>
        <w:top w:val="none" w:sz="0" w:space="0" w:color="auto"/>
        <w:left w:val="none" w:sz="0" w:space="0" w:color="auto"/>
        <w:bottom w:val="none" w:sz="0" w:space="0" w:color="auto"/>
        <w:right w:val="none" w:sz="0" w:space="0" w:color="auto"/>
      </w:divBdr>
    </w:div>
    <w:div w:id="2076122142">
      <w:bodyDiv w:val="1"/>
      <w:marLeft w:val="0"/>
      <w:marRight w:val="0"/>
      <w:marTop w:val="0"/>
      <w:marBottom w:val="0"/>
      <w:divBdr>
        <w:top w:val="none" w:sz="0" w:space="0" w:color="auto"/>
        <w:left w:val="none" w:sz="0" w:space="0" w:color="auto"/>
        <w:bottom w:val="none" w:sz="0" w:space="0" w:color="auto"/>
        <w:right w:val="none" w:sz="0" w:space="0" w:color="auto"/>
      </w:divBdr>
    </w:div>
    <w:div w:id="2102020421">
      <w:bodyDiv w:val="1"/>
      <w:marLeft w:val="0"/>
      <w:marRight w:val="0"/>
      <w:marTop w:val="0"/>
      <w:marBottom w:val="0"/>
      <w:divBdr>
        <w:top w:val="none" w:sz="0" w:space="0" w:color="auto"/>
        <w:left w:val="none" w:sz="0" w:space="0" w:color="auto"/>
        <w:bottom w:val="none" w:sz="0" w:space="0" w:color="auto"/>
        <w:right w:val="none" w:sz="0" w:space="0" w:color="auto"/>
      </w:divBdr>
    </w:div>
    <w:div w:id="2144036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5"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444439-57AB-4D87-9EC5-A206C1CD3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44</Pages>
  <Words>16678</Words>
  <Characters>95066</Characters>
  <Application>Microsoft Office Word</Application>
  <DocSecurity>0</DocSecurity>
  <Lines>792</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MOSCOW UNIVERSITY OF INDUSTRY AND FINANCE SYNERGY</Company>
  <LinksUpToDate>false</LinksUpToDate>
  <CharactersWithSpaces>111521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Лаврентьева Ирина Юрьевна</dc:creator>
  <cp:lastModifiedBy>Пользователь Windows</cp:lastModifiedBy>
  <cp:revision>2</cp:revision>
  <cp:lastPrinted>2021-08-30T08:28:00Z</cp:lastPrinted>
  <dcterms:created xsi:type="dcterms:W3CDTF">2025-08-24T15:14:00Z</dcterms:created>
  <dcterms:modified xsi:type="dcterms:W3CDTF">2025-08-24T15:14:00Z</dcterms:modified>
</cp:coreProperties>
</file>