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spacing w:line="276" w:lineRule="auto"/>
        <w:ind/>
        <w:rPr>
          <w:rFonts w:ascii="Arial" w:hAnsi="Arial"/>
          <w:b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Факультет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Информационных технологий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(наименование факультета</w:t>
      </w:r>
      <w:r>
        <w:rPr>
          <w:rFonts w:ascii="Times New Roman" w:hAnsi="Times New Roman"/>
          <w:sz w:val="24"/>
          <w:vertAlign w:val="superscript"/>
        </w:rPr>
        <w:t>/ института</w:t>
      </w:r>
      <w:r>
        <w:rPr>
          <w:rFonts w:ascii="Times New Roman" w:hAnsi="Times New Roman"/>
          <w:sz w:val="24"/>
          <w:vertAlign w:val="superscript"/>
        </w:rPr>
        <w:t>)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B000000">
      <w:pPr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09.03.03 Прикладная информатика_____________</w:t>
      </w:r>
    </w:p>
    <w:p w14:paraId="0C000000">
      <w:pPr>
        <w:spacing w:after="0" w:line="240" w:lineRule="auto"/>
        <w:ind w:firstLine="708" w:left="3540"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0D000000">
      <w:pPr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</w:t>
      </w:r>
      <w:r>
        <w:rPr>
          <w:rFonts w:ascii="Times New Roman" w:hAnsi="Times New Roman"/>
          <w:b w:val="1"/>
          <w:sz w:val="24"/>
        </w:rPr>
        <w:t>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Прикладная</w:t>
      </w:r>
      <w:r>
        <w:rPr>
          <w:rFonts w:ascii="Times New Roman" w:hAnsi="Times New Roman"/>
          <w:sz w:val="24"/>
          <w:u w:val="single"/>
        </w:rPr>
        <w:t xml:space="preserve"> информатика в экономике________________________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0F000000">
      <w:pPr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Форма </w:t>
      </w:r>
      <w:r>
        <w:rPr>
          <w:rFonts w:ascii="Times New Roman" w:hAnsi="Times New Roman"/>
          <w:b w:val="1"/>
          <w:sz w:val="24"/>
        </w:rPr>
        <w:t>обучения: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 </w:t>
      </w:r>
      <w:r>
        <w:rPr>
          <w:rFonts w:ascii="Times New Roman" w:hAnsi="Times New Roman"/>
          <w:sz w:val="24"/>
          <w:u w:val="single"/>
        </w:rPr>
        <w:t xml:space="preserve">  заочная                                                                                          ________  __  </w:t>
      </w:r>
      <w:r>
        <w:rPr>
          <w:rFonts w:ascii="Times New Roman" w:hAnsi="Times New Roman"/>
          <w:color w:val="FFFFFF"/>
          <w:sz w:val="24"/>
          <w:u w:val="single"/>
        </w:rPr>
        <w:t>.</w:t>
      </w:r>
    </w:p>
    <w:p w14:paraId="10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(очная, очно-заочная, заочная)</w:t>
      </w:r>
    </w:p>
    <w:p w14:paraId="11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12000000">
      <w:pPr>
        <w:spacing w:after="0" w:line="240" w:lineRule="auto"/>
        <w:ind/>
        <w:jc w:val="right"/>
        <w:rPr>
          <w:rFonts w:ascii="Times New Roman" w:hAnsi="Times New Roman"/>
        </w:rPr>
      </w:pP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533650" cy="2156460"/>
            <wp:effectExtent b="0" l="0" r="0" t="0"/>
            <wp:wrapNone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533650" cy="215646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3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4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5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6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7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8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9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A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B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C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D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E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1F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20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«____» ___________________ 20___ г.</w:t>
      </w:r>
    </w:p>
    <w:p w14:paraId="21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ИНДИВИДУАЛЬНОЕ ЗАДАНИЕ</w:t>
      </w:r>
    </w:p>
    <w:p w14:paraId="2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</w:t>
      </w:r>
      <w:r>
        <w:rPr>
          <w:rFonts w:ascii="Times New Roman" w:hAnsi="Times New Roman"/>
          <w:b w:val="1"/>
          <w:sz w:val="28"/>
          <w:u w:val="single"/>
        </w:rPr>
        <w:t>ПРОИЗВОДСТВЕННУЮ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ПРАКТИКУ</w:t>
      </w:r>
    </w:p>
    <w:p w14:paraId="25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(вид практики) </w:t>
      </w:r>
    </w:p>
    <w:p w14:paraId="2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Преддипломная практика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</w:p>
    <w:p w14:paraId="27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(тип практики) </w:t>
      </w:r>
    </w:p>
    <w:p w14:paraId="2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9</w:t>
      </w:r>
      <w:r>
        <w:rPr>
          <w:rFonts w:ascii="Times New Roman" w:hAnsi="Times New Roman"/>
          <w:b w:val="1"/>
          <w:sz w:val="28"/>
        </w:rPr>
        <w:t xml:space="preserve"> семестр</w:t>
      </w: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</w:p>
    <w:p w14:paraId="2B000000">
      <w:pPr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8"/>
          <w:u w:val="single"/>
        </w:rPr>
      </w:pPr>
      <w:r>
        <w:rPr>
          <w:rFonts w:ascii="Times New Roman" w:hAnsi="Times New Roman"/>
          <w:color w:val="000000"/>
          <w:spacing w:val="-5"/>
          <w:sz w:val="24"/>
        </w:rPr>
        <w:t>обучающегося группы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                             </w:t>
      </w:r>
      <w:r>
        <w:rPr>
          <w:rFonts w:ascii="Times New Roman" w:hAnsi="Times New Roman"/>
          <w:color w:val="000000"/>
          <w:spacing w:val="-5"/>
          <w:sz w:val="28"/>
        </w:rPr>
        <w:t xml:space="preserve">                    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                                          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.</w:t>
      </w:r>
    </w:p>
    <w:p w14:paraId="2C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color w:val="000000"/>
          <w:spacing w:val="-5"/>
          <w:sz w:val="16"/>
        </w:rPr>
      </w:pPr>
      <w:r>
        <w:rPr>
          <w:rFonts w:ascii="Times New Roman" w:hAnsi="Times New Roman"/>
          <w:color w:val="000000"/>
          <w:spacing w:val="-5"/>
          <w:sz w:val="16"/>
        </w:rPr>
        <w:t xml:space="preserve">          </w:t>
      </w:r>
      <w:r>
        <w:rPr>
          <w:rFonts w:ascii="Times New Roman" w:hAnsi="Times New Roman"/>
          <w:color w:val="000000"/>
          <w:spacing w:val="-5"/>
          <w:sz w:val="16"/>
        </w:rPr>
        <w:t xml:space="preserve">              (</w:t>
      </w:r>
      <w:r>
        <w:rPr>
          <w:rFonts w:ascii="Times New Roman" w:hAnsi="Times New Roman"/>
          <w:color w:val="000000"/>
          <w:spacing w:val="-5"/>
          <w:sz w:val="16"/>
        </w:rPr>
        <w:t xml:space="preserve">Шифр и № </w:t>
      </w:r>
      <w:r>
        <w:rPr>
          <w:rFonts w:ascii="Times New Roman" w:hAnsi="Times New Roman"/>
          <w:color w:val="000000"/>
          <w:spacing w:val="-5"/>
          <w:sz w:val="16"/>
        </w:rPr>
        <w:t>группы</w:t>
      </w:r>
      <w:r>
        <w:rPr>
          <w:rFonts w:ascii="Times New Roman" w:hAnsi="Times New Roman"/>
          <w:color w:val="000000"/>
          <w:spacing w:val="-5"/>
          <w:sz w:val="16"/>
        </w:rPr>
        <w:t>)</w:t>
      </w:r>
      <w:r>
        <w:rPr>
          <w:rFonts w:ascii="Times New Roman" w:hAnsi="Times New Roman"/>
          <w:color w:val="000000"/>
          <w:spacing w:val="-5"/>
          <w:sz w:val="16"/>
        </w:rPr>
        <w:t xml:space="preserve">   </w:t>
      </w:r>
      <w:r>
        <w:rPr>
          <w:rFonts w:ascii="Times New Roman" w:hAnsi="Times New Roman"/>
          <w:color w:val="000000"/>
          <w:spacing w:val="-5"/>
          <w:sz w:val="16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pacing w:val="-5"/>
          <w:sz w:val="16"/>
        </w:rPr>
        <w:t xml:space="preserve">   (</w:t>
      </w:r>
      <w:r>
        <w:rPr>
          <w:rFonts w:ascii="Times New Roman" w:hAnsi="Times New Roman"/>
          <w:sz w:val="16"/>
        </w:rPr>
        <w:t>ФИО</w:t>
      </w:r>
      <w:r>
        <w:rPr>
          <w:rFonts w:ascii="Times New Roman" w:hAnsi="Times New Roman"/>
          <w:color w:val="000000"/>
          <w:spacing w:val="-5"/>
          <w:sz w:val="16"/>
        </w:rPr>
        <w:t xml:space="preserve"> обучающегося</w:t>
      </w:r>
      <w:r>
        <w:rPr>
          <w:rFonts w:ascii="Times New Roman" w:hAnsi="Times New Roman"/>
          <w:color w:val="000000"/>
          <w:spacing w:val="-5"/>
          <w:sz w:val="16"/>
        </w:rPr>
        <w:t>)</w:t>
      </w: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Место прохождения практики: </w:t>
      </w:r>
    </w:p>
    <w:tbl>
      <w:tblPr>
        <w:tblStyle w:val="Style_4"/>
        <w:tblBorders>
          <w:bottom w:color="000000" w:sz="4" w:val="single"/>
        </w:tblBorders>
        <w:tblLayout w:type="fixed"/>
      </w:tblPr>
      <w:tblGrid>
        <w:gridCol w:w="10137"/>
      </w:tblGrid>
      <w:tr>
        <w:tc>
          <w:tcPr>
            <w:tcW w:type="dxa" w:w="10137"/>
            <w:tcBorders>
              <w:bottom w:color="000000" w:sz="4" w:val="single"/>
            </w:tcBorders>
            <w:shd w:fill="auto" w:val="clear"/>
          </w:tcPr>
          <w:p w14:paraId="2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  </w:t>
            </w:r>
          </w:p>
        </w:tc>
      </w:tr>
    </w:tbl>
    <w:p w14:paraId="30000000">
      <w:pPr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(наименование </w:t>
      </w:r>
      <w:r>
        <w:rPr>
          <w:rFonts w:ascii="Times New Roman" w:hAnsi="Times New Roman"/>
          <w:sz w:val="16"/>
        </w:rPr>
        <w:t>Профильной организации</w:t>
      </w:r>
      <w:r>
        <w:rPr>
          <w:rFonts w:ascii="Times New Roman" w:hAnsi="Times New Roman"/>
          <w:sz w:val="16"/>
        </w:rPr>
        <w:t>)</w:t>
      </w:r>
    </w:p>
    <w:p w14:paraId="31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прохождения практики: с «___» 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 20_</w:t>
      </w:r>
      <w:r>
        <w:rPr>
          <w:rFonts w:ascii="Times New Roman" w:hAnsi="Times New Roman"/>
          <w:sz w:val="24"/>
        </w:rPr>
        <w:t>_ г. по «__» 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___20__ г. </w:t>
      </w:r>
    </w:p>
    <w:p w14:paraId="33000000">
      <w:pPr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Содержание инди</w:t>
      </w:r>
      <w:r>
        <w:rPr>
          <w:rFonts w:ascii="Times New Roman" w:hAnsi="Times New Roman"/>
          <w:b w:val="1"/>
          <w:sz w:val="24"/>
        </w:rPr>
        <w:t>видуального задания на практику</w:t>
      </w:r>
      <w:r>
        <w:rPr>
          <w:rFonts w:ascii="Times New Roman" w:hAnsi="Times New Roman"/>
          <w:b w:val="1"/>
          <w:sz w:val="24"/>
        </w:rPr>
        <w:t>: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04"/>
        <w:gridCol w:w="9356"/>
      </w:tblGrid>
      <w:tr>
        <w:trPr>
          <w:tblHeader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работ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u w:val="single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производственной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практики (эксплуатационной </w:t>
            </w:r>
            <w:r>
              <w:rPr>
                <w:rFonts w:ascii="Times New Roman" w:hAnsi="Times New Roman"/>
                <w:sz w:val="24"/>
                <w:u w:val="single"/>
              </w:rPr>
              <w:t>практики)</w:t>
            </w:r>
            <w:r>
              <w:rPr>
                <w:rFonts w:ascii="Times New Roman" w:hAnsi="Times New Roman"/>
                <w:sz w:val="24"/>
                <w:u w:val="single"/>
              </w:rPr>
              <w:t>______</w:t>
            </w:r>
            <w:r>
              <w:rPr>
                <w:rFonts w:ascii="Times New Roman" w:hAnsi="Times New Roman"/>
                <w:sz w:val="24"/>
                <w:u w:val="single"/>
              </w:rPr>
              <w:t>__</w:t>
            </w:r>
            <w:r>
              <w:rPr>
                <w:rFonts w:ascii="Times New Roman" w:hAnsi="Times New Roman"/>
                <w:sz w:val="24"/>
                <w:u w:val="single"/>
              </w:rPr>
              <w:t>__________________________________________</w:t>
            </w:r>
          </w:p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(вид практики, тип практики)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Охарактеризуйте модели и методы анализа и систематизации информации и приведите пример их применения с учетом основных требований информационной безопасности.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Каковы основные методы сбора и анализа данных ИТ-проектов с учетом основных требований информационной безопасности?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Опишите процесс разработки технической документации, связанной с профессиональной деятельностью</w:t>
            </w:r>
          </w:p>
        </w:tc>
      </w:tr>
      <w:tr>
        <w:trPr>
          <w:trHeight w:hRule="atLeast" w:val="605"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keepNext w:val="1"/>
              <w:spacing w:after="0" w:line="240" w:lineRule="auto"/>
              <w:ind w:firstLine="2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6000000">
            <w:pPr>
              <w:keepNext w:val="1"/>
              <w:spacing w:after="0" w:line="240" w:lineRule="auto"/>
              <w:ind w:firstLine="28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Опишите процесс моделирования бизнес-процесса, рассмотренного в ходе прохождения практики.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Опишите процесс разработки и верификации структуры программного кода и баз данных ИС.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Систематизация собранного нормативного и фактического материала.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отчета о прохождении практики.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по практике.</w:t>
            </w:r>
          </w:p>
        </w:tc>
      </w:tr>
    </w:tbl>
    <w:p w14:paraId="50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51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52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Обучающийся индивидуальное задание получил</w:t>
      </w:r>
    </w:p>
    <w:p w14:paraId="53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       ___________________________</w:t>
      </w:r>
    </w:p>
    <w:p w14:paraId="54000000">
      <w:pPr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sz w:val="16"/>
        </w:rPr>
        <w:t>ФИО)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                                      </w:t>
      </w:r>
      <w:r>
        <w:rPr>
          <w:rFonts w:ascii="Times New Roman" w:hAnsi="Times New Roman"/>
          <w:sz w:val="16"/>
        </w:rPr>
        <w:t xml:space="preserve">       </w:t>
      </w:r>
      <w:r>
        <w:rPr>
          <w:rFonts w:ascii="Times New Roman" w:hAnsi="Times New Roman"/>
          <w:sz w:val="16"/>
        </w:rPr>
        <w:t xml:space="preserve">     </w:t>
      </w:r>
      <w:r>
        <w:rPr>
          <w:rFonts w:ascii="Times New Roman" w:hAnsi="Times New Roman"/>
          <w:sz w:val="16"/>
        </w:rPr>
        <w:t xml:space="preserve"> (</w:t>
      </w:r>
      <w:r>
        <w:rPr>
          <w:rFonts w:ascii="Times New Roman" w:hAnsi="Times New Roman"/>
          <w:sz w:val="16"/>
        </w:rPr>
        <w:t>Подпись</w:t>
      </w:r>
      <w:r>
        <w:rPr>
          <w:rFonts w:ascii="Times New Roman" w:hAnsi="Times New Roman"/>
          <w:sz w:val="16"/>
        </w:rPr>
        <w:t>)</w:t>
      </w:r>
    </w:p>
    <w:p w14:paraId="55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56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«__</w:t>
      </w:r>
      <w:r>
        <w:rPr>
          <w:rFonts w:ascii="Times New Roman" w:hAnsi="Times New Roman"/>
          <w:color w:val="000000"/>
          <w:spacing w:val="-4"/>
          <w:sz w:val="24"/>
        </w:rPr>
        <w:t>_»_</w:t>
      </w:r>
      <w:r>
        <w:rPr>
          <w:rFonts w:ascii="Times New Roman" w:hAnsi="Times New Roman"/>
          <w:color w:val="000000"/>
          <w:spacing w:val="-4"/>
          <w:sz w:val="24"/>
        </w:rPr>
        <w:t>_____________ 20</w:t>
      </w:r>
      <w:r>
        <w:rPr>
          <w:rFonts w:ascii="Times New Roman" w:hAnsi="Times New Roman"/>
          <w:color w:val="000000"/>
          <w:spacing w:val="-4"/>
          <w:sz w:val="24"/>
        </w:rPr>
        <w:t>__г.</w:t>
      </w:r>
      <w:r>
        <w:rPr>
          <w:rFonts w:ascii="Times New Roman" w:hAnsi="Times New Roman"/>
          <w:color w:val="000000"/>
          <w:spacing w:val="-4"/>
          <w:sz w:val="24"/>
        </w:rPr>
        <w:br w:type="page"/>
      </w:r>
    </w:p>
    <w:p w14:paraId="57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58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НЕГОСУДАРСТВЕННОЕ ОБРАЗОВАТЕЛЬНОЕ ЧАСТНОЕ УЧРЕЖДЕНИЕ ВЫСШЕГО ОБРАЗОВАНИЯ </w:t>
      </w:r>
    </w:p>
    <w:p w14:paraId="5A000000">
      <w:pPr>
        <w:spacing w:after="0" w:line="240" w:lineRule="auto"/>
        <w:ind w:firstLine="0" w:left="-142"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«МОСКОВСКИЙ ФИНАНСОВО-ПРОМЫШЛЕННЫЙ УНИВЕРСИТЕТ «СИНЕРГИЯ»</w:t>
      </w:r>
    </w:p>
    <w:p w14:paraId="5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Факультет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Информационных технологий</w:t>
      </w:r>
    </w:p>
    <w:p w14:paraId="5D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(наименование факультета</w:t>
      </w:r>
      <w:r>
        <w:rPr>
          <w:rFonts w:ascii="Times New Roman" w:hAnsi="Times New Roman"/>
          <w:sz w:val="24"/>
          <w:vertAlign w:val="superscript"/>
        </w:rPr>
        <w:t>/ института</w:t>
      </w:r>
      <w:r>
        <w:rPr>
          <w:rFonts w:ascii="Times New Roman" w:hAnsi="Times New Roman"/>
          <w:sz w:val="24"/>
          <w:vertAlign w:val="superscript"/>
        </w:rPr>
        <w:t>)</w:t>
      </w:r>
    </w:p>
    <w:p w14:paraId="5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F000000">
      <w:pPr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09.03.03 Прикладная информатика_____________</w:t>
      </w:r>
    </w:p>
    <w:p w14:paraId="60000000">
      <w:pPr>
        <w:spacing w:after="0" w:line="240" w:lineRule="auto"/>
        <w:ind w:firstLine="708" w:left="3540"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61000000">
      <w:pPr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</w:t>
      </w:r>
      <w:r>
        <w:rPr>
          <w:rFonts w:ascii="Times New Roman" w:hAnsi="Times New Roman"/>
          <w:b w:val="1"/>
          <w:sz w:val="24"/>
        </w:rPr>
        <w:t>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Прикладная</w:t>
      </w:r>
      <w:r>
        <w:rPr>
          <w:rFonts w:ascii="Times New Roman" w:hAnsi="Times New Roman"/>
          <w:sz w:val="24"/>
          <w:u w:val="single"/>
        </w:rPr>
        <w:t xml:space="preserve"> информатика в экономике________________________</w:t>
      </w:r>
    </w:p>
    <w:p w14:paraId="62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63000000">
      <w:pPr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Форма </w:t>
      </w:r>
      <w:r>
        <w:rPr>
          <w:rFonts w:ascii="Times New Roman" w:hAnsi="Times New Roman"/>
          <w:b w:val="1"/>
          <w:sz w:val="24"/>
        </w:rPr>
        <w:t>обучения: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 </w:t>
      </w:r>
      <w:r>
        <w:rPr>
          <w:rFonts w:ascii="Times New Roman" w:hAnsi="Times New Roman"/>
          <w:sz w:val="24"/>
          <w:u w:val="single"/>
        </w:rPr>
        <w:t xml:space="preserve">  заочная                                                                                          ________  __  </w:t>
      </w:r>
      <w:r>
        <w:rPr>
          <w:rFonts w:ascii="Times New Roman" w:hAnsi="Times New Roman"/>
          <w:color w:val="FFFFFF"/>
          <w:sz w:val="24"/>
          <w:u w:val="single"/>
        </w:rPr>
        <w:t>.</w:t>
      </w:r>
    </w:p>
    <w:p w14:paraId="64000000">
      <w:pPr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(очная, очно-заочная, заочная)</w:t>
      </w:r>
    </w:p>
    <w:p w14:paraId="6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 xml:space="preserve">Отчет </w:t>
      </w:r>
    </w:p>
    <w:p w14:paraId="68000000">
      <w:pPr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6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  <w:u w:val="single"/>
        </w:rPr>
        <w:t>ПРОИЗВОДСТВЕННОЙ</w:t>
      </w:r>
      <w:r>
        <w:rPr>
          <w:rFonts w:ascii="Times New Roman" w:hAnsi="Times New Roman"/>
          <w:b w:val="1"/>
          <w:sz w:val="28"/>
          <w:u w:val="single"/>
        </w:rPr>
        <w:t xml:space="preserve"> ПРАКТИКЕ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</w:p>
    <w:p w14:paraId="6A000000">
      <w:pPr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(вид практики) </w:t>
      </w:r>
    </w:p>
    <w:p w14:paraId="6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Преддипломная</w:t>
      </w:r>
      <w:r>
        <w:rPr>
          <w:rFonts w:ascii="Times New Roman" w:hAnsi="Times New Roman"/>
          <w:b w:val="1"/>
          <w:sz w:val="28"/>
          <w:u w:val="single"/>
        </w:rPr>
        <w:t xml:space="preserve"> практика </w:t>
      </w:r>
    </w:p>
    <w:p w14:paraId="6C000000">
      <w:pPr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b w:val="1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  <w:vertAlign w:val="superscript"/>
        </w:rPr>
        <w:t xml:space="preserve">(тип практики) </w:t>
      </w:r>
    </w:p>
    <w:p w14:paraId="6D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6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9</w:t>
      </w:r>
      <w:r>
        <w:rPr>
          <w:rFonts w:ascii="Times New Roman" w:hAnsi="Times New Roman"/>
          <w:b w:val="1"/>
          <w:sz w:val="28"/>
        </w:rPr>
        <w:t xml:space="preserve"> семестр</w:t>
      </w:r>
    </w:p>
    <w:p w14:paraId="6F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71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tbl>
      <w:tblPr>
        <w:tblStyle w:val="Style_4"/>
        <w:tblLayout w:type="fixed"/>
      </w:tblPr>
      <w:tblGrid>
        <w:gridCol w:w="3268"/>
        <w:gridCol w:w="3989"/>
        <w:gridCol w:w="508"/>
        <w:gridCol w:w="2441"/>
      </w:tblGrid>
      <w:tr>
        <w:trPr>
          <w:trHeight w:hRule="atLeast" w:val="629"/>
        </w:trPr>
        <w:tc>
          <w:tcPr>
            <w:tcW w:type="dxa" w:w="3268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2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3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4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5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Обучающийся</w:t>
            </w:r>
          </w:p>
        </w:tc>
        <w:tc>
          <w:tcPr>
            <w:tcW w:type="dxa" w:w="39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508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7000000">
            <w:pPr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441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7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26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9000000">
            <w:pPr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7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</w:t>
            </w:r>
            <w:r>
              <w:rPr>
                <w:rFonts w:ascii="Times New Roman" w:hAnsi="Times New Roman"/>
                <w:sz w:val="16"/>
              </w:rPr>
              <w:t>ФИО</w:t>
            </w:r>
            <w:r>
              <w:rPr>
                <w:rFonts w:ascii="Times New Roman" w:hAnsi="Times New Roman"/>
                <w:sz w:val="16"/>
              </w:rPr>
              <w:t>)</w:t>
            </w:r>
          </w:p>
        </w:tc>
        <w:tc>
          <w:tcPr>
            <w:tcW w:type="dxa" w:w="50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44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7D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4"/>
        <w:tblLayout w:type="fixed"/>
      </w:tblPr>
      <w:tblGrid>
        <w:gridCol w:w="3268"/>
        <w:gridCol w:w="3989"/>
        <w:gridCol w:w="508"/>
        <w:gridCol w:w="2441"/>
      </w:tblGrid>
      <w:tr>
        <w:trPr>
          <w:trHeight w:hRule="atLeast" w:val="629"/>
        </w:trPr>
        <w:tc>
          <w:tcPr>
            <w:tcW w:type="dxa" w:w="3268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E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F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80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Ответственное лицо </w:t>
            </w:r>
          </w:p>
          <w:p w14:paraId="81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от Профильной организации</w:t>
            </w:r>
          </w:p>
        </w:tc>
        <w:tc>
          <w:tcPr>
            <w:tcW w:type="dxa" w:w="39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82000000">
            <w:pPr>
              <w:spacing w:after="0" w:line="240" w:lineRule="auto"/>
              <w:ind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  <w:r>
              <w:rPr>
                <w:rFonts w:ascii="Times New Roman" w:hAnsi="Times New Roman"/>
                <w:color w:val="000080"/>
                <w:sz w:val="20"/>
              </w:rPr>
              <w:t xml:space="preserve">   </w:t>
            </w:r>
          </w:p>
        </w:tc>
        <w:tc>
          <w:tcPr>
            <w:tcW w:type="dxa" w:w="508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00000">
            <w:pPr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441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8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 xml:space="preserve">   </w:t>
            </w: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26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00000">
            <w:p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М.П. (при наличии)</w:t>
            </w:r>
          </w:p>
        </w:tc>
        <w:tc>
          <w:tcPr>
            <w:tcW w:type="dxa" w:w="39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</w:t>
            </w:r>
            <w:r>
              <w:rPr>
                <w:rFonts w:ascii="Times New Roman" w:hAnsi="Times New Roman"/>
                <w:sz w:val="16"/>
              </w:rPr>
              <w:t>ФИО</w:t>
            </w:r>
            <w:r>
              <w:rPr>
                <w:rFonts w:ascii="Times New Roman" w:hAnsi="Times New Roman"/>
                <w:sz w:val="16"/>
              </w:rPr>
              <w:t>)</w:t>
            </w:r>
          </w:p>
        </w:tc>
        <w:tc>
          <w:tcPr>
            <w:tcW w:type="dxa" w:w="50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44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8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A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B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C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D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E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F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0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Москва 20</w:t>
      </w:r>
      <w:r>
        <w:rPr>
          <w:rFonts w:ascii="Times New Roman" w:hAnsi="Times New Roman"/>
          <w:b w:val="1"/>
          <w:sz w:val="24"/>
          <w:u w:val="single"/>
        </w:rPr>
        <w:t xml:space="preserve">     </w:t>
      </w:r>
      <w:r>
        <w:rPr>
          <w:rFonts w:ascii="Times New Roman" w:hAnsi="Times New Roman"/>
          <w:b w:val="1"/>
          <w:sz w:val="24"/>
        </w:rPr>
        <w:t>г.</w:t>
      </w:r>
      <w:r>
        <w:rPr>
          <w:rFonts w:ascii="Times New Roman" w:hAnsi="Times New Roman"/>
          <w:b w:val="1"/>
          <w:sz w:val="24"/>
        </w:rPr>
        <w:br w:type="page"/>
      </w:r>
    </w:p>
    <w:p w14:paraId="93000000">
      <w:pPr>
        <w:pStyle w:val="Style_5"/>
        <w:widowControl w:val="1"/>
        <w:ind w:firstLine="0" w:left="390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t>П</w:t>
      </w:r>
      <w:r>
        <w:rPr>
          <w:b w:val="1"/>
          <w:sz w:val="24"/>
        </w:rPr>
        <w:t>рактичес</w:t>
      </w:r>
      <w:r>
        <w:rPr>
          <w:b w:val="1"/>
          <w:sz w:val="24"/>
        </w:rPr>
        <w:t>кие</w:t>
      </w:r>
      <w:r>
        <w:rPr>
          <w:b w:val="1"/>
          <w:sz w:val="24"/>
        </w:rPr>
        <w:t xml:space="preserve"> кейс</w:t>
      </w:r>
      <w:r>
        <w:rPr>
          <w:b w:val="1"/>
          <w:sz w:val="24"/>
        </w:rPr>
        <w:t>ы</w:t>
      </w:r>
      <w:r>
        <w:rPr>
          <w:b w:val="1"/>
          <w:sz w:val="24"/>
        </w:rPr>
        <w:t>-задач</w:t>
      </w:r>
      <w:r>
        <w:rPr>
          <w:b w:val="1"/>
          <w:sz w:val="24"/>
        </w:rPr>
        <w:t>и</w:t>
      </w:r>
      <w:r>
        <w:rPr>
          <w:b w:val="1"/>
          <w:sz w:val="24"/>
        </w:rPr>
        <w:t>, необходимы</w:t>
      </w:r>
      <w:r>
        <w:rPr>
          <w:b w:val="1"/>
          <w:sz w:val="24"/>
        </w:rPr>
        <w:t>е</w:t>
      </w:r>
      <w:r>
        <w:rPr>
          <w:b w:val="1"/>
          <w:sz w:val="24"/>
        </w:rPr>
        <w:t xml:space="preserve">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  <w:r>
        <w:rPr>
          <w:b w:val="1"/>
          <w:color w:val="000000"/>
          <w:spacing w:val="-1"/>
          <w:sz w:val="24"/>
        </w:rPr>
        <w:t xml:space="preserve"> </w:t>
      </w:r>
    </w:p>
    <w:p w14:paraId="94000000">
      <w:pPr>
        <w:rPr>
          <w:b w:val="1"/>
          <w:color w:val="000000"/>
          <w:spacing w:val="-1"/>
          <w:sz w:val="24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Подробные ответы обучающегося на практические кейсы-задачи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spacing w:after="0" w:line="240" w:lineRule="auto"/>
              <w:ind w:firstLine="466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анализа и систематизации информации используются различные модели и методы, которые помогают структурировать данные, выявлять закономерности и обеспечивать безопасность. Вот основные из них.</w:t>
            </w:r>
          </w:p>
          <w:p w14:paraId="99000000">
            <w:pPr>
              <w:spacing w:after="0" w:line="240" w:lineRule="auto"/>
              <w:ind w:firstLine="466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 анализа и систематизации информации включают несколько видов моделей данных. Реляционная модель основывается на таблицах, где данные организованы в строки и столбцы, и широко используется в базах данных. Объектно-ориентированная модель представляет данные в виде объектов, как в объектно-ориентированном программировании. Иерархическая модель организует данные в древовидной структуре, где каждый узел имеет один родительский и множество дочерних узлов. Сетевая модель представляет более сложную структуру, где каждый элемент может иметь множество связей с другими элементами.</w:t>
            </w:r>
          </w:p>
          <w:p w14:paraId="9A000000">
            <w:pPr>
              <w:spacing w:after="0" w:line="240" w:lineRule="auto"/>
              <w:ind w:firstLine="466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анализа данных также разнообразны. </w:t>
            </w:r>
            <w:r>
              <w:rPr>
                <w:rFonts w:ascii="Times New Roman" w:hAnsi="Times New Roman"/>
                <w:sz w:val="24"/>
              </w:rPr>
              <w:t>Descriptive</w:t>
            </w:r>
            <w:r>
              <w:rPr>
                <w:rFonts w:ascii="Times New Roman" w:hAnsi="Times New Roman"/>
                <w:sz w:val="24"/>
              </w:rPr>
              <w:t xml:space="preserve"> Analytics (описательная аналитика) занимается описанием исторических данных с целью понимания того, что произошло. </w:t>
            </w:r>
            <w:r>
              <w:rPr>
                <w:rFonts w:ascii="Times New Roman" w:hAnsi="Times New Roman"/>
                <w:sz w:val="24"/>
              </w:rPr>
              <w:t>Diagnostic</w:t>
            </w:r>
            <w:r>
              <w:rPr>
                <w:rFonts w:ascii="Times New Roman" w:hAnsi="Times New Roman"/>
                <w:sz w:val="24"/>
              </w:rPr>
              <w:t xml:space="preserve"> Analytics (диагностическая аналитика) исследует данные для понимания причин произошедших событий. </w:t>
            </w:r>
            <w:r>
              <w:rPr>
                <w:rFonts w:ascii="Times New Roman" w:hAnsi="Times New Roman"/>
                <w:sz w:val="24"/>
              </w:rPr>
              <w:t>Predictive</w:t>
            </w:r>
            <w:r>
              <w:rPr>
                <w:rFonts w:ascii="Times New Roman" w:hAnsi="Times New Roman"/>
                <w:sz w:val="24"/>
              </w:rPr>
              <w:t xml:space="preserve"> Analytics (прогнозная аналитика) использует статистические методы и модели для прогнозирования будущих событий на основе исторических данных. </w:t>
            </w:r>
            <w:r>
              <w:rPr>
                <w:rFonts w:ascii="Times New Roman" w:hAnsi="Times New Roman"/>
                <w:sz w:val="24"/>
              </w:rPr>
              <w:t>Prescriptive</w:t>
            </w:r>
            <w:r>
              <w:rPr>
                <w:rFonts w:ascii="Times New Roman" w:hAnsi="Times New Roman"/>
                <w:sz w:val="24"/>
              </w:rPr>
              <w:t xml:space="preserve"> Analytics (предписывающая аналитика) предлагает действия на основе данных и прогнозов, чтобы достичь наилучших результатов.</w:t>
            </w:r>
          </w:p>
          <w:p w14:paraId="9B000000">
            <w:pPr>
              <w:spacing w:after="0" w:line="240" w:lineRule="auto"/>
              <w:ind w:firstLine="466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Примеры методов анализа и систематизации включают статистические методы и методы машинного обучения. Статистические методы включают регрессионный анализ, который исследует зависимость одной переменной от другой; кластерный анализ, разделяющий набор данных на группы, где объекты в одной группе более похожи друг на друга, чем на объекты из других групп; и факторный анализ, сокращающий число переменных путем их объединения в факторы на основе корреляций. Методы машинного обучения включают классификацию, определяющую категорию, к которой принадлежит новый объект на основе обучающей выборки; регрессию, предсказывающую численное значение на основе данных; и кластеризацию, группирующую объекты в кластеры без предварительной информации о категориях.</w:t>
            </w:r>
          </w:p>
          <w:p w14:paraId="9C000000">
            <w:pPr>
              <w:spacing w:after="0" w:line="240" w:lineRule="auto"/>
              <w:ind w:firstLine="466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Пример применения с учетом требований информационной безопасности можно рассмотреть на системе обнаружения аномалий в сетевом трафике. Целью данной системы является обнаружение подозрительного сетевого трафика для предотвращения кибератак. Процесс включает несколько этапов: сбор данных с использованием сетевых сенсоров для сбора данных о сетевом трафике, систематизация данных в базы данных с использованием реляционной модели, анализ данных с применением методов машинного обучения, таких как кластеризация и классификация, для выявления аномалий в трафике, а также обеспечение безопасности данных. Это достигается использованием шифрования для защиты данных в процессе передачи и хранения, ограничением доступа к данным только для авторизованных пользователей с помощью аутентификации и авторизации, а также ведением журнала доступа к данным для последующего анализа. </w:t>
            </w:r>
          </w:p>
          <w:p w14:paraId="9D000000">
            <w:pPr>
              <w:spacing w:after="0" w:line="240" w:lineRule="auto"/>
              <w:ind w:firstLine="466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Результатом является обнаружение аномальных действий, таких как несанкционированный доступ или вредоносная активность, что позволяет оперативно реагировать на угрозы и предотвращать потенциальные атаки. Таким образом, комбинация различных моделей и методов анализа данных с учетом требований информационной безопасности позволяет эффективно управлять и защищать информацию в организации.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рамках ИТ-проектов сбор и анализ данных является критически важным этапом для достижения успешных результатов. При этом особое внимание необходимо уделять требованиям информационной безопасности, чтобы защитить конфиденциальные и чувствительные данные. Рассмотрим основные методы сбора и анализа данных ИТ-проектов с учетом требований информационной безопасности.</w:t>
            </w:r>
          </w:p>
          <w:p w14:paraId="A0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Анкеты и опросы позволяют собирать мнения, отзывы и информацию от пользователей или сотрудников через опросники. При этом необходимо использовать шифрование при передаче и хранении данных, а также обеспечить анонимность участников. Интервью и фокус-группы обеспечивают личное или групповое взаимодействие для получения глубоких качественных данных. Важно соблюдать конфиденциальность разговоров и использовать защищенные каналы связи. Мониторинг и логирование включают автоматический сбор данных о системе, таких как журналы событий, данные о производительности и активности пользователей. Необходимо ограничить доступ к журналам, шифровать логи и соблюдать принципы минимальных прав. Автоматический сбор данных осуществляется с помощью программных агентов и скриптов для сбора данных о системах и приложениях. Для обеспечения безопасности агентов следует шифровать данные при передаче.</w:t>
            </w:r>
          </w:p>
          <w:p w14:paraId="A1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анализа данных также важны. Статистический анализ включает применение статистических методов для обработки и интерпретации данных. Анонимизация данных и предотвращение утечек информации имеют первостепенное значение. Машинное обучение используется для прогнозирования, классификации и кластеризации данных, причем обучение моделей должно проводиться на анонимных данных, а модели защищаться от атак, таких как подмена данных. Анализ социальных сетей изучает взаимодействия и связи между участниками проекта, что требует защиты персональных данных и использования </w:t>
            </w:r>
            <w:r>
              <w:rPr>
                <w:rFonts w:ascii="Times New Roman" w:hAnsi="Times New Roman"/>
                <w:sz w:val="24"/>
              </w:rPr>
              <w:t>анонимизированных</w:t>
            </w:r>
            <w:r>
              <w:rPr>
                <w:rFonts w:ascii="Times New Roman" w:hAnsi="Times New Roman"/>
                <w:sz w:val="24"/>
              </w:rPr>
              <w:t xml:space="preserve"> графов. Анализ временных рядов фокусируется на данных, собранных в течение времени, чтобы выявлять тенденции и аномалии, при этом шифрование временных данных и контроль доступа являются обязательными мерами.</w:t>
            </w:r>
          </w:p>
          <w:p w14:paraId="A2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Примером применения этих методов может служить система управления ИТ-проектами. Целью является улучшение управления проектами через сбор и анализ данных о ходе выполнения задач, ресурсах и сроках. Для сбора данных используются такие инструменты, как </w:t>
            </w:r>
            <w:r>
              <w:rPr>
                <w:rFonts w:ascii="Times New Roman" w:hAnsi="Times New Roman"/>
                <w:sz w:val="24"/>
              </w:rPr>
              <w:t>Jira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Trello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Asana</w:t>
            </w:r>
            <w:r>
              <w:rPr>
                <w:rFonts w:ascii="Times New Roman" w:hAnsi="Times New Roman"/>
                <w:sz w:val="24"/>
              </w:rPr>
              <w:t xml:space="preserve">, которые позволяют автоматически собирать данные о задачах, статусах, комментариях и временных затратах. Безопасность обеспечивается за счет двухфакторной аутентификации, шифрования данных на сервере и в транзите, а также регулярных аудитов безопасности. Анализ данных включает использование статистического анализа для определения средних значений времени выполнения задач и выявления </w:t>
            </w:r>
            <w:r>
              <w:rPr>
                <w:rFonts w:ascii="Times New Roman" w:hAnsi="Times New Roman"/>
                <w:sz w:val="24"/>
              </w:rPr>
              <w:t xml:space="preserve">отклонений, применение методов машинного обучения для прогнозирования времени завершения проектов на основе исторических данных и анализ временных рядов для мониторинга изменений в загрузке ресурсов и выполнении задач с течением времени. При этом данные должны быть </w:t>
            </w:r>
            <w:r>
              <w:rPr>
                <w:rFonts w:ascii="Times New Roman" w:hAnsi="Times New Roman"/>
                <w:sz w:val="24"/>
              </w:rPr>
              <w:t>анонимизированы</w:t>
            </w:r>
            <w:r>
              <w:rPr>
                <w:rFonts w:ascii="Times New Roman" w:hAnsi="Times New Roman"/>
                <w:sz w:val="24"/>
              </w:rPr>
              <w:t xml:space="preserve"> при анализе, использоваться безопасные вычислительные среды, и доступ к аналитическим отчетам должен быть ограничен.</w:t>
            </w:r>
          </w:p>
          <w:p w14:paraId="A3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Результатом является повышение эффективности управления проектами, улучшение прогнозирования сроков и использования ресурсов, обеспечение безопасности данных и конфиденциальности участников проекта. Основные требования информационной безопасности включают конфиденциальность, целостность, доступность, аутентичность и анонимизацию. Соблюдение этих требований при сборе и анализе данных в ИТ-проектах помогает не только улучшить управление проектами, но и обеспечить надежную защиту информации.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технической документации – это критически важный процесс в профессиональной деятельности, обеспечивающий стандартизацию, прозрачность и воспроизводимость операций. Она охватывает создание различных документов, таких как технические спецификации, руководства пользователя, инструкции по эксплуатации и техническому обслуживанию, а также другие связанные документы. Ниже представлен процесс разработки технической документации шаг за шагом.</w:t>
            </w:r>
          </w:p>
          <w:p w14:paraId="A6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первую очередь необходимо определить цели и задачи документации. Целями являются обеспечение точной и понятной информации для конечных пользователей, стандартизация процедур и процессов, а также соответствие требованиям регуляторов и стандартов. Задачи включают описание функциональных и нефункциональных требований, предоставление четких инструкций для пользователей и технического персонала и поддержание актуальности и точности информации.</w:t>
            </w:r>
          </w:p>
          <w:p w14:paraId="A7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Далее следует сбор и анализ требований. Это включает определение аудитории (конечных пользователей, технического персонала, регуляторов и аудиторов) и сбор информации через интервью с экспертами, изучение существующей документации и анализ требований проекта или продукта.</w:t>
            </w:r>
          </w:p>
          <w:p w14:paraId="A8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этапе планирования документации необходимо определить структуру документа, включающую разделы и подразделы, создать содержание и логическую последовательность. Также важно выбрать формат документа (например, текстовый файл, PDF, веб-документ) и определить стандарты написания и оформления (например, ISO, ГОСТ).</w:t>
            </w:r>
          </w:p>
          <w:p w14:paraId="A9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этого следует разработка черновиков. Это включает написание текста, создание первоначальных черновиков разделов с использованием простого и понятного языка и включение всех необходимых технических деталей. Также необходимо визуализировать данные, создавая схемы, диаграммы и иллюстрации, используя таблицы и графики для представления данных.</w:t>
            </w:r>
          </w:p>
          <w:p w14:paraId="AA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рецензирования и ревизии включает внутреннее рецензирование, проведение внутренних проверок и рецензий, внесение исправлений и улучшений на основе отзывов, а также внешнее рецензирование, получение отзывов от конечных пользователей и других заинтересованных сторон и внесение необходимых корректировок.</w:t>
            </w:r>
          </w:p>
          <w:p w14:paraId="AB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Далее следует тестирование и валидация. На этом этапе проверяется точность и полнота документации, убедиться, что вся необходимая информация включена, проверяется точность технических данных и инструкций. Тестирование документации проводится на реальных или тестовых пользователях с целью получения обратной связи и внесения улучшений.</w:t>
            </w:r>
          </w:p>
          <w:p w14:paraId="AC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 утверждения и выпуска включает финальное утверждение, получение одобрения от всех заинтересованных сторон, завершение всех ревизий и финальную проверку, а также выпуск документации, публикацию в выбранном формате и обеспечение доступности для целевой аудитории.</w:t>
            </w:r>
          </w:p>
          <w:p w14:paraId="AD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Поддержка и обновление документации – важный этап, включающий сбор отзывов от пользователей после выпуска, мониторинг изменений в требованиях и технологиях, внесение необходимых изменений и дополнений, регулярное обновление для поддержания актуальности.</w:t>
            </w:r>
          </w:p>
          <w:p w14:paraId="AE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Примером может служить разработка руководства пользователя для нового программного обеспечения. Целями являются обеспечение четких инструкций по установке и использованию ПО и минимизация количества обращений в службу поддержки. Процесс включает сбор требований (интервью с разработчиками и специалистами по поддержке), планирование (определение структуры руководства: введение, установка, основные функции, часто задаваемые вопросы), написание черновиков (создание инструкций, скриншотов и диаграмм), рецензирование (внутреннее тестирование и получение отзывов от тестировщиков), валидацию (тестирование на пилотной группе пользователей), утверждение (финальное утверждение разработчиками и менеджерами проекта), выпуск (публикация на официальном сайте и в виде печатного руководства) и поддержку (сбор обратной связи и регулярное обновление по мере выпуска новых версий ПО).</w:t>
            </w:r>
          </w:p>
          <w:p w14:paraId="AF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 шаги помогут создать качественную и надежную техническую документацию, соответствующую всем необходимым требованиям и стандартам.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ходе прохождения практики в Обществе с ограниченной ответственностью "ЛОГИКА", основной вид деятельности которого — разработка компьютерного программного обеспечения, нам был поручен проект по моделированию одного из ключевых бизнес-процессов компании. Рассмотрим процесс моделирования бизнес-процесса на примере разработки нового программного продукта.</w:t>
            </w:r>
          </w:p>
          <w:p w14:paraId="B2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Первым шагом было определение цели моделирования. Целью являлась оптимизация процесса разработки программного обеспечения для повышения эффективности, снижения сроков разработки и улучшения качества конечного продукта. На следующем этапе осуществлялся сбор информации и анализ текущего процесса. Для этого проводились интервью с сотрудниками, включая разработчиков, тестировщиков и менеджеров проектов, изучалась существующая документация и отчеты, а также проводилось наблюдение за текущими процессами разработки. Основные этапы текущего процесса включали инициацию проекта, сбор и анализ требований, проектирование системы, разработку и кодирование, тестирование, внедрение и поддержку.</w:t>
            </w:r>
          </w:p>
          <w:p w14:paraId="B3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Моделирование текущего процесса (AS-IS) осуществлялось с использованием таких инструментов, как BPMN (Business Process Model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Notation</w:t>
            </w:r>
            <w:r>
              <w:rPr>
                <w:rFonts w:ascii="Times New Roman" w:hAnsi="Times New Roman"/>
                <w:sz w:val="24"/>
              </w:rPr>
              <w:t xml:space="preserve">), </w:t>
            </w:r>
            <w:r>
              <w:rPr>
                <w:rFonts w:ascii="Times New Roman" w:hAnsi="Times New Roman"/>
                <w:sz w:val="24"/>
              </w:rPr>
              <w:t>Visio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Bizagi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Modeler</w:t>
            </w:r>
            <w:r>
              <w:rPr>
                <w:rFonts w:ascii="Times New Roman" w:hAnsi="Times New Roman"/>
                <w:sz w:val="24"/>
              </w:rPr>
              <w:t>. На этом этапе создавалась диаграмма AS-IS, представляющая схему текущего бизнес-процесса с детализацией каждого этапа и определением ролей и ответственных лиц. Пример модели AS-IS включал этапы инициации проекта с формированием команды и определением целей и задач, сбора и анализа требований через встречи с заказчиками и документирование требований, проектирования системы с созданием архитектурных схем и выбором технологий, разработки и кодирования с написанием кода и использованием систем контроля версий, тестирования с проведением юнит-тестов, интеграционных тестов и приемочного тестирования, а также внедрения и поддержки с развертыванием продукта, обучением пользователей и технической поддержкой.</w:t>
            </w:r>
          </w:p>
          <w:p w14:paraId="B4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этапе анализа и выявления проблем были обнаружены длительные сроки согласования требований, частые изменения в требованиях на этапе разработки, недостаточная автоматизация тестирования и задержки при внедрении и передаче продукта на поддержку. Далее была разработана новая модель процесса (TO-BE) с целью устранения выявленных проблем, повышения эффективности и качества разработки. Создание диаграммы TO-BE включало переработку этапов процесса для оптимизации и введение новых ролей или инструментов для автоматизации. Пример модели TO-BE включал более четкое определение целей и задач на этапе инициации проекта, использование шаблонов для быстрого формирования команды, внедрение </w:t>
            </w:r>
            <w:r>
              <w:rPr>
                <w:rFonts w:ascii="Times New Roman" w:hAnsi="Times New Roman"/>
                <w:sz w:val="24"/>
              </w:rPr>
              <w:t>Agile</w:t>
            </w:r>
            <w:r>
              <w:rPr>
                <w:rFonts w:ascii="Times New Roman" w:hAnsi="Times New Roman"/>
                <w:sz w:val="24"/>
              </w:rPr>
              <w:t xml:space="preserve">-подхода с регулярными спринтами для согласования и изменения требований, использование моделей и шаблонов для проектирования системы и проведение проектных семинаров, внедрение практик </w:t>
            </w:r>
            <w:r>
              <w:rPr>
                <w:rFonts w:ascii="Times New Roman" w:hAnsi="Times New Roman"/>
                <w:sz w:val="24"/>
              </w:rPr>
              <w:t>DevOps</w:t>
            </w:r>
            <w:r>
              <w:rPr>
                <w:rFonts w:ascii="Times New Roman" w:hAnsi="Times New Roman"/>
                <w:sz w:val="24"/>
              </w:rPr>
              <w:t xml:space="preserve"> и CI/CD (</w:t>
            </w:r>
            <w:r>
              <w:rPr>
                <w:rFonts w:ascii="Times New Roman" w:hAnsi="Times New Roman"/>
                <w:sz w:val="24"/>
              </w:rPr>
              <w:t>Continuous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Integration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Continuous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Deployment</w:t>
            </w:r>
            <w:r>
              <w:rPr>
                <w:rFonts w:ascii="Times New Roman" w:hAnsi="Times New Roman"/>
                <w:sz w:val="24"/>
              </w:rPr>
              <w:t>) на этапе разработки и кодирования, автоматизацию тестирования с использованием тестовых фреймворков, а также автоматизацию развертывания, обучение пользователей через онлайн-платформы и постоянную поддержку на этапе внедрения и поддержки.</w:t>
            </w:r>
          </w:p>
          <w:p w14:paraId="B5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 внедрения и оценки изменений включал пилотное тестирование нового процесса на одном из проектов, обучение сотрудников новым методам и инструментам и постепенное масштабирование нового процесса на другие проекты. Оценка эффективности проводилась путем сравнения ключевых показателей (KPI) до и после внедрения, сбора обратной связи от команды и заказчиков, а также корректировки процесса на основе полученных данных и отзывов. Документирование и поддержка нового процесса включали создание полного описания нового бизнес-процесса, разработку инструкций и руководств для сотрудников, регулярный мониторинг и обновление процесса, а также проведение тренингов и семинаров для сотрудников.</w:t>
            </w:r>
          </w:p>
          <w:p w14:paraId="B6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Заключение по итогам моделирования бизнес-процесса в ООО "ЛОГИКА" показало, что выявление ключевых проблем текущего процесса разработки программного обеспечения и внедрение нового процесса TO-BE, основанного на современных методологиях и инструментах, таких как </w:t>
            </w:r>
            <w:r>
              <w:rPr>
                <w:rFonts w:ascii="Times New Roman" w:hAnsi="Times New Roman"/>
                <w:sz w:val="24"/>
              </w:rPr>
              <w:t>Agile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DevOps</w:t>
            </w:r>
            <w:r>
              <w:rPr>
                <w:rFonts w:ascii="Times New Roman" w:hAnsi="Times New Roman"/>
                <w:sz w:val="24"/>
              </w:rPr>
              <w:t>, позволило значительно улучшить эффективность и качество разработки, а также удовлетворенность заказчиков.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разработки и верификации структуры программного кода и баз данных информационных систем (ИС) включает несколько этапов, которые обеспечивают создание качественного, эффективного и надежного программного обеспечения. В этой кейс-задаче мы рассмотрим ключевые шаги этого процесса, начиная с проектирования и заканчивая верификацией.</w:t>
            </w:r>
          </w:p>
          <w:p w14:paraId="B9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Первым шагом является проектирование структуры программного кода. Это включает анализ требований, сбор и анализ функциональных и нефункциональных требований, определение ключевых </w:t>
            </w:r>
            <w:r>
              <w:rPr>
                <w:rFonts w:ascii="Times New Roman" w:hAnsi="Times New Roman"/>
                <w:sz w:val="24"/>
              </w:rPr>
              <w:t>функциональностей</w:t>
            </w:r>
            <w:r>
              <w:rPr>
                <w:rFonts w:ascii="Times New Roman" w:hAnsi="Times New Roman"/>
                <w:sz w:val="24"/>
              </w:rPr>
              <w:t xml:space="preserve"> и ограничений. Архитектурное проектирование включает определение архитектурного стиля, проектирование модулей и компонентов системы, а также определение интерфейсов и взаимодействия между модулями. Проектирование классов и методов предполагает создание UML-диаграмм классов и последовательностей, определение классов, их атрибутов и методов, а также определение связей между классами (наследование, ассоциация, агрегация, композиция).</w:t>
            </w:r>
          </w:p>
          <w:p w14:paraId="BA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структуры базы данных включает анализ данных, сбор и анализ требований к данным, определение основных сущностей и их атрибутов. Логическое проектирование базы данных предполагает определение логической схемы данных, создание ER-диаграмм и определение связей между сущностями (один к одному, один ко многим, многие ко многим). Физическое проектирование базы данных включает определение физической схемы базы данных, оптимизацию структуры базы данных для производительности, проектирование индексов и выбор подходящего типа хранилища (например, реляционная СУБД, </w:t>
            </w:r>
            <w:r>
              <w:rPr>
                <w:rFonts w:ascii="Times New Roman" w:hAnsi="Times New Roman"/>
                <w:sz w:val="24"/>
              </w:rPr>
              <w:t>NoSQL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14:paraId="BB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программного кода и базы данных начинается с написания кода, реализации классов и методов на выбранном языке программирования, сборки и компиляции программного кода, а также использования систем контроля версий (например, </w:t>
            </w:r>
            <w:r>
              <w:rPr>
                <w:rFonts w:ascii="Times New Roman" w:hAnsi="Times New Roman"/>
                <w:sz w:val="24"/>
              </w:rPr>
              <w:t>Git</w:t>
            </w:r>
            <w:r>
              <w:rPr>
                <w:rFonts w:ascii="Times New Roman" w:hAnsi="Times New Roman"/>
                <w:sz w:val="24"/>
              </w:rPr>
              <w:t>) для управления изменениями. Создание базы данных включает реализацию схемы базы данных с использованием SQL или других языков запросов, создание таблиц, представлений, триггеров и хранимых процедур.</w:t>
            </w:r>
          </w:p>
          <w:p w14:paraId="BC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Верификация структуры программного кода начинается с использования инструментов статического анализа (например, </w:t>
            </w:r>
            <w:r>
              <w:rPr>
                <w:rFonts w:ascii="Times New Roman" w:hAnsi="Times New Roman"/>
                <w:sz w:val="24"/>
              </w:rPr>
              <w:t>SonarQube</w:t>
            </w:r>
            <w:r>
              <w:rPr>
                <w:rFonts w:ascii="Times New Roman" w:hAnsi="Times New Roman"/>
                <w:sz w:val="24"/>
              </w:rPr>
              <w:t xml:space="preserve">) для выявления ошибок и потенциальных уязвимостей, проверки соответствия кодексу стандартам и рекомендациям. Код-ревью включает проведение ревизий кода с участием других разработчиков, обсуждение и исправление выявленных проблем. Модульное тестирование предполагает разработку и выполнение модульных тестов для проверки функциональности отдельных классов и методов, использование фреймворков для тестирования (например, </w:t>
            </w:r>
            <w:r>
              <w:rPr>
                <w:rFonts w:ascii="Times New Roman" w:hAnsi="Times New Roman"/>
                <w:sz w:val="24"/>
              </w:rPr>
              <w:t>JUnit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pytest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14:paraId="BD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Верификация структуры базы данных включает проверку целостности данных, тестирование схемы базы данных на соответствие бизнес-правилам и проверку целостных ограничений (например, внешние ключи, уникальные индексы). Производительность и нагрузочное тестирование предполагает проведение тестов на производительность для оценки скорости выполнения запросов и нагрузочное тестирование для определения устойчивости базы данных под высокой нагрузкой. Тестирование резервного копирования и восстановления включает проверку процедур резервного копирования и восстановления базы </w:t>
            </w:r>
            <w:r>
              <w:rPr>
                <w:rFonts w:ascii="Times New Roman" w:hAnsi="Times New Roman"/>
                <w:sz w:val="24"/>
              </w:rPr>
              <w:t>данных, чтобы убедиться, что данные могут быть восстановлены в случае сбоя.</w:t>
            </w:r>
          </w:p>
          <w:p w14:paraId="BE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Интеграция и системное тестирование начинается с интеграции модулей, объединения отдельных модулей программного кода в единую систему и тестирования взаимодействия между модулями. Системное тестирование предполагает полное тестирование всей системы на соответствие требованиям, проверку функциональности, производительности, безопасности и удобства использования.</w:t>
            </w:r>
          </w:p>
          <w:p w14:paraId="BF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Поддержка и обновление включает внедрение изменений, обработку обратной связи от пользователей и внесение необходимых изменений, обновление программного кода и базы данных по мере необходимости. Документирование предполагает поддержку актуальности документации, описывающей структуру программного кода и базы данных, создание инструкций и руководств для разработчиков и пользователей. Мониторинг и поддержка включает постоянный мониторинг системы для выявления и устранения потенциальных проблем и обеспечение поддержки и обслуживания системы.</w:t>
            </w:r>
          </w:p>
          <w:p w14:paraId="C0000000">
            <w:pPr>
              <w:spacing w:after="0" w:line="240" w:lineRule="auto"/>
              <w:ind w:firstLine="466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разработки и верификации структуры программного кода и баз данных ИС включает множество этапов, направленных на создание качественного и надежного программного обеспечения. От тщательного проектирования до комплексного тестирования и поддержки — каждый шаг критически важен для успешного завершения проекта. Соблюдение стандартов и использование современных инструментов помогает обеспечить высокое качество и соответствие требованиям информационной системы.</w:t>
            </w:r>
          </w:p>
        </w:tc>
      </w:tr>
    </w:tbl>
    <w:p w14:paraId="C1000000">
      <w:pPr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C2000000">
      <w:pPr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4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C3000000">
            <w:pPr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C4000000">
            <w:pPr>
              <w:spacing w:after="0"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                   ______</w:t>
            </w:r>
            <w:r>
              <w:rPr>
                <w:rFonts w:ascii="Times New Roman" w:hAnsi="Times New Roman"/>
                <w:sz w:val="28"/>
              </w:rPr>
              <w:t>_____</w:t>
            </w:r>
            <w:r>
              <w:rPr>
                <w:rFonts w:ascii="Times New Roman" w:hAnsi="Times New Roman"/>
                <w:sz w:val="28"/>
              </w:rPr>
              <w:t>________</w:t>
            </w:r>
          </w:p>
          <w:p w14:paraId="C5000000">
            <w:pPr>
              <w:spacing w:after="0" w:line="276" w:lineRule="auto"/>
              <w:ind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4"/>
                <w:vertAlign w:val="superscript"/>
              </w:rPr>
              <w:t>(</w:t>
            </w:r>
            <w:r>
              <w:rPr>
                <w:rFonts w:ascii="Times New Roman" w:hAnsi="Times New Roman"/>
                <w:sz w:val="24"/>
                <w:vertAlign w:val="superscript"/>
              </w:rPr>
              <w:t>п</w:t>
            </w:r>
            <w:r>
              <w:rPr>
                <w:rFonts w:ascii="Times New Roman" w:hAnsi="Times New Roman"/>
                <w:sz w:val="24"/>
                <w:vertAlign w:val="superscript"/>
              </w:rPr>
              <w:t>одпись</w:t>
            </w:r>
            <w:r>
              <w:rPr>
                <w:rFonts w:ascii="Times New Roman" w:hAnsi="Times New Roman"/>
                <w:sz w:val="24"/>
                <w:vertAlign w:val="superscript"/>
              </w:rPr>
              <w:t>)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   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</w:t>
            </w:r>
            <w:r>
              <w:rPr>
                <w:rFonts w:ascii="Times New Roman" w:hAnsi="Times New Roman"/>
                <w:sz w:val="24"/>
                <w:vertAlign w:val="superscript"/>
              </w:rPr>
              <w:t>(</w:t>
            </w:r>
            <w:r>
              <w:rPr>
                <w:rFonts w:ascii="Times New Roman" w:hAnsi="Times New Roman"/>
                <w:sz w:val="24"/>
                <w:vertAlign w:val="superscript"/>
              </w:rPr>
              <w:t>ФИО обучающегося</w:t>
            </w:r>
            <w:r>
              <w:rPr>
                <w:rFonts w:ascii="Times New Roman" w:hAnsi="Times New Roman"/>
                <w:sz w:val="24"/>
                <w:vertAlign w:val="superscript"/>
              </w:rPr>
              <w:t>)</w:t>
            </w:r>
          </w:p>
        </w:tc>
      </w:tr>
    </w:tbl>
    <w:p w14:paraId="C6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tbl>
      <w:tblPr>
        <w:tblStyle w:val="Style_4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p w14:paraId="C7000000">
            <w:pPr>
              <w:spacing w:after="0" w:line="240" w:lineRule="auto"/>
              <w:ind w:hanging="75" w:left="7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300"/>
        </w:trPr>
        <w:tc>
          <w:tcPr>
            <w:tcW w:type="dxa" w:w="5635"/>
          </w:tcPr>
          <w:tbl>
            <w:tblPr>
              <w:tblStyle w:val="Style_6"/>
              <w:tblBorders>
                <w:top w:color="000000" w:val="nil"/>
                <w:left w:color="000000" w:val="nil"/>
                <w:bottom w:color="000000" w:val="nil"/>
                <w:right w:color="000000" w:val="nil"/>
                <w:insideH w:color="000000" w:val="nil"/>
                <w:insideV w:color="000000" w:val="nil"/>
              </w:tblBorders>
              <w:tblLayout w:type="fixed"/>
            </w:tblPr>
            <w:tblGrid>
              <w:gridCol w:w="5065"/>
            </w:tblGrid>
            <w:tr>
              <w:trPr>
                <w:trHeight w:hRule="atLeast" w:val="731"/>
              </w:trPr>
              <w:tc>
                <w:tcPr>
                  <w:tcW w:type="dxa" w:w="5065"/>
                  <w:tcBorders>
                    <w:top w:color="000000" w:val="nil"/>
                    <w:left w:color="000000" w:val="nil"/>
                    <w:bottom w:color="000000" w:val="nil"/>
                    <w:right w:color="000000" w:val="nil"/>
                  </w:tcBorders>
                  <w:vAlign w:val="bottom"/>
                </w:tcPr>
                <w:p w14:paraId="C8000000">
                  <w:pPr>
                    <w:tabs>
                      <w:tab w:leader="none" w:pos="3420" w:val="left"/>
                      <w:tab w:leader="none" w:pos="9355" w:val="left"/>
                    </w:tabs>
                    <w:spacing w:after="0" w:line="240" w:lineRule="auto"/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Декану факультета </w:t>
                  </w:r>
                </w:p>
                <w:p w14:paraId="C9000000">
                  <w:pPr>
                    <w:tabs>
                      <w:tab w:leader="none" w:pos="3420" w:val="left"/>
                      <w:tab w:leader="none" w:pos="9355" w:val="left"/>
                    </w:tabs>
                    <w:spacing w:after="0" w:line="240" w:lineRule="auto"/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Университета «Синергия»</w:t>
                  </w:r>
                </w:p>
                <w:p w14:paraId="CA000000">
                  <w:pPr>
                    <w:tabs>
                      <w:tab w:leader="none" w:pos="3420" w:val="left"/>
                      <w:tab w:leader="none" w:pos="9355" w:val="left"/>
                    </w:tabs>
                    <w:spacing w:after="0" w:line="240" w:lineRule="auto"/>
                    <w:ind w:firstLine="2444" w:left="0"/>
                    <w:rPr>
                      <w:rFonts w:ascii="Times New Roman" w:hAnsi="Times New Roman"/>
                      <w:i w:val="1"/>
                      <w:sz w:val="20"/>
                    </w:rPr>
                  </w:pPr>
                </w:p>
              </w:tc>
            </w:tr>
          </w:tbl>
          <w:p w14:paraId="CB000000">
            <w:pPr>
              <w:spacing w:after="0" w:line="240" w:lineRule="auto"/>
              <w:ind w:hanging="75" w:left="7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330"/>
        </w:trPr>
        <w:tc>
          <w:tcPr>
            <w:tcW w:type="dxa" w:w="5635"/>
          </w:tcPr>
          <w:p w14:paraId="CC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____________________________</w:t>
            </w:r>
          </w:p>
          <w:p w14:paraId="CD00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(Ф.И.О. ответственного лица</w:t>
            </w:r>
          </w:p>
          <w:p w14:paraId="CE00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от Профильной организации)</w:t>
            </w:r>
          </w:p>
        </w:tc>
      </w:tr>
    </w:tbl>
    <w:p w14:paraId="CF000000">
      <w:pPr>
        <w:spacing w:after="0" w:line="240" w:lineRule="auto"/>
        <w:ind w:firstLine="539" w:left="0"/>
        <w:jc w:val="right"/>
        <w:rPr>
          <w:rFonts w:ascii="Times New Roman" w:hAnsi="Times New Roman"/>
          <w:sz w:val="28"/>
        </w:rPr>
      </w:pPr>
    </w:p>
    <w:p w14:paraId="D000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СПРАВКА</w:t>
      </w:r>
      <w:r>
        <w:rPr>
          <w:rStyle w:val="Style_7_ch"/>
          <w:rFonts w:ascii="Times New Roman" w:hAnsi="Times New Roman"/>
          <w:b w:val="1"/>
          <w:sz w:val="28"/>
        </w:rPr>
        <w:footnoteReference w:id="1"/>
      </w:r>
    </w:p>
    <w:p w14:paraId="D100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32"/>
        </w:rPr>
      </w:pPr>
    </w:p>
    <w:p w14:paraId="D2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Дана </w:t>
      </w:r>
      <w:r>
        <w:rPr>
          <w:rFonts w:ascii="Times New Roman" w:hAnsi="Times New Roman"/>
          <w:b w:val="1"/>
          <w:sz w:val="24"/>
        </w:rPr>
        <w:t>________</w:t>
      </w:r>
      <w:r>
        <w:rPr>
          <w:rFonts w:ascii="Times New Roman" w:hAnsi="Times New Roman"/>
          <w:b w:val="1"/>
          <w:sz w:val="24"/>
        </w:rPr>
        <w:t>_______________</w:t>
      </w:r>
      <w:r>
        <w:rPr>
          <w:rFonts w:ascii="Times New Roman" w:hAnsi="Times New Roman"/>
          <w:b w:val="1"/>
          <w:sz w:val="24"/>
        </w:rPr>
        <w:t xml:space="preserve">________________________________________ </w:t>
      </w:r>
      <w:r>
        <w:rPr>
          <w:rFonts w:ascii="Times New Roman" w:hAnsi="Times New Roman"/>
          <w:sz w:val="24"/>
        </w:rPr>
        <w:t xml:space="preserve">в том, что </w:t>
      </w:r>
    </w:p>
    <w:p w14:paraId="D3000000">
      <w:pPr>
        <w:keepNext w:val="1"/>
        <w:keepLines w:val="1"/>
        <w:spacing w:after="0" w:line="240" w:lineRule="auto"/>
        <w:ind w:firstLine="3828" w:left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(Ф.И.О. обучающегося полностью) </w:t>
      </w:r>
    </w:p>
    <w:p w14:paraId="D4000000">
      <w:pPr>
        <w:spacing w:after="0" w:line="240" w:lineRule="auto"/>
        <w:ind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он(а) действительно проходил(а) 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sz w:val="24"/>
          <w:u w:val="single"/>
        </w:rPr>
        <w:t>производственную практику (преддипломную</w:t>
      </w:r>
      <w:r>
        <w:rPr>
          <w:rFonts w:ascii="Times New Roman" w:hAnsi="Times New Roman"/>
          <w:sz w:val="24"/>
          <w:u w:val="single"/>
        </w:rPr>
        <w:t xml:space="preserve"> практику</w:t>
      </w:r>
      <w:r>
        <w:rPr>
          <w:rFonts w:ascii="Times New Roman" w:hAnsi="Times New Roman"/>
          <w:sz w:val="24"/>
          <w:u w:val="single"/>
        </w:rPr>
        <w:t xml:space="preserve">) </w:t>
      </w:r>
    </w:p>
    <w:p w14:paraId="D5000000">
      <w:pPr>
        <w:keepNext w:val="1"/>
        <w:keepLines w:val="1"/>
        <w:spacing w:after="0" w:line="240" w:lineRule="auto"/>
        <w:ind w:firstLine="3828" w:left="0"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(наименование вида </w:t>
      </w:r>
      <w:r>
        <w:rPr>
          <w:rFonts w:ascii="Times New Roman" w:hAnsi="Times New Roman"/>
          <w:i w:val="1"/>
          <w:sz w:val="20"/>
        </w:rPr>
        <w:t xml:space="preserve">и типа </w:t>
      </w:r>
      <w:r>
        <w:rPr>
          <w:rFonts w:ascii="Times New Roman" w:hAnsi="Times New Roman"/>
          <w:i w:val="1"/>
          <w:sz w:val="20"/>
        </w:rPr>
        <w:t>практики)</w:t>
      </w:r>
    </w:p>
    <w:p w14:paraId="D6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(_</w:t>
      </w:r>
      <w:r>
        <w:rPr>
          <w:rFonts w:ascii="Times New Roman" w:hAnsi="Times New Roman"/>
          <w:b w:val="1"/>
          <w:sz w:val="24"/>
          <w:u w:val="single"/>
        </w:rPr>
        <w:t>6</w:t>
      </w:r>
      <w:r>
        <w:rPr>
          <w:rFonts w:ascii="Times New Roman" w:hAnsi="Times New Roman"/>
          <w:b w:val="1"/>
          <w:sz w:val="24"/>
        </w:rPr>
        <w:t>_ недель</w:t>
      </w:r>
      <w:r>
        <w:rPr>
          <w:rFonts w:ascii="Times New Roman" w:hAnsi="Times New Roman"/>
          <w:b w:val="1"/>
          <w:sz w:val="24"/>
        </w:rPr>
        <w:t xml:space="preserve">) </w:t>
      </w:r>
      <w:r>
        <w:rPr>
          <w:rFonts w:ascii="Times New Roman" w:hAnsi="Times New Roman"/>
          <w:sz w:val="24"/>
        </w:rPr>
        <w:t xml:space="preserve">в </w:t>
      </w:r>
    </w:p>
    <w:p w14:paraId="D7000000">
      <w:pPr>
        <w:spacing w:after="0" w:line="240" w:lineRule="auto"/>
        <w:ind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(количество недель)</w:t>
      </w:r>
    </w:p>
    <w:p w14:paraId="D8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>_________________________________________________</w:t>
      </w:r>
    </w:p>
    <w:p w14:paraId="D900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DA00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4"/>
        </w:rPr>
      </w:pPr>
    </w:p>
    <w:p w14:paraId="DB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 «__» _______________ 20__ г. по «__» _______________ 20__ г. </w:t>
      </w:r>
    </w:p>
    <w:p w14:paraId="DC00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Обучающийся(</w:t>
      </w:r>
      <w:r>
        <w:rPr>
          <w:rFonts w:ascii="Times New Roman" w:hAnsi="Times New Roman"/>
          <w:sz w:val="24"/>
        </w:rPr>
        <w:t>аяся</w:t>
      </w:r>
      <w:r>
        <w:rPr>
          <w:rFonts w:ascii="Times New Roman" w:hAnsi="Times New Roman"/>
          <w:sz w:val="24"/>
        </w:rPr>
        <w:t>) __________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 xml:space="preserve">________________ успешно прошел(а) </w:t>
      </w:r>
    </w:p>
    <w:p w14:paraId="DD000000">
      <w:pPr>
        <w:spacing w:after="0" w:line="240" w:lineRule="auto"/>
        <w:ind w:firstLine="709" w:left="2831"/>
        <w:jc w:val="both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(фамилия, инициалы обучающегося) </w:t>
      </w:r>
    </w:p>
    <w:p w14:paraId="DE000000">
      <w:pPr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DF00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E0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E1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E2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tbl>
      <w:tblPr>
        <w:tblStyle w:val="Style_6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652"/>
        <w:gridCol w:w="6201"/>
      </w:tblGrid>
      <w:tr>
        <w:tc>
          <w:tcPr>
            <w:tcW w:type="dxa" w:w="365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E3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Ответственное лицо от Профильной организации</w:t>
            </w:r>
          </w:p>
          <w:p w14:paraId="E4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М.П.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(при наличии)</w:t>
            </w:r>
          </w:p>
        </w:tc>
        <w:tc>
          <w:tcPr>
            <w:tcW w:type="dxa" w:w="62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E5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sz w:val="28"/>
              </w:rPr>
            </w:pPr>
          </w:p>
          <w:p w14:paraId="E6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  <w:r>
              <w:rPr>
                <w:rFonts w:ascii="Times New Roman" w:hAnsi="Times New Roman"/>
                <w:sz w:val="28"/>
              </w:rPr>
              <w:t>___                  ___</w:t>
            </w:r>
            <w:r>
              <w:rPr>
                <w:rFonts w:ascii="Times New Roman" w:hAnsi="Times New Roman"/>
                <w:sz w:val="28"/>
              </w:rPr>
              <w:t>_____________</w:t>
            </w:r>
          </w:p>
          <w:p w14:paraId="E7000000">
            <w:pPr>
              <w:spacing w:after="0" w:line="240" w:lineRule="auto"/>
              <w:ind w:firstLine="720" w:left="0"/>
              <w:outlineLvl w:val="0"/>
              <w:rPr>
                <w:rFonts w:ascii="Times New Roman" w:hAnsi="Times New Roman"/>
                <w:i w:val="1"/>
                <w:sz w:val="20"/>
                <w:vertAlign w:val="superscript"/>
              </w:rPr>
            </w:pP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(Ф.И.О.)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>(подпись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>)</w:t>
            </w:r>
          </w:p>
          <w:p w14:paraId="E8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sz w:val="28"/>
              </w:rPr>
            </w:pPr>
          </w:p>
        </w:tc>
      </w:tr>
    </w:tbl>
    <w:p w14:paraId="E9000000">
      <w:pPr>
        <w:spacing w:after="0" w:line="240" w:lineRule="auto"/>
        <w:ind w:firstLine="720" w:left="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 20__ г.</w:t>
      </w:r>
    </w:p>
    <w:p w14:paraId="EA000000">
      <w:pPr>
        <w:spacing w:after="0" w:line="240" w:lineRule="auto"/>
        <w:ind/>
        <w:rPr>
          <w:rFonts w:ascii="Times New Roman" w:hAnsi="Times New Roman"/>
          <w:b w:val="1"/>
          <w:smallCaps w:val="1"/>
          <w:sz w:val="28"/>
        </w:rPr>
      </w:pPr>
      <w:r>
        <w:rPr>
          <w:b w:val="1"/>
          <w:smallCaps w:val="1"/>
        </w:rPr>
        <w:br w:type="page"/>
      </w:r>
    </w:p>
    <w:p w14:paraId="EB000000"/>
    <w:tbl>
      <w:tblPr>
        <w:tblStyle w:val="Style_4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p w14:paraId="EC000000">
            <w:pPr>
              <w:spacing w:after="0" w:line="240" w:lineRule="auto"/>
              <w:ind w:hanging="75" w:left="75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ED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EE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  <w:r>
        <w:rPr>
          <w:rFonts w:ascii="Times New Roman" w:hAnsi="Times New Roman"/>
          <w:b w:val="1"/>
          <w:color w:val="000000"/>
          <w:spacing w:val="-4"/>
          <w:sz w:val="28"/>
        </w:rPr>
        <w:t>Аттестационный лист</w:t>
      </w:r>
    </w:p>
    <w:p w14:paraId="EF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____, </w:t>
      </w:r>
    </w:p>
    <w:p w14:paraId="F0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F1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обучающий(ая)ся _______</w:t>
      </w:r>
      <w:r>
        <w:rPr>
          <w:rFonts w:ascii="Times New Roman" w:hAnsi="Times New Roman"/>
          <w:sz w:val="24"/>
          <w:u w:val="single"/>
        </w:rPr>
        <w:t>5</w:t>
      </w:r>
      <w:r>
        <w:rPr>
          <w:rFonts w:ascii="Times New Roman" w:hAnsi="Times New Roman"/>
          <w:sz w:val="24"/>
        </w:rPr>
        <w:t xml:space="preserve">________ курса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>заочной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____ формы обучения </w:t>
      </w:r>
    </w:p>
    <w:p w14:paraId="F2000000">
      <w:pPr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</w:t>
      </w:r>
      <w:r>
        <w:rPr>
          <w:rFonts w:ascii="Times New Roman" w:hAnsi="Times New Roman"/>
          <w:i w:val="1"/>
          <w:sz w:val="20"/>
        </w:rPr>
        <w:t xml:space="preserve">   </w:t>
      </w:r>
      <w:r>
        <w:rPr>
          <w:rFonts w:ascii="Times New Roman" w:hAnsi="Times New Roman"/>
          <w:i w:val="1"/>
          <w:sz w:val="20"/>
        </w:rPr>
        <w:t xml:space="preserve">    (указать</w:t>
      </w:r>
      <w:r>
        <w:rPr>
          <w:rFonts w:ascii="Times New Roman" w:hAnsi="Times New Roman"/>
          <w:i w:val="1"/>
          <w:sz w:val="20"/>
        </w:rPr>
        <w:t xml:space="preserve"> </w:t>
      </w:r>
      <w:r>
        <w:rPr>
          <w:rFonts w:ascii="Times New Roman" w:hAnsi="Times New Roman"/>
          <w:i w:val="1"/>
          <w:sz w:val="20"/>
        </w:rPr>
        <w:t>курс</w:t>
      </w:r>
      <w:r>
        <w:rPr>
          <w:rFonts w:ascii="Times New Roman" w:hAnsi="Times New Roman"/>
          <w:i w:val="1"/>
          <w:sz w:val="20"/>
        </w:rPr>
        <w:t>)</w:t>
      </w:r>
      <w:r>
        <w:rPr>
          <w:rFonts w:ascii="Times New Roman" w:hAnsi="Times New Roman"/>
          <w:i w:val="1"/>
          <w:sz w:val="20"/>
        </w:rPr>
        <w:t xml:space="preserve">   </w:t>
      </w:r>
      <w:r>
        <w:rPr>
          <w:rFonts w:ascii="Times New Roman" w:hAnsi="Times New Roman"/>
          <w:i w:val="1"/>
          <w:sz w:val="20"/>
        </w:rPr>
        <w:t xml:space="preserve">                </w:t>
      </w:r>
      <w:r>
        <w:rPr>
          <w:rFonts w:ascii="Times New Roman" w:hAnsi="Times New Roman"/>
          <w:i w:val="1"/>
          <w:sz w:val="20"/>
        </w:rPr>
        <w:t xml:space="preserve">       </w:t>
      </w:r>
      <w:r>
        <w:rPr>
          <w:rFonts w:ascii="Times New Roman" w:hAnsi="Times New Roman"/>
          <w:i w:val="1"/>
          <w:sz w:val="20"/>
        </w:rPr>
        <w:t xml:space="preserve">           </w:t>
      </w:r>
      <w:r>
        <w:rPr>
          <w:rFonts w:ascii="Times New Roman" w:hAnsi="Times New Roman"/>
          <w:i w:val="1"/>
          <w:sz w:val="20"/>
        </w:rPr>
        <w:t>(очн</w:t>
      </w:r>
      <w:r>
        <w:rPr>
          <w:rFonts w:ascii="Times New Roman" w:hAnsi="Times New Roman"/>
          <w:i w:val="1"/>
          <w:sz w:val="20"/>
        </w:rPr>
        <w:t>ой</w:t>
      </w:r>
      <w:r>
        <w:rPr>
          <w:rFonts w:ascii="Times New Roman" w:hAnsi="Times New Roman"/>
          <w:i w:val="1"/>
          <w:sz w:val="20"/>
        </w:rPr>
        <w:t>, очно-заочн</w:t>
      </w:r>
      <w:r>
        <w:rPr>
          <w:rFonts w:ascii="Times New Roman" w:hAnsi="Times New Roman"/>
          <w:i w:val="1"/>
          <w:sz w:val="20"/>
        </w:rPr>
        <w:t>ой</w:t>
      </w:r>
      <w:r>
        <w:rPr>
          <w:rFonts w:ascii="Times New Roman" w:hAnsi="Times New Roman"/>
          <w:i w:val="1"/>
          <w:sz w:val="20"/>
        </w:rPr>
        <w:t>, заочн</w:t>
      </w:r>
      <w:r>
        <w:rPr>
          <w:rFonts w:ascii="Times New Roman" w:hAnsi="Times New Roman"/>
          <w:i w:val="1"/>
          <w:sz w:val="20"/>
        </w:rPr>
        <w:t>ой</w:t>
      </w:r>
      <w:r>
        <w:rPr>
          <w:rFonts w:ascii="Times New Roman" w:hAnsi="Times New Roman"/>
          <w:i w:val="1"/>
          <w:sz w:val="20"/>
        </w:rPr>
        <w:t>)</w:t>
      </w:r>
    </w:p>
    <w:p w14:paraId="F3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группы ______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 xml:space="preserve">_ по </w:t>
      </w:r>
      <w:r>
        <w:rPr>
          <w:rFonts w:ascii="Times New Roman" w:hAnsi="Times New Roman"/>
          <w:sz w:val="24"/>
        </w:rPr>
        <w:t xml:space="preserve">направлению подготовки/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 xml:space="preserve">09.03.03 Прикладная </w:t>
      </w:r>
      <w:r>
        <w:rPr>
          <w:rFonts w:ascii="Times New Roman" w:hAnsi="Times New Roman"/>
          <w:sz w:val="24"/>
          <w:u w:val="single"/>
        </w:rPr>
        <w:t>_____</w:t>
      </w:r>
      <w:r>
        <w:rPr>
          <w:rFonts w:ascii="Times New Roman" w:hAnsi="Times New Roman"/>
          <w:sz w:val="24"/>
          <w:u w:val="single"/>
        </w:rPr>
        <w:t>__</w:t>
      </w:r>
      <w:r>
        <w:rPr>
          <w:rFonts w:ascii="Times New Roman" w:hAnsi="Times New Roman"/>
          <w:sz w:val="24"/>
        </w:rPr>
        <w:t xml:space="preserve"> </w:t>
      </w:r>
    </w:p>
    <w:p w14:paraId="F4000000">
      <w:pPr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 w:val="1"/>
          <w:sz w:val="20"/>
        </w:rPr>
        <w:t xml:space="preserve">             </w:t>
      </w:r>
      <w:r>
        <w:rPr>
          <w:rFonts w:ascii="Times New Roman" w:hAnsi="Times New Roman"/>
          <w:i w:val="1"/>
          <w:sz w:val="20"/>
        </w:rPr>
        <w:t xml:space="preserve">    (</w:t>
      </w:r>
      <w:r>
        <w:rPr>
          <w:rFonts w:ascii="Times New Roman" w:hAnsi="Times New Roman"/>
          <w:i w:val="1"/>
          <w:sz w:val="20"/>
        </w:rPr>
        <w:t xml:space="preserve">шифр </w:t>
      </w:r>
      <w:r>
        <w:rPr>
          <w:rFonts w:ascii="Times New Roman" w:hAnsi="Times New Roman"/>
          <w:i w:val="1"/>
          <w:sz w:val="20"/>
        </w:rPr>
        <w:t>группы</w:t>
      </w:r>
      <w:r>
        <w:rPr>
          <w:rFonts w:ascii="Times New Roman" w:hAnsi="Times New Roman"/>
          <w:i w:val="1"/>
          <w:sz w:val="20"/>
        </w:rPr>
        <w:t>)</w:t>
      </w:r>
      <w:r>
        <w:rPr>
          <w:rFonts w:ascii="Times New Roman" w:hAnsi="Times New Roman"/>
          <w:i w:val="1"/>
          <w:sz w:val="20"/>
        </w:rPr>
        <w:t xml:space="preserve">   </w:t>
      </w:r>
      <w:r>
        <w:rPr>
          <w:rFonts w:ascii="Times New Roman" w:hAnsi="Times New Roman"/>
          <w:i w:val="1"/>
          <w:sz w:val="20"/>
        </w:rPr>
        <w:t xml:space="preserve">                                                      </w:t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 xml:space="preserve">  </w:t>
      </w:r>
      <w:r>
        <w:rPr>
          <w:rFonts w:ascii="Times New Roman" w:hAnsi="Times New Roman"/>
          <w:i w:val="1"/>
          <w:sz w:val="20"/>
        </w:rPr>
        <w:t>(</w:t>
      </w:r>
      <w:r>
        <w:rPr>
          <w:rFonts w:ascii="Times New Roman" w:hAnsi="Times New Roman"/>
          <w:i w:val="1"/>
          <w:sz w:val="20"/>
        </w:rPr>
        <w:t xml:space="preserve">код, </w:t>
      </w:r>
    </w:p>
    <w:p w14:paraId="F5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информатика_______</w:t>
      </w:r>
      <w:r>
        <w:rPr>
          <w:rFonts w:ascii="Times New Roman" w:hAnsi="Times New Roman"/>
          <w:sz w:val="24"/>
          <w:u w:val="single"/>
        </w:rPr>
        <w:t>_</w:t>
      </w:r>
      <w:r>
        <w:rPr>
          <w:rFonts w:ascii="Times New Roman" w:hAnsi="Times New Roman"/>
          <w:sz w:val="24"/>
          <w:u w:val="single"/>
        </w:rPr>
        <w:t>________________________________________________</w:t>
      </w:r>
      <w:r>
        <w:rPr>
          <w:rFonts w:ascii="Times New Roman" w:hAnsi="Times New Roman"/>
          <w:sz w:val="24"/>
          <w:u w:val="single"/>
        </w:rPr>
        <w:t>_____________</w:t>
      </w:r>
      <w:r>
        <w:rPr>
          <w:rFonts w:ascii="Times New Roman" w:hAnsi="Times New Roman"/>
          <w:sz w:val="24"/>
          <w:u w:val="single"/>
        </w:rPr>
        <w:t>__</w:t>
      </w:r>
      <w:r>
        <w:rPr>
          <w:rFonts w:ascii="Times New Roman" w:hAnsi="Times New Roman"/>
          <w:sz w:val="24"/>
          <w:u w:val="single"/>
        </w:rPr>
        <w:t>_,</w:t>
      </w:r>
    </w:p>
    <w:p w14:paraId="F6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0"/>
        </w:rPr>
        <w:t>наименование направления подготовки/ специальности</w:t>
      </w:r>
      <w:r>
        <w:rPr>
          <w:rFonts w:ascii="Times New Roman" w:hAnsi="Times New Roman"/>
          <w:i w:val="1"/>
          <w:sz w:val="20"/>
        </w:rPr>
        <w:t>)</w:t>
      </w:r>
    </w:p>
    <w:p w14:paraId="F7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профиль/ специализация 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sz w:val="24"/>
          <w:u w:val="single"/>
        </w:rPr>
        <w:t>Прикладная информатика в экономике_______________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____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b w:val="1"/>
          <w:sz w:val="24"/>
        </w:rPr>
        <w:t>__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b w:val="1"/>
          <w:sz w:val="24"/>
        </w:rPr>
        <w:t>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,</w:t>
      </w:r>
    </w:p>
    <w:p w14:paraId="F8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0"/>
        </w:rPr>
        <w:t xml:space="preserve">             </w:t>
      </w:r>
      <w:r>
        <w:rPr>
          <w:rFonts w:ascii="Times New Roman" w:hAnsi="Times New Roman"/>
          <w:i w:val="1"/>
          <w:sz w:val="20"/>
        </w:rPr>
        <w:t xml:space="preserve">  </w:t>
      </w:r>
      <w:r>
        <w:rPr>
          <w:rFonts w:ascii="Times New Roman" w:hAnsi="Times New Roman"/>
          <w:i w:val="1"/>
          <w:sz w:val="20"/>
        </w:rPr>
        <w:t xml:space="preserve">                                                            </w:t>
      </w:r>
      <w:r>
        <w:rPr>
          <w:rFonts w:ascii="Times New Roman" w:hAnsi="Times New Roman"/>
          <w:i w:val="1"/>
          <w:sz w:val="20"/>
        </w:rPr>
        <w:t xml:space="preserve">  (</w:t>
      </w:r>
      <w:r>
        <w:rPr>
          <w:rFonts w:ascii="Times New Roman" w:hAnsi="Times New Roman"/>
          <w:i w:val="1"/>
          <w:sz w:val="20"/>
        </w:rPr>
        <w:t>наименование профиля/ специализации</w:t>
      </w:r>
      <w:r>
        <w:rPr>
          <w:rFonts w:ascii="Times New Roman" w:hAnsi="Times New Roman"/>
          <w:i w:val="1"/>
          <w:sz w:val="20"/>
        </w:rPr>
        <w:t>)</w:t>
      </w:r>
    </w:p>
    <w:p w14:paraId="F9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успешно прошел(ла) </w:t>
      </w:r>
      <w:r>
        <w:rPr>
          <w:rFonts w:ascii="Times New Roman" w:hAnsi="Times New Roman"/>
          <w:sz w:val="24"/>
          <w:u w:val="single"/>
        </w:rPr>
        <w:t>производственную</w:t>
      </w:r>
      <w:r>
        <w:rPr>
          <w:rFonts w:ascii="Times New Roman" w:hAnsi="Times New Roman"/>
          <w:sz w:val="24"/>
          <w:u w:val="single"/>
        </w:rPr>
        <w:t xml:space="preserve"> практику </w:t>
      </w:r>
      <w:r>
        <w:rPr>
          <w:rFonts w:ascii="Times New Roman" w:hAnsi="Times New Roman"/>
          <w:sz w:val="24"/>
          <w:u w:val="single"/>
        </w:rPr>
        <w:t>/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Эксплуатационную</w:t>
      </w:r>
      <w:r>
        <w:rPr>
          <w:rFonts w:ascii="Times New Roman" w:hAnsi="Times New Roman"/>
          <w:sz w:val="24"/>
          <w:u w:val="single"/>
        </w:rPr>
        <w:t xml:space="preserve"> практику</w:t>
      </w:r>
      <w:r>
        <w:rPr>
          <w:rFonts w:ascii="Times New Roman" w:hAnsi="Times New Roman"/>
          <w:sz w:val="24"/>
          <w:u w:val="single"/>
        </w:rPr>
        <w:t>______</w:t>
      </w:r>
      <w:r>
        <w:rPr>
          <w:rFonts w:ascii="Times New Roman" w:hAnsi="Times New Roman"/>
          <w:sz w:val="24"/>
          <w:u w:val="single"/>
        </w:rPr>
        <w:t>__________,</w:t>
      </w:r>
    </w:p>
    <w:p w14:paraId="FA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(наименование вида </w:t>
      </w:r>
      <w:r>
        <w:rPr>
          <w:rFonts w:ascii="Times New Roman" w:hAnsi="Times New Roman"/>
          <w:i w:val="1"/>
          <w:sz w:val="20"/>
        </w:rPr>
        <w:t xml:space="preserve">и типа </w:t>
      </w:r>
      <w:r>
        <w:rPr>
          <w:rFonts w:ascii="Times New Roman" w:hAnsi="Times New Roman"/>
          <w:i w:val="1"/>
          <w:sz w:val="20"/>
        </w:rPr>
        <w:t>практики)</w:t>
      </w:r>
    </w:p>
    <w:p w14:paraId="FB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FC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 года по «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 xml:space="preserve">_ года </w:t>
      </w:r>
    </w:p>
    <w:p w14:paraId="FD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FE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4"/>
        </w:rPr>
      </w:pPr>
    </w:p>
    <w:p w14:paraId="FF000000">
      <w:pPr>
        <w:pStyle w:val="Style_5"/>
        <w:widowControl w:val="1"/>
        <w:numPr>
          <w:ilvl w:val="0"/>
          <w:numId w:val="1"/>
        </w:numPr>
        <w:tabs>
          <w:tab w:leader="none" w:pos="360" w:val="left"/>
          <w:tab w:leader="none" w:pos="1134" w:val="left"/>
          <w:tab w:leader="none" w:pos="1276" w:val="left"/>
          <w:tab w:leader="underscore" w:pos="5342" w:val="left"/>
        </w:tabs>
        <w:ind w:firstLine="709" w:left="0"/>
        <w:contextualSpacing w:val="1"/>
        <w:rPr>
          <w:b w:val="1"/>
          <w:sz w:val="24"/>
          <w:u w:val="single"/>
        </w:rPr>
      </w:pPr>
      <w:r>
        <w:rPr>
          <w:b w:val="1"/>
          <w:sz w:val="24"/>
          <w:u w:val="single"/>
        </w:rPr>
        <w:t>Заключение-анализ результатов освоения программы практики:</w:t>
      </w:r>
    </w:p>
    <w:p w14:paraId="00010000">
      <w:pPr>
        <w:pStyle w:val="Style_5"/>
        <w:widowControl w:val="1"/>
        <w:tabs>
          <w:tab w:leader="none" w:pos="1134" w:val="left"/>
          <w:tab w:leader="underscore" w:pos="5342" w:val="left"/>
        </w:tabs>
        <w:ind w:firstLine="0" w:left="709"/>
        <w:rPr>
          <w:b w:val="1"/>
          <w:sz w:val="24"/>
        </w:rPr>
      </w:pPr>
    </w:p>
    <w:p w14:paraId="01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</w:t>
      </w:r>
      <w:r>
        <w:rPr>
          <w:rFonts w:ascii="Times New Roman" w:hAnsi="Times New Roman"/>
          <w:b w:val="1"/>
          <w:sz w:val="24"/>
        </w:rPr>
        <w:t xml:space="preserve">ндивидуальное задание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02010000">
      <w:pPr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выполнено;</w:t>
      </w:r>
    </w:p>
    <w:p w14:paraId="03010000">
      <w:pPr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 не в полном объеме;</w:t>
      </w:r>
    </w:p>
    <w:p w14:paraId="04010000">
      <w:pPr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0"/>
        </w:rPr>
        <w:t>не выполнено;</w:t>
      </w:r>
    </w:p>
    <w:p w14:paraId="05010000">
      <w:pPr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6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07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Обучающийся:</w:t>
      </w:r>
    </w:p>
    <w:p w14:paraId="08010000">
      <w:pPr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умело анализирует полученный во время практики материал;</w:t>
      </w:r>
    </w:p>
    <w:p w14:paraId="09010000">
      <w:pPr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анализирует полученный во время практики материал;</w:t>
      </w:r>
    </w:p>
    <w:p w14:paraId="0A010000">
      <w:pPr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недостаточно четко и правильно анализирует полученный во время практики материал;</w:t>
      </w:r>
    </w:p>
    <w:p w14:paraId="0B010000">
      <w:pPr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неправильно анализирует полученный во время практики материал;</w:t>
      </w:r>
    </w:p>
    <w:p w14:paraId="0C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0D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0E010000">
      <w:pPr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объеме;</w:t>
      </w:r>
    </w:p>
    <w:p w14:paraId="0F010000">
      <w:pPr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объеме, но не полностью раскрыты;</w:t>
      </w:r>
    </w:p>
    <w:p w14:paraId="10010000">
      <w:pPr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частично, нет четкого обоснования и детализации;</w:t>
      </w:r>
    </w:p>
    <w:p w14:paraId="11010000">
      <w:pPr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решены;</w:t>
      </w:r>
    </w:p>
    <w:p w14:paraId="12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13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Спектр выполняемых обучающимся функций в период прохождения </w:t>
      </w:r>
      <w:r>
        <w:rPr>
          <w:rFonts w:ascii="Times New Roman" w:hAnsi="Times New Roman"/>
          <w:b w:val="1"/>
          <w:sz w:val="24"/>
        </w:rPr>
        <w:t>практики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профилю соответствующей образовательной программы </w:t>
      </w:r>
      <w:r>
        <w:rPr>
          <w:rFonts w:ascii="Times New Roman" w:hAnsi="Times New Roman"/>
          <w:b w:val="1"/>
          <w:sz w:val="24"/>
        </w:rPr>
        <w:t xml:space="preserve">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14010000">
      <w:pPr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соответствует;</w:t>
      </w:r>
    </w:p>
    <w:p w14:paraId="15010000">
      <w:pPr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основном соответствует;</w:t>
      </w:r>
    </w:p>
    <w:p w14:paraId="16010000">
      <w:pPr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частично соответствует;</w:t>
      </w:r>
    </w:p>
    <w:p w14:paraId="17010000">
      <w:pPr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соответствует;</w:t>
      </w:r>
    </w:p>
    <w:p w14:paraId="18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19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Ответы на </w:t>
      </w:r>
      <w:r>
        <w:rPr>
          <w:rFonts w:ascii="Times New Roman" w:hAnsi="Times New Roman"/>
          <w:b w:val="1"/>
          <w:sz w:val="24"/>
        </w:rPr>
        <w:t>практические кейсы-задачи</w:t>
      </w:r>
      <w:r>
        <w:rPr>
          <w:rFonts w:ascii="Times New Roman" w:hAnsi="Times New Roman"/>
          <w:b w:val="1"/>
          <w:sz w:val="24"/>
        </w:rPr>
        <w:t>, необходимые для оценки знаний, умений, навыков и (или) опыта деятельности</w:t>
      </w:r>
      <w:r>
        <w:rPr>
          <w:rFonts w:ascii="Times New Roman" w:hAnsi="Times New Roman"/>
          <w:b w:val="1"/>
          <w:sz w:val="24"/>
        </w:rPr>
        <w:t>,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</w:t>
      </w:r>
      <w:r>
        <w:rPr>
          <w:rFonts w:ascii="Times New Roman" w:hAnsi="Times New Roman"/>
          <w:b w:val="1"/>
          <w:sz w:val="24"/>
        </w:rPr>
        <w:t>бучающийся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</w:t>
      </w:r>
      <w:r>
        <w:rPr>
          <w:rFonts w:ascii="Times New Roman" w:hAnsi="Times New Roman"/>
          <w:b w:val="1"/>
          <w:sz w:val="24"/>
        </w:rPr>
        <w:t>:</w:t>
      </w:r>
    </w:p>
    <w:p w14:paraId="1A010000">
      <w:pPr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аргументированные ответы на вопросы;</w:t>
      </w:r>
    </w:p>
    <w:p w14:paraId="1B010000">
      <w:pPr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по существу;</w:t>
      </w:r>
    </w:p>
    <w:p w14:paraId="1C010000">
      <w:pPr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не по существу;</w:t>
      </w:r>
    </w:p>
    <w:p w14:paraId="1D010000">
      <w:pPr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может ответить на вопросы;</w:t>
      </w:r>
    </w:p>
    <w:p w14:paraId="1E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1F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20010000">
      <w:p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Оформление обучающимся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1010000">
      <w:pPr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правильно;</w:t>
      </w:r>
    </w:p>
    <w:p w14:paraId="22010000">
      <w:pPr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с незначительными недостатками;</w:t>
      </w:r>
    </w:p>
    <w:p w14:paraId="23010000">
      <w:pPr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отчет о прохождении практики оформлен с недостатками; </w:t>
      </w:r>
    </w:p>
    <w:p w14:paraId="24010000">
      <w:pPr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неверно;</w:t>
      </w:r>
    </w:p>
    <w:p w14:paraId="25010000">
      <w:pPr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26010000">
      <w:pPr>
        <w:pStyle w:val="Style_5"/>
        <w:widowControl w:val="1"/>
        <w:tabs>
          <w:tab w:leader="none" w:pos="1134" w:val="left"/>
        </w:tabs>
        <w:ind w:firstLine="709" w:left="0"/>
        <w:rPr>
          <w:b w:val="1"/>
          <w:sz w:val="24"/>
        </w:rPr>
      </w:pPr>
      <w:r>
        <w:rPr>
          <w:b w:val="1"/>
          <w:sz w:val="24"/>
        </w:rPr>
        <w:t xml:space="preserve">Аттестуемый продемонстрировал владение следующими </w:t>
      </w:r>
      <w:r>
        <w:rPr>
          <w:b w:val="1"/>
          <w:sz w:val="24"/>
        </w:rPr>
        <w:t xml:space="preserve">универсальными и </w:t>
      </w:r>
      <w:r>
        <w:rPr>
          <w:b w:val="1"/>
          <w:sz w:val="24"/>
        </w:rPr>
        <w:t>профессиональными компетенциями:</w:t>
      </w:r>
    </w:p>
    <w:p w14:paraId="27010000">
      <w:pPr>
        <w:spacing w:after="0" w:line="240" w:lineRule="auto"/>
        <w:ind w:firstLine="709" w:left="0"/>
        <w:rPr>
          <w:rFonts w:ascii="Times New Roman" w:hAnsi="Times New Roman"/>
          <w:sz w:val="20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937"/>
        <w:gridCol w:w="4903"/>
        <w:gridCol w:w="4058"/>
      </w:tblGrid>
      <w:tr>
        <w:trPr>
          <w:trHeight w:hRule="atLeast" w:val="208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8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9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Содержание компетенции</w:t>
            </w: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A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Уровень освоения обучающимся </w:t>
            </w:r>
          </w:p>
          <w:p w14:paraId="2B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(нужное отметить </w:t>
            </w:r>
            <w:r>
              <w:rPr>
                <w:rFonts w:ascii="Symbol" w:hAnsi="Symbol"/>
                <w:b w:val="1"/>
                <w:sz w:val="20"/>
              </w:rPr>
              <w:t>Ö</w:t>
            </w:r>
            <w:r>
              <w:rPr>
                <w:rFonts w:ascii="Times New Roman" w:hAnsi="Times New Roman"/>
                <w:b w:val="1"/>
                <w:sz w:val="20"/>
              </w:rPr>
              <w:t>)*</w:t>
            </w:r>
          </w:p>
        </w:tc>
      </w:tr>
      <w:tr>
        <w:trPr>
          <w:trHeight w:hRule="atLeast" w:val="208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C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Универсальные компетенции</w:t>
            </w:r>
          </w:p>
        </w:tc>
      </w:tr>
      <w:tr>
        <w:trPr>
          <w:trHeight w:hRule="atLeast" w:val="208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D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УК-1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E010000">
            <w:pPr>
              <w:keepNext w:val="1"/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F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высокий</w:t>
            </w:r>
          </w:p>
          <w:p w14:paraId="30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средний</w:t>
            </w:r>
          </w:p>
          <w:p w14:paraId="31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низкий</w:t>
            </w:r>
          </w:p>
        </w:tc>
      </w:tr>
      <w:tr>
        <w:trPr>
          <w:trHeight w:hRule="atLeast" w:val="208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2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УК-10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3010000">
            <w:pPr>
              <w:keepNext w:val="1"/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Способен формировать нетерпимое отношение к коррупционному поведению</w:t>
            </w: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4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высокий</w:t>
            </w:r>
          </w:p>
          <w:p w14:paraId="35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средний</w:t>
            </w:r>
          </w:p>
          <w:p w14:paraId="36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8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ПК-1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9010000">
            <w:pPr>
              <w:keepNext w:val="1"/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Способность разрабатывать архитектуру ИС, включая сбор исходных данных, анализ бизнес-</w:t>
            </w:r>
            <w:r>
              <w:rPr>
                <w:rFonts w:ascii="Times New Roman" w:hAnsi="Times New Roman"/>
                <w:color w:val="000000"/>
                <w:sz w:val="20"/>
              </w:rPr>
              <w:t>процессов  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коммуникацию с заказчиком  в организациях различных форм собственности</w:t>
            </w: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A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высокий</w:t>
            </w:r>
          </w:p>
          <w:p w14:paraId="3B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средний</w:t>
            </w:r>
          </w:p>
          <w:p w14:paraId="3C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D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ПК-2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E010000">
            <w:pPr>
              <w:keepNext w:val="1"/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Способность к проектированию, отладке, проверке работоспособности, созданию (модификации) и сопровождению информационных систем (ИС), автоматизирующих задачи организационного управления и бизнес-процессы с целью повышения эффективности деятельности организаций - пользователей ИС</w:t>
            </w: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F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высокий</w:t>
            </w:r>
          </w:p>
          <w:p w14:paraId="40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средний</w:t>
            </w:r>
          </w:p>
          <w:p w14:paraId="41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2010000">
            <w:pPr>
              <w:keepNext w:val="1"/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ПК-3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3010000">
            <w:pPr>
              <w:keepNext w:val="1"/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Способность к разработке технической документации по созданию и сопровождению ИС, включающую технические документы информационно-методического и маркетингового назначения</w:t>
            </w: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4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высокий</w:t>
            </w:r>
          </w:p>
          <w:p w14:paraId="45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средний</w:t>
            </w:r>
          </w:p>
          <w:p w14:paraId="4601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низкий</w:t>
            </w:r>
          </w:p>
        </w:tc>
      </w:tr>
    </w:tbl>
    <w:p w14:paraId="47010000">
      <w:pPr>
        <w:spacing w:after="0" w:line="240" w:lineRule="auto"/>
        <w:ind w:firstLine="709" w:left="0"/>
        <w:rPr>
          <w:rFonts w:ascii="Times New Roman" w:hAnsi="Times New Roman"/>
          <w:sz w:val="20"/>
        </w:rPr>
      </w:pPr>
    </w:p>
    <w:p w14:paraId="48010000">
      <w:pPr>
        <w:spacing w:after="0" w:line="240" w:lineRule="auto"/>
        <w:ind w:firstLine="709" w:lef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Примечание:</w:t>
      </w:r>
    </w:p>
    <w:p w14:paraId="49010000">
      <w:pPr>
        <w:pStyle w:val="Style_5"/>
        <w:widowControl w:val="1"/>
        <w:numPr>
          <w:ilvl w:val="0"/>
          <w:numId w:val="9"/>
        </w:numPr>
        <w:tabs>
          <w:tab w:leader="none" w:pos="1134" w:val="left"/>
        </w:tabs>
        <w:ind w:firstLine="709" w:left="0"/>
        <w:contextualSpacing w:val="1"/>
        <w:rPr>
          <w:sz w:val="20"/>
        </w:rPr>
      </w:pPr>
      <w:r>
        <w:rPr>
          <w:sz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4A010000">
      <w:pPr>
        <w:pStyle w:val="Style_5"/>
        <w:widowControl w:val="1"/>
        <w:numPr>
          <w:ilvl w:val="0"/>
          <w:numId w:val="9"/>
        </w:numPr>
        <w:tabs>
          <w:tab w:leader="none" w:pos="1134" w:val="left"/>
        </w:tabs>
        <w:ind w:firstLine="709" w:left="0"/>
        <w:contextualSpacing w:val="1"/>
        <w:rPr>
          <w:sz w:val="20"/>
        </w:rPr>
      </w:pPr>
      <w:r>
        <w:rPr>
          <w:sz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4B010000">
      <w:pPr>
        <w:pStyle w:val="Style_5"/>
        <w:widowControl w:val="1"/>
        <w:numPr>
          <w:ilvl w:val="0"/>
          <w:numId w:val="9"/>
        </w:numPr>
        <w:tabs>
          <w:tab w:leader="none" w:pos="1134" w:val="left"/>
        </w:tabs>
        <w:ind w:firstLine="709" w:left="0"/>
        <w:contextualSpacing w:val="1"/>
        <w:rPr>
          <w:sz w:val="20"/>
        </w:rPr>
      </w:pPr>
      <w:r>
        <w:rPr>
          <w:sz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4C010000">
      <w:pPr>
        <w:tabs>
          <w:tab w:leader="none" w:pos="1134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4D010000">
      <w:pPr>
        <w:pStyle w:val="Style_5"/>
        <w:widowControl w:val="1"/>
        <w:numPr>
          <w:ilvl w:val="0"/>
          <w:numId w:val="1"/>
        </w:numPr>
        <w:tabs>
          <w:tab w:leader="none" w:pos="851" w:val="left"/>
          <w:tab w:leader="none" w:pos="1134" w:val="left"/>
        </w:tabs>
        <w:ind w:firstLine="709" w:left="0"/>
        <w:contextualSpacing w:val="1"/>
        <w:rPr>
          <w:b w:val="1"/>
          <w:sz w:val="24"/>
        </w:rPr>
      </w:pPr>
      <w:r>
        <w:rPr>
          <w:b w:val="1"/>
          <w:sz w:val="24"/>
        </w:rPr>
        <w:t>Показатели и критерии оценивания результатов практики</w:t>
      </w:r>
    </w:p>
    <w:p w14:paraId="4E010000">
      <w:pPr>
        <w:tabs>
          <w:tab w:leader="none" w:pos="851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471"/>
        <w:gridCol w:w="1680"/>
        <w:gridCol w:w="2055"/>
      </w:tblGrid>
      <w:tr>
        <w:tc>
          <w:tcPr>
            <w:tcW w:type="dxa" w:w="64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Оценочный критерий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Максимальное количество </w:t>
            </w:r>
          </w:p>
          <w:p w14:paraId="5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баллов</w:t>
            </w:r>
          </w:p>
        </w:tc>
        <w:tc>
          <w:tcPr>
            <w:tcW w:type="dxa" w:w="20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Оценка качества выполнения каждого вида работ </w:t>
            </w:r>
          </w:p>
          <w:p w14:paraId="5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64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401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5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20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6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4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701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8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20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9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4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A01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качества проведенного анализа собранных материалов, данных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для р</w:t>
            </w:r>
            <w:r>
              <w:rPr>
                <w:rFonts w:ascii="Times New Roman" w:hAnsi="Times New Roman"/>
              </w:rPr>
              <w:t>ешени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B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20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C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3"/>
        </w:trPr>
        <w:tc>
          <w:tcPr>
            <w:tcW w:type="dxa" w:w="64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D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Итоговая оценка:</w:t>
            </w:r>
          </w:p>
        </w:tc>
        <w:tc>
          <w:tcPr>
            <w:tcW w:type="dxa" w:w="16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E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20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F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60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61010000">
      <w:pPr>
        <w:spacing w:line="240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Замечания руководителя практики от </w:t>
      </w:r>
      <w:r>
        <w:rPr>
          <w:rFonts w:ascii="Times New Roman" w:hAnsi="Times New Roman"/>
          <w:sz w:val="24"/>
        </w:rPr>
        <w:t>Университета</w:t>
      </w:r>
      <w:r>
        <w:rPr>
          <w:rFonts w:ascii="Times New Roman" w:hAnsi="Times New Roman"/>
          <w:sz w:val="24"/>
        </w:rPr>
        <w:t>:</w:t>
      </w:r>
    </w:p>
    <w:p w14:paraId="62010000">
      <w:pPr>
        <w:spacing w:before="24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________________________________________.</w:t>
      </w:r>
    </w:p>
    <w:p w14:paraId="6301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6401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65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 xml:space="preserve">Руководитель практики от </w:t>
      </w:r>
      <w:r>
        <w:rPr>
          <w:rFonts w:ascii="Times New Roman" w:hAnsi="Times New Roman"/>
          <w:color w:val="000000"/>
          <w:spacing w:val="-4"/>
          <w:sz w:val="24"/>
        </w:rPr>
        <w:t>Университета</w:t>
      </w:r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sz w:val="24"/>
        </w:rPr>
        <w:t>____________________       _______________________</w:t>
      </w:r>
    </w:p>
    <w:p w14:paraId="66010000">
      <w:pPr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 xml:space="preserve">      </w:t>
      </w:r>
      <w:r>
        <w:rPr>
          <w:rFonts w:ascii="Times New Roman" w:hAnsi="Times New Roman"/>
          <w:sz w:val="16"/>
        </w:rPr>
        <w:t xml:space="preserve">  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sz w:val="16"/>
        </w:rPr>
        <w:t>подпись</w:t>
      </w:r>
      <w:r>
        <w:rPr>
          <w:rFonts w:ascii="Times New Roman" w:hAnsi="Times New Roman"/>
          <w:sz w:val="16"/>
        </w:rPr>
        <w:t>)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                                             </w:t>
      </w:r>
      <w:r>
        <w:rPr>
          <w:rFonts w:ascii="Times New Roman" w:hAnsi="Times New Roman"/>
          <w:sz w:val="16"/>
        </w:rPr>
        <w:t xml:space="preserve">   (ФИО)</w:t>
      </w:r>
    </w:p>
    <w:p w14:paraId="6701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68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69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6A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6B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6C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6D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6E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6F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0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1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2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3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4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5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6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7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8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9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A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B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C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D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E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7F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8001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8101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sectPr>
      <w:headerReference r:id="rId2" w:type="first"/>
      <w:footerReference r:id="rId1" w:type="default"/>
      <w:pgSz w:h="16838" w:orient="portrait" w:w="11906"/>
      <w:pgMar w:bottom="1134" w:footer="402" w:gutter="0" w:header="709" w:left="1134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2"/>
      <w:spacing w:line="12" w:lineRule="auto"/>
      <w:ind w:firstLine="0" w:left="0"/>
      <w:jc w:val="left"/>
      <w:rPr>
        <w:sz w:val="20"/>
      </w:rPr>
    </w:pP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82010000">
      <w:pPr>
        <w:pStyle w:val="Style_53"/>
      </w:pPr>
      <w:r>
        <w:rPr>
          <w:vertAlign w:val="superscript"/>
        </w:rPr>
        <w:footnoteRef/>
      </w:r>
      <w:r>
        <w:t xml:space="preserve"> </w:t>
      </w:r>
      <w:r>
        <w:t>Справка оформляется на фирменном бланке Профильной организации</w:t>
      </w:r>
    </w:p>
  </w:footnote>
</w:footnotes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3"/>
      <w:ind/>
      <w:jc w:val="center"/>
      <w:rPr>
        <w:rFonts w:ascii="Arial" w:hAnsi="Arial"/>
      </w:rPr>
    </w:pPr>
    <w:r>
      <w:rPr>
        <w:rFonts w:ascii="Arial" w:hAnsi="Arial"/>
        <w:b w:val="1"/>
        <w:sz w:val="24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114300" distR="114300" distT="0" layoutInCell="true" locked="false" relativeHeight="251658240" simplePos="false">
              <wp:simplePos x="0" y="0"/>
              <wp:positionH relativeFrom="margin">
                <wp:posOffset>1795145</wp:posOffset>
              </wp:positionH>
              <wp:positionV relativeFrom="paragraph">
                <wp:posOffset>93345</wp:posOffset>
              </wp:positionV>
              <wp:extent cx="4286250" cy="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42862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  <a:prstDash val="solid"/>
                      </a:ln>
                    </wps:spPr>
                    <wps:style>
                      <a:lnRef idx="0"/>
                      <a:fillRef idx="0">
                        <a:schemeClr val="dk1"/>
                      </a:fillRef>
                      <a:effectRef idx="0"/>
                      <a:fontRef idx="none"/>
                    </wps:style>
                    <wps:bodyPr bIns="45720" lIns="91440" rIns="91440" tIns="45720"/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rPr>
        <w:rFonts w:ascii="Arial" w:hAnsi="Arial"/>
        <w:b w:val="1"/>
        <w:sz w:val="24"/>
      </w:rPr>
      <w:drawing>
        <wp:anchor allowOverlap="true" behindDoc="false" distB="0" distL="114300" distR="114300" distT="0" layoutInCell="true" locked="false" relativeHeight="251658240" simplePos="false">
          <wp:simplePos x="0" y="0"/>
          <wp:positionH relativeFrom="margin">
            <wp:align>left</wp:align>
          </wp:positionH>
          <wp:positionV relativeFrom="page">
            <wp:posOffset>509269</wp:posOffset>
          </wp:positionV>
          <wp:extent cx="1682496" cy="332679"/>
          <wp:effectExtent b="0" l="0" r="0" t="0"/>
          <wp:wrapThrough distL="114300" distR="114300" wrapText="bothSides">
            <wp:wrapPolygon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hidden="false" id="3" name="Picture 3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496" cy="332679"/>
                  </a:xfrm>
                  <a:prstGeom prst="rect"/>
                </pic:spPr>
              </pic:pic>
            </a:graphicData>
          </a:graphic>
        </wp:anchor>
      </w:drawing>
    </w:r>
  </w:p>
  <w:p w14:paraId="04000000">
    <w:pPr>
      <w:pStyle w:val="Style_3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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9">
    <w:lvl w:ilvl="0">
      <w:start w:val="1"/>
      <w:numFmt w:val="bullet"/>
      <w:pStyle w:val="Style_34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abstractNum w:abstractNumId="10">
    <w:lvl w:ilvl="0">
      <w:start w:val="1"/>
      <w:numFmt w:val="decimal"/>
      <w:pStyle w:val="Style_44"/>
      <w:lvlText w:val="%1."/>
      <w:lvlJc w:val="left"/>
      <w:pPr>
        <w:tabs>
          <w:tab w:leader="none" w:pos="0" w:val="left"/>
        </w:tabs>
        <w:ind w:hanging="360" w:left="360"/>
      </w:pPr>
    </w:lvl>
    <w:lvl w:ilvl="1">
      <w:start w:val="1"/>
      <w:numFmt w:val="decimal"/>
      <w:pStyle w:val="Style_72"/>
      <w:lvlText w:val="%1.%2."/>
      <w:lvlJc w:val="left"/>
      <w:pPr>
        <w:tabs>
          <w:tab w:leader="none" w:pos="208" w:val="left"/>
        </w:tabs>
        <w:ind w:hanging="432" w:left="1000"/>
      </w:pPr>
    </w:lvl>
    <w:lvl w:ilvl="2">
      <w:start w:val="1"/>
      <w:numFmt w:val="decimal"/>
      <w:lvlText w:val="a)"/>
      <w:lvlJc w:val="left"/>
      <w:pPr>
        <w:tabs>
          <w:tab w:leader="none" w:pos="0" w:val="left"/>
        </w:tabs>
        <w:ind w:hanging="504" w:left="122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648" w:left="1728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hanging="792" w:left="2232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hanging="936" w:left="2736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spacing w:after="160" w:line="264" w:lineRule="auto"/>
      <w:ind/>
    </w:pPr>
    <w:rPr>
      <w:sz w:val="22"/>
    </w:rPr>
  </w:style>
  <w:style w:default="1" w:styleId="Style_8_ch" w:type="character">
    <w:name w:val="Normal"/>
    <w:link w:val="Style_8"/>
    <w:rPr>
      <w:sz w:val="22"/>
    </w:rPr>
  </w:style>
  <w:style w:styleId="Style_9" w:type="paragraph">
    <w:name w:val="toc 2"/>
    <w:basedOn w:val="Style_8"/>
    <w:next w:val="Style_8"/>
    <w:link w:val="Style_9_ch"/>
    <w:uiPriority w:val="39"/>
    <w:pPr>
      <w:spacing w:after="0" w:line="240" w:lineRule="auto"/>
      <w:ind w:firstLine="0" w:left="227"/>
    </w:pPr>
    <w:rPr>
      <w:rFonts w:ascii="Times New Roman" w:hAnsi="Times New Roman"/>
      <w:sz w:val="24"/>
    </w:rPr>
  </w:style>
  <w:style w:styleId="Style_9_ch" w:type="character">
    <w:name w:val="toc 2"/>
    <w:basedOn w:val="Style_8_ch"/>
    <w:link w:val="Style_9"/>
    <w:rPr>
      <w:rFonts w:ascii="Times New Roman" w:hAnsi="Times New Roman"/>
      <w:sz w:val="24"/>
    </w:rPr>
  </w:style>
  <w:style w:styleId="Style_10" w:type="paragraph">
    <w:name w:val="Знак Знак8"/>
    <w:link w:val="Style_10_ch"/>
  </w:style>
  <w:style w:styleId="Style_10_ch" w:type="character">
    <w:name w:val="Знак Знак8"/>
    <w:link w:val="Style_10"/>
  </w:style>
  <w:style w:styleId="Style_11" w:type="paragraph">
    <w:name w:val="toc 4"/>
    <w:basedOn w:val="Style_8"/>
    <w:next w:val="Style_8"/>
    <w:link w:val="Style_11_ch"/>
    <w:uiPriority w:val="39"/>
    <w:pPr>
      <w:spacing w:after="100" w:line="276" w:lineRule="auto"/>
      <w:ind w:firstLine="0" w:left="660"/>
    </w:pPr>
  </w:style>
  <w:style w:styleId="Style_11_ch" w:type="character">
    <w:name w:val="toc 4"/>
    <w:basedOn w:val="Style_8_ch"/>
    <w:link w:val="Style_11"/>
  </w:style>
  <w:style w:styleId="Style_12" w:type="paragraph">
    <w:name w:val="МФПА стиль заголовка документа"/>
    <w:basedOn w:val="Style_8"/>
    <w:link w:val="Style_12_ch"/>
    <w:pPr>
      <w:spacing w:after="0" w:line="360" w:lineRule="auto"/>
      <w:ind/>
      <w:jc w:val="center"/>
    </w:pPr>
    <w:rPr>
      <w:rFonts w:ascii="Times New Roman" w:hAnsi="Times New Roman"/>
      <w:b w:val="1"/>
      <w:sz w:val="24"/>
    </w:rPr>
  </w:style>
  <w:style w:styleId="Style_12_ch" w:type="character">
    <w:name w:val="МФПА стиль заголовка документа"/>
    <w:basedOn w:val="Style_8_ch"/>
    <w:link w:val="Style_12"/>
    <w:rPr>
      <w:rFonts w:ascii="Times New Roman" w:hAnsi="Times New Roman"/>
      <w:b w:val="1"/>
      <w:sz w:val="24"/>
    </w:rPr>
  </w:style>
  <w:style w:styleId="Style_13" w:type="paragraph">
    <w:name w:val="Plain Text"/>
    <w:basedOn w:val="Style_8"/>
    <w:link w:val="Style_13_ch"/>
    <w:pPr>
      <w:spacing w:after="0" w:line="240" w:lineRule="auto"/>
      <w:ind/>
    </w:pPr>
    <w:rPr>
      <w:rFonts w:ascii="Consolas" w:hAnsi="Consolas"/>
      <w:sz w:val="21"/>
    </w:rPr>
  </w:style>
  <w:style w:styleId="Style_13_ch" w:type="character">
    <w:name w:val="Plain Text"/>
    <w:basedOn w:val="Style_8_ch"/>
    <w:link w:val="Style_13"/>
    <w:rPr>
      <w:rFonts w:ascii="Consolas" w:hAnsi="Consolas"/>
      <w:sz w:val="21"/>
    </w:rPr>
  </w:style>
  <w:style w:styleId="Style_14" w:type="paragraph">
    <w:name w:val="toc 6"/>
    <w:basedOn w:val="Style_8"/>
    <w:next w:val="Style_8"/>
    <w:link w:val="Style_14_ch"/>
    <w:uiPriority w:val="39"/>
    <w:pPr>
      <w:spacing w:after="100" w:line="276" w:lineRule="auto"/>
      <w:ind w:firstLine="0" w:left="1100"/>
    </w:pPr>
  </w:style>
  <w:style w:styleId="Style_14_ch" w:type="character">
    <w:name w:val="toc 6"/>
    <w:basedOn w:val="Style_8_ch"/>
    <w:link w:val="Style_14"/>
  </w:style>
  <w:style w:styleId="Style_15" w:type="paragraph">
    <w:name w:val="toc 7"/>
    <w:basedOn w:val="Style_8"/>
    <w:next w:val="Style_8"/>
    <w:link w:val="Style_15_ch"/>
    <w:uiPriority w:val="39"/>
    <w:pPr>
      <w:spacing w:after="100" w:line="276" w:lineRule="auto"/>
      <w:ind w:firstLine="0" w:left="1320"/>
    </w:pPr>
  </w:style>
  <w:style w:styleId="Style_15_ch" w:type="character">
    <w:name w:val="toc 7"/>
    <w:basedOn w:val="Style_8_ch"/>
    <w:link w:val="Style_15"/>
  </w:style>
  <w:style w:styleId="Style_16" w:type="paragraph">
    <w:name w:val="data1"/>
    <w:link w:val="Style_16_ch"/>
    <w:rPr>
      <w:color w:val="3297BA"/>
    </w:rPr>
  </w:style>
  <w:style w:styleId="Style_16_ch" w:type="character">
    <w:name w:val="data1"/>
    <w:link w:val="Style_16"/>
    <w:rPr>
      <w:color w:val="3297BA"/>
    </w:rPr>
  </w:style>
  <w:style w:styleId="Style_17" w:type="paragraph">
    <w:name w:val="Balloon Text"/>
    <w:basedOn w:val="Style_8"/>
    <w:link w:val="Style_17_ch"/>
    <w:pPr>
      <w:spacing w:after="0" w:line="240" w:lineRule="auto"/>
      <w:ind/>
    </w:pPr>
    <w:rPr>
      <w:sz w:val="16"/>
    </w:rPr>
  </w:style>
  <w:style w:styleId="Style_17_ch" w:type="character">
    <w:name w:val="Balloon Text"/>
    <w:basedOn w:val="Style_8_ch"/>
    <w:link w:val="Style_17"/>
    <w:rPr>
      <w:sz w:val="16"/>
    </w:rPr>
  </w:style>
  <w:style w:styleId="Style_18" w:type="paragraph">
    <w:name w:val="Абзац списка1"/>
    <w:basedOn w:val="Style_8"/>
    <w:link w:val="Style_18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18_ch" w:type="character">
    <w:name w:val="Абзац списка1"/>
    <w:basedOn w:val="Style_8_ch"/>
    <w:link w:val="Style_18"/>
    <w:rPr>
      <w:rFonts w:ascii="Times New Roman" w:hAnsi="Times New Roman"/>
      <w:sz w:val="24"/>
    </w:rPr>
  </w:style>
  <w:style w:styleId="Style_7" w:type="paragraph">
    <w:name w:val="footnote reference"/>
    <w:link w:val="Style_7_ch"/>
    <w:rPr>
      <w:vertAlign w:val="superscript"/>
    </w:rPr>
  </w:style>
  <w:style w:styleId="Style_7_ch" w:type="character">
    <w:name w:val="footnote reference"/>
    <w:link w:val="Style_7"/>
    <w:rPr>
      <w:vertAlign w:val="superscript"/>
    </w:rPr>
  </w:style>
  <w:style w:styleId="Style_19" w:type="paragraph">
    <w:name w:val="Знак Знак Знак Знак Знак Знак Знак"/>
    <w:basedOn w:val="Style_8"/>
    <w:link w:val="Style_19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19_ch" w:type="character">
    <w:name w:val="Знак Знак Знак Знак Знак Знак Знак"/>
    <w:basedOn w:val="Style_8_ch"/>
    <w:link w:val="Style_19"/>
    <w:rPr>
      <w:rFonts w:ascii="Times New Roman" w:hAnsi="Times New Roman"/>
      <w:sz w:val="28"/>
    </w:rPr>
  </w:style>
  <w:style w:styleId="Style_20" w:type="paragraph">
    <w:name w:val="heading 3"/>
    <w:basedOn w:val="Style_8"/>
    <w:next w:val="Style_8"/>
    <w:link w:val="Style_20_ch"/>
    <w:uiPriority w:val="9"/>
    <w:qFormat/>
    <w:pPr>
      <w:keepNext w:val="1"/>
      <w:spacing w:after="60" w:before="240" w:line="240" w:lineRule="auto"/>
      <w:ind/>
      <w:outlineLvl w:val="2"/>
    </w:pPr>
    <w:rPr>
      <w:rFonts w:ascii="Cambria" w:hAnsi="Cambria"/>
      <w:b w:val="1"/>
      <w:sz w:val="26"/>
    </w:rPr>
  </w:style>
  <w:style w:styleId="Style_20_ch" w:type="character">
    <w:name w:val="heading 3"/>
    <w:basedOn w:val="Style_8_ch"/>
    <w:link w:val="Style_20"/>
    <w:rPr>
      <w:rFonts w:ascii="Cambria" w:hAnsi="Cambria"/>
      <w:b w:val="1"/>
      <w:sz w:val="26"/>
    </w:rPr>
  </w:style>
  <w:style w:styleId="Style_21" w:type="paragraph">
    <w:name w:val="Strong"/>
    <w:link w:val="Style_21_ch"/>
    <w:rPr>
      <w:b w:val="1"/>
    </w:rPr>
  </w:style>
  <w:style w:styleId="Style_21_ch" w:type="character">
    <w:name w:val="Strong"/>
    <w:link w:val="Style_21"/>
    <w:rPr>
      <w:b w:val="1"/>
    </w:rPr>
  </w:style>
  <w:style w:styleId="Style_22" w:type="paragraph">
    <w:name w:val="s_1"/>
    <w:basedOn w:val="Style_8"/>
    <w:link w:val="Style_2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2_ch" w:type="character">
    <w:name w:val="s_1"/>
    <w:basedOn w:val="Style_8_ch"/>
    <w:link w:val="Style_22"/>
    <w:rPr>
      <w:rFonts w:ascii="Times New Roman" w:hAnsi="Times New Roman"/>
      <w:sz w:val="24"/>
    </w:rPr>
  </w:style>
  <w:style w:styleId="Style_23" w:type="paragraph">
    <w:name w:val="Emphasis"/>
    <w:link w:val="Style_23_ch"/>
    <w:rPr>
      <w:i w:val="1"/>
    </w:rPr>
  </w:style>
  <w:style w:styleId="Style_23_ch" w:type="character">
    <w:name w:val="Emphasis"/>
    <w:link w:val="Style_23"/>
    <w:rPr>
      <w:i w:val="1"/>
    </w:rPr>
  </w:style>
  <w:style w:styleId="Style_24" w:type="paragraph">
    <w:name w:val="endnote text"/>
    <w:basedOn w:val="Style_8"/>
    <w:link w:val="Style_24_ch"/>
    <w:pPr>
      <w:spacing w:after="0" w:line="240" w:lineRule="auto"/>
      <w:ind/>
    </w:pPr>
    <w:rPr>
      <w:rFonts w:ascii="Times New Roman" w:hAnsi="Times New Roman"/>
      <w:sz w:val="20"/>
    </w:rPr>
  </w:style>
  <w:style w:styleId="Style_24_ch" w:type="character">
    <w:name w:val="endnote text"/>
    <w:basedOn w:val="Style_8_ch"/>
    <w:link w:val="Style_24"/>
    <w:rPr>
      <w:rFonts w:ascii="Times New Roman" w:hAnsi="Times New Roman"/>
      <w:sz w:val="20"/>
    </w:rPr>
  </w:style>
  <w:style w:styleId="Style_25" w:type="paragraph">
    <w:name w:val="Document Map"/>
    <w:basedOn w:val="Style_8"/>
    <w:link w:val="Style_25_ch"/>
    <w:pPr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Document Map"/>
    <w:basedOn w:val="Style_8_ch"/>
    <w:link w:val="Style_25"/>
    <w:rPr>
      <w:rFonts w:ascii="Tahoma" w:hAnsi="Tahoma"/>
      <w:sz w:val="16"/>
    </w:rPr>
  </w:style>
  <w:style w:styleId="Style_26" w:type="paragraph">
    <w:name w:val="TOC Heading"/>
    <w:basedOn w:val="Style_27"/>
    <w:next w:val="Style_8"/>
    <w:link w:val="Style_26_ch"/>
    <w:pPr>
      <w:keepNext w:val="1"/>
      <w:keepLines w:val="1"/>
      <w:widowControl w:val="1"/>
      <w:spacing w:before="240" w:line="264" w:lineRule="auto"/>
      <w:ind w:firstLine="0" w:left="0"/>
      <w:outlineLvl w:val="8"/>
    </w:pPr>
    <w:rPr>
      <w:rFonts w:ascii="Calibri Light" w:hAnsi="Calibri Light"/>
      <w:b w:val="0"/>
      <w:color w:val="2E74B5"/>
      <w:sz w:val="32"/>
    </w:rPr>
  </w:style>
  <w:style w:styleId="Style_26_ch" w:type="character">
    <w:name w:val="TOC Heading"/>
    <w:basedOn w:val="Style_27_ch"/>
    <w:link w:val="Style_26"/>
    <w:rPr>
      <w:rFonts w:ascii="Calibri Light" w:hAnsi="Calibri Light"/>
      <w:b w:val="0"/>
      <w:color w:val="2E74B5"/>
      <w:sz w:val="32"/>
    </w:rPr>
  </w:style>
  <w:style w:styleId="Style_28" w:type="paragraph">
    <w:name w:val="Заголовок 11"/>
    <w:basedOn w:val="Style_8"/>
    <w:link w:val="Style_28_ch"/>
    <w:pPr>
      <w:widowControl w:val="0"/>
      <w:spacing w:after="0" w:line="240" w:lineRule="auto"/>
      <w:ind w:firstLine="0" w:left="102"/>
      <w:outlineLvl w:val="1"/>
    </w:pPr>
    <w:rPr>
      <w:rFonts w:ascii="Times New Roman" w:hAnsi="Times New Roman"/>
      <w:b w:val="1"/>
      <w:sz w:val="24"/>
    </w:rPr>
  </w:style>
  <w:style w:styleId="Style_28_ch" w:type="character">
    <w:name w:val="Заголовок 11"/>
    <w:basedOn w:val="Style_8_ch"/>
    <w:link w:val="Style_28"/>
    <w:rPr>
      <w:rFonts w:ascii="Times New Roman" w:hAnsi="Times New Roman"/>
      <w:b w:val="1"/>
      <w:sz w:val="24"/>
    </w:rPr>
  </w:style>
  <w:style w:styleId="Style_29" w:type="paragraph">
    <w:name w:val="s2"/>
    <w:basedOn w:val="Style_30"/>
    <w:link w:val="Style_29_ch"/>
  </w:style>
  <w:style w:styleId="Style_29_ch" w:type="character">
    <w:name w:val="s2"/>
    <w:basedOn w:val="Style_30_ch"/>
    <w:link w:val="Style_29"/>
  </w:style>
  <w:style w:styleId="Style_31" w:type="paragraph">
    <w:name w:val="s1"/>
    <w:basedOn w:val="Style_30"/>
    <w:link w:val="Style_31_ch"/>
  </w:style>
  <w:style w:styleId="Style_31_ch" w:type="character">
    <w:name w:val="s1"/>
    <w:basedOn w:val="Style_30_ch"/>
    <w:link w:val="Style_31"/>
  </w:style>
  <w:style w:styleId="Style_32" w:type="paragraph">
    <w:name w:val="Основной текст 31"/>
    <w:basedOn w:val="Style_8"/>
    <w:link w:val="Style_32_ch"/>
    <w:pPr>
      <w:spacing w:after="0" w:line="240" w:lineRule="auto"/>
      <w:ind/>
      <w:jc w:val="center"/>
    </w:pPr>
    <w:rPr>
      <w:rFonts w:ascii="Times New Roman" w:hAnsi="Times New Roman"/>
      <w:b w:val="1"/>
      <w:sz w:val="32"/>
    </w:rPr>
  </w:style>
  <w:style w:styleId="Style_32_ch" w:type="character">
    <w:name w:val="Основной текст 31"/>
    <w:basedOn w:val="Style_8_ch"/>
    <w:link w:val="Style_32"/>
    <w:rPr>
      <w:rFonts w:ascii="Times New Roman" w:hAnsi="Times New Roman"/>
      <w:b w:val="1"/>
      <w:sz w:val="32"/>
    </w:rPr>
  </w:style>
  <w:style w:styleId="Style_33" w:type="paragraph">
    <w:name w:val="annotation text"/>
    <w:basedOn w:val="Style_8"/>
    <w:link w:val="Style_33_ch"/>
    <w:pPr>
      <w:spacing w:after="0" w:line="240" w:lineRule="auto"/>
      <w:ind/>
    </w:pPr>
    <w:rPr>
      <w:rFonts w:ascii="Times New Roman" w:hAnsi="Times New Roman"/>
      <w:sz w:val="20"/>
    </w:rPr>
  </w:style>
  <w:style w:styleId="Style_33_ch" w:type="character">
    <w:name w:val="annotation text"/>
    <w:basedOn w:val="Style_8_ch"/>
    <w:link w:val="Style_33"/>
    <w:rPr>
      <w:rFonts w:ascii="Times New Roman" w:hAnsi="Times New Roman"/>
      <w:sz w:val="20"/>
    </w:rPr>
  </w:style>
  <w:style w:styleId="Style_34" w:type="paragraph">
    <w:name w:val="Маркированный"/>
    <w:basedOn w:val="Style_8"/>
    <w:link w:val="Style_34_ch"/>
    <w:pPr>
      <w:widowControl w:val="0"/>
      <w:numPr>
        <w:numId w:val="10"/>
      </w:numPr>
      <w:spacing w:after="120" w:line="360" w:lineRule="auto"/>
      <w:ind/>
      <w:jc w:val="both"/>
    </w:pPr>
    <w:rPr>
      <w:rFonts w:ascii="Times New Roman" w:hAnsi="Times New Roman"/>
      <w:sz w:val="24"/>
    </w:rPr>
  </w:style>
  <w:style w:styleId="Style_34_ch" w:type="character">
    <w:name w:val="Маркированный"/>
    <w:basedOn w:val="Style_8_ch"/>
    <w:link w:val="Style_34"/>
    <w:rPr>
      <w:rFonts w:ascii="Times New Roman" w:hAnsi="Times New Roman"/>
      <w:sz w:val="24"/>
    </w:rPr>
  </w:style>
  <w:style w:styleId="Style_35" w:type="paragraph">
    <w:name w:val="Обычный1"/>
    <w:basedOn w:val="Style_8"/>
    <w:link w:val="Style_3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5_ch" w:type="character">
    <w:name w:val="Обычный1"/>
    <w:basedOn w:val="Style_8_ch"/>
    <w:link w:val="Style_35"/>
    <w:rPr>
      <w:rFonts w:ascii="Times New Roman" w:hAnsi="Times New Roman"/>
      <w:sz w:val="24"/>
    </w:rPr>
  </w:style>
  <w:style w:styleId="Style_36" w:type="paragraph">
    <w:name w:val="Table_Footnote_last Знак1"/>
    <w:link w:val="Style_36_ch"/>
    <w:rPr>
      <w:rFonts w:ascii="Times New Roman" w:hAnsi="Times New Roman"/>
    </w:rPr>
  </w:style>
  <w:style w:styleId="Style_36_ch" w:type="character">
    <w:name w:val="Table_Footnote_last Знак1"/>
    <w:link w:val="Style_36"/>
    <w:rPr>
      <w:rFonts w:ascii="Times New Roman" w:hAnsi="Times New Roman"/>
    </w:rPr>
  </w:style>
  <w:style w:styleId="Style_37" w:type="paragraph">
    <w:name w:val="fontstyle01"/>
    <w:link w:val="Style_37_ch"/>
    <w:rPr>
      <w:rFonts w:ascii="TimesNewRomanPS-BoldMT" w:hAnsi="TimesNewRomanPS-BoldMT"/>
      <w:b w:val="1"/>
      <w:i w:val="0"/>
      <w:color w:val="000000"/>
      <w:sz w:val="24"/>
    </w:rPr>
  </w:style>
  <w:style w:styleId="Style_37_ch" w:type="character">
    <w:name w:val="fontstyle01"/>
    <w:link w:val="Style_37"/>
    <w:rPr>
      <w:rFonts w:ascii="TimesNewRomanPS-BoldMT" w:hAnsi="TimesNewRomanPS-BoldMT"/>
      <w:b w:val="1"/>
      <w:i w:val="0"/>
      <w:color w:val="000000"/>
      <w:sz w:val="24"/>
    </w:rPr>
  </w:style>
  <w:style w:styleId="Style_38" w:type="paragraph">
    <w:name w:val="toc 3"/>
    <w:basedOn w:val="Style_8"/>
    <w:next w:val="Style_8"/>
    <w:link w:val="Style_38_ch"/>
    <w:uiPriority w:val="39"/>
    <w:pPr>
      <w:spacing w:after="0" w:line="240" w:lineRule="auto"/>
      <w:ind w:firstLine="0" w:left="480"/>
    </w:pPr>
    <w:rPr>
      <w:rFonts w:ascii="Times New Roman" w:hAnsi="Times New Roman"/>
      <w:sz w:val="24"/>
    </w:rPr>
  </w:style>
  <w:style w:styleId="Style_38_ch" w:type="character">
    <w:name w:val="toc 3"/>
    <w:basedOn w:val="Style_8_ch"/>
    <w:link w:val="Style_38"/>
    <w:rPr>
      <w:rFonts w:ascii="Times New Roman" w:hAnsi="Times New Roman"/>
      <w:sz w:val="24"/>
    </w:rPr>
  </w:style>
  <w:style w:styleId="Style_2" w:type="paragraph">
    <w:name w:val="Body Text"/>
    <w:basedOn w:val="Style_8"/>
    <w:link w:val="Style_2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  <w:sz w:val="28"/>
    </w:rPr>
  </w:style>
  <w:style w:styleId="Style_2_ch" w:type="character">
    <w:name w:val="Body Text"/>
    <w:basedOn w:val="Style_8_ch"/>
    <w:link w:val="Style_2"/>
    <w:rPr>
      <w:rFonts w:ascii="Times New Roman" w:hAnsi="Times New Roman"/>
      <w:sz w:val="28"/>
    </w:rPr>
  </w:style>
  <w:style w:styleId="Style_39" w:type="paragraph">
    <w:name w:val="Текст1"/>
    <w:basedOn w:val="Style_8"/>
    <w:link w:val="Style_39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9_ch" w:type="character">
    <w:name w:val="Текст1"/>
    <w:basedOn w:val="Style_8_ch"/>
    <w:link w:val="Style_39"/>
    <w:rPr>
      <w:rFonts w:ascii="Courier New" w:hAnsi="Courier New"/>
      <w:sz w:val="20"/>
    </w:rPr>
  </w:style>
  <w:style w:styleId="Style_40" w:type="paragraph">
    <w:name w:val="Body Text Indent 2"/>
    <w:basedOn w:val="Style_8"/>
    <w:link w:val="Style_4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40_ch" w:type="character">
    <w:name w:val="Body Text Indent 2"/>
    <w:basedOn w:val="Style_8_ch"/>
    <w:link w:val="Style_40"/>
    <w:rPr>
      <w:rFonts w:ascii="Times New Roman" w:hAnsi="Times New Roman"/>
      <w:sz w:val="24"/>
    </w:rPr>
  </w:style>
  <w:style w:styleId="Style_41" w:type="paragraph">
    <w:name w:val="endnote reference"/>
    <w:link w:val="Style_41_ch"/>
    <w:rPr>
      <w:vertAlign w:val="superscript"/>
    </w:rPr>
  </w:style>
  <w:style w:styleId="Style_41_ch" w:type="character">
    <w:name w:val="endnote reference"/>
    <w:link w:val="Style_41"/>
    <w:rPr>
      <w:vertAlign w:val="superscript"/>
    </w:rPr>
  </w:style>
  <w:style w:styleId="Style_42" w:type="paragraph">
    <w:name w:val="Table Paragraph"/>
    <w:basedOn w:val="Style_8"/>
    <w:link w:val="Style_42_ch"/>
    <w:pPr>
      <w:widowControl w:val="0"/>
      <w:spacing w:after="0" w:before="54" w:line="240" w:lineRule="auto"/>
      <w:ind/>
    </w:pPr>
    <w:rPr>
      <w:rFonts w:ascii="Times New Roman" w:hAnsi="Times New Roman"/>
    </w:rPr>
  </w:style>
  <w:style w:styleId="Style_42_ch" w:type="character">
    <w:name w:val="Table Paragraph"/>
    <w:basedOn w:val="Style_8_ch"/>
    <w:link w:val="Style_42"/>
    <w:rPr>
      <w:rFonts w:ascii="Times New Roman" w:hAnsi="Times New Roman"/>
    </w:rPr>
  </w:style>
  <w:style w:styleId="Style_43" w:type="paragraph">
    <w:name w:val="Normal (Web)"/>
    <w:basedOn w:val="Style_8"/>
    <w:link w:val="Style_43_ch"/>
    <w:pPr>
      <w:spacing w:after="280" w:before="280" w:line="240" w:lineRule="auto"/>
      <w:ind/>
    </w:pPr>
    <w:rPr>
      <w:rFonts w:ascii="Times New Roman" w:hAnsi="Times New Roman"/>
      <w:sz w:val="24"/>
    </w:rPr>
  </w:style>
  <w:style w:styleId="Style_43_ch" w:type="character">
    <w:name w:val="Normal (Web)"/>
    <w:basedOn w:val="Style_8_ch"/>
    <w:link w:val="Style_43"/>
    <w:rPr>
      <w:rFonts w:ascii="Times New Roman" w:hAnsi="Times New Roman"/>
      <w:sz w:val="24"/>
    </w:rPr>
  </w:style>
  <w:style w:styleId="Style_44" w:type="paragraph">
    <w:name w:val="МФПА Нумерованный список 1"/>
    <w:basedOn w:val="Style_8"/>
    <w:link w:val="Style_44_ch"/>
    <w:pPr>
      <w:numPr>
        <w:numId w:val="11"/>
      </w:numPr>
      <w:tabs>
        <w:tab w:leader="none" w:pos="1134" w:val="left"/>
      </w:tabs>
      <w:spacing w:after="0" w:line="360" w:lineRule="auto"/>
      <w:ind/>
      <w:contextualSpacing w:val="1"/>
    </w:pPr>
    <w:rPr>
      <w:rFonts w:ascii="Times New Roman" w:hAnsi="Times New Roman"/>
      <w:sz w:val="24"/>
    </w:rPr>
  </w:style>
  <w:style w:styleId="Style_44_ch" w:type="character">
    <w:name w:val="МФПА Нумерованный список 1"/>
    <w:basedOn w:val="Style_8_ch"/>
    <w:link w:val="Style_44"/>
    <w:rPr>
      <w:rFonts w:ascii="Times New Roman" w:hAnsi="Times New Roman"/>
      <w:sz w:val="24"/>
    </w:rPr>
  </w:style>
  <w:style w:styleId="Style_45" w:type="paragraph">
    <w:name w:val="Список2"/>
    <w:basedOn w:val="Style_8"/>
    <w:link w:val="Style_45_ch"/>
    <w:pPr>
      <w:spacing w:after="120" w:line="240" w:lineRule="auto"/>
      <w:ind w:hanging="567" w:left="567"/>
      <w:jc w:val="both"/>
    </w:pPr>
    <w:rPr>
      <w:rFonts w:ascii="Times New Roman" w:hAnsi="Times New Roman"/>
    </w:rPr>
  </w:style>
  <w:style w:styleId="Style_45_ch" w:type="character">
    <w:name w:val="Список2"/>
    <w:basedOn w:val="Style_8_ch"/>
    <w:link w:val="Style_45"/>
    <w:rPr>
      <w:rFonts w:ascii="Times New Roman" w:hAnsi="Times New Roman"/>
    </w:rPr>
  </w:style>
  <w:style w:styleId="Style_3" w:type="paragraph">
    <w:name w:val="header"/>
    <w:basedOn w:val="Style_8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header"/>
    <w:basedOn w:val="Style_8_ch"/>
    <w:link w:val="Style_3"/>
  </w:style>
  <w:style w:styleId="Style_5" w:type="paragraph">
    <w:name w:val="List Paragraph"/>
    <w:basedOn w:val="Style_8"/>
    <w:link w:val="Style_5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</w:rPr>
  </w:style>
  <w:style w:styleId="Style_5_ch" w:type="character">
    <w:name w:val="List Paragraph"/>
    <w:basedOn w:val="Style_8_ch"/>
    <w:link w:val="Style_5"/>
    <w:rPr>
      <w:rFonts w:ascii="Times New Roman" w:hAnsi="Times New Roman"/>
    </w:rPr>
  </w:style>
  <w:style w:styleId="Style_46" w:type="paragraph">
    <w:name w:val="heading 5"/>
    <w:basedOn w:val="Style_8"/>
    <w:next w:val="Style_8"/>
    <w:link w:val="Style_46_ch"/>
    <w:uiPriority w:val="9"/>
    <w:qFormat/>
    <w:pPr>
      <w:spacing w:after="60" w:before="240" w:line="240" w:lineRule="auto"/>
      <w:ind/>
      <w:outlineLvl w:val="4"/>
    </w:pPr>
    <w:rPr>
      <w:b w:val="1"/>
      <w:i w:val="1"/>
      <w:sz w:val="26"/>
    </w:rPr>
  </w:style>
  <w:style w:styleId="Style_46_ch" w:type="character">
    <w:name w:val="heading 5"/>
    <w:basedOn w:val="Style_8_ch"/>
    <w:link w:val="Style_46"/>
    <w:rPr>
      <w:b w:val="1"/>
      <w:i w:val="1"/>
      <w:sz w:val="26"/>
    </w:rPr>
  </w:style>
  <w:style w:styleId="Style_47" w:type="paragraph">
    <w:name w:val="blk"/>
    <w:link w:val="Style_47_ch"/>
  </w:style>
  <w:style w:styleId="Style_47_ch" w:type="character">
    <w:name w:val="blk"/>
    <w:link w:val="Style_47"/>
  </w:style>
  <w:style w:styleId="Style_48" w:type="paragraph">
    <w:name w:val="s_16"/>
    <w:basedOn w:val="Style_8"/>
    <w:link w:val="Style_4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8_ch" w:type="character">
    <w:name w:val="s_16"/>
    <w:basedOn w:val="Style_8_ch"/>
    <w:link w:val="Style_48"/>
    <w:rPr>
      <w:rFonts w:ascii="Times New Roman" w:hAnsi="Times New Roman"/>
      <w:sz w:val="24"/>
    </w:rPr>
  </w:style>
  <w:style w:styleId="Style_27" w:type="paragraph">
    <w:name w:val="heading 1"/>
    <w:basedOn w:val="Style_8"/>
    <w:link w:val="Style_27_ch"/>
    <w:uiPriority w:val="9"/>
    <w:qFormat/>
    <w:pPr>
      <w:widowControl w:val="0"/>
      <w:spacing w:after="0" w:line="240" w:lineRule="auto"/>
      <w:ind w:hanging="281" w:left="2135"/>
      <w:outlineLvl w:val="0"/>
    </w:pPr>
    <w:rPr>
      <w:rFonts w:ascii="Times New Roman" w:hAnsi="Times New Roman"/>
      <w:b w:val="1"/>
      <w:sz w:val="28"/>
    </w:rPr>
  </w:style>
  <w:style w:styleId="Style_27_ch" w:type="character">
    <w:name w:val="heading 1"/>
    <w:basedOn w:val="Style_8_ch"/>
    <w:link w:val="Style_27"/>
    <w:rPr>
      <w:rFonts w:ascii="Times New Roman" w:hAnsi="Times New Roman"/>
      <w:b w:val="1"/>
      <w:sz w:val="28"/>
    </w:rPr>
  </w:style>
  <w:style w:styleId="Style_49" w:type="paragraph">
    <w:name w:val="FollowedHyperlink"/>
    <w:link w:val="Style_49_ch"/>
    <w:rPr>
      <w:color w:val="800080"/>
      <w:u w:val="single"/>
    </w:rPr>
  </w:style>
  <w:style w:styleId="Style_49_ch" w:type="character">
    <w:name w:val="FollowedHyperlink"/>
    <w:link w:val="Style_49"/>
    <w:rPr>
      <w:color w:val="800080"/>
      <w:u w:val="single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50" w:type="paragraph">
    <w:name w:val="page number"/>
    <w:basedOn w:val="Style_30"/>
    <w:link w:val="Style_50_ch"/>
  </w:style>
  <w:style w:styleId="Style_50_ch" w:type="character">
    <w:name w:val="page number"/>
    <w:basedOn w:val="Style_30_ch"/>
    <w:link w:val="Style_50"/>
  </w:style>
  <w:style w:styleId="Style_51" w:type="paragraph">
    <w:name w:val="Body Text Indent 3"/>
    <w:basedOn w:val="Style_8"/>
    <w:link w:val="Style_51_ch"/>
    <w:pPr>
      <w:spacing w:after="120" w:line="240" w:lineRule="auto"/>
      <w:ind w:firstLine="0" w:left="283"/>
    </w:pPr>
    <w:rPr>
      <w:rFonts w:ascii="Times New Roman" w:hAnsi="Times New Roman"/>
      <w:sz w:val="16"/>
    </w:rPr>
  </w:style>
  <w:style w:styleId="Style_51_ch" w:type="character">
    <w:name w:val="Body Text Indent 3"/>
    <w:basedOn w:val="Style_8_ch"/>
    <w:link w:val="Style_51"/>
    <w:rPr>
      <w:rFonts w:ascii="Times New Roman" w:hAnsi="Times New Roman"/>
      <w:sz w:val="16"/>
    </w:rPr>
  </w:style>
  <w:style w:styleId="Style_52" w:type="paragraph">
    <w:name w:val="Hyperlink"/>
    <w:link w:val="Style_52_ch"/>
    <w:rPr>
      <w:color w:val="0563C1"/>
      <w:u w:val="single"/>
    </w:rPr>
  </w:style>
  <w:style w:styleId="Style_52_ch" w:type="character">
    <w:name w:val="Hyperlink"/>
    <w:link w:val="Style_52"/>
    <w:rPr>
      <w:color w:val="0563C1"/>
      <w:u w:val="single"/>
    </w:rPr>
  </w:style>
  <w:style w:styleId="Style_53" w:type="paragraph">
    <w:name w:val="Footnote"/>
    <w:basedOn w:val="Style_8"/>
    <w:link w:val="Style_53_ch"/>
    <w:pPr>
      <w:spacing w:after="0" w:line="240" w:lineRule="auto"/>
      <w:ind/>
    </w:pPr>
    <w:rPr>
      <w:rFonts w:ascii="Times New Roman" w:hAnsi="Times New Roman"/>
      <w:sz w:val="20"/>
    </w:rPr>
  </w:style>
  <w:style w:styleId="Style_53_ch" w:type="character">
    <w:name w:val="Footnote"/>
    <w:basedOn w:val="Style_8_ch"/>
    <w:link w:val="Style_53"/>
    <w:rPr>
      <w:rFonts w:ascii="Times New Roman" w:hAnsi="Times New Roman"/>
      <w:sz w:val="20"/>
    </w:rPr>
  </w:style>
  <w:style w:styleId="Style_54" w:type="paragraph">
    <w:name w:val="toc 1"/>
    <w:basedOn w:val="Style_8"/>
    <w:next w:val="Style_8"/>
    <w:link w:val="Style_54_ch"/>
    <w:uiPriority w:val="39"/>
    <w:pPr>
      <w:tabs>
        <w:tab w:leader="none" w:pos="284" w:val="left"/>
      </w:tabs>
      <w:spacing w:after="120" w:line="360" w:lineRule="auto"/>
      <w:ind w:right="3"/>
      <w:jc w:val="both"/>
    </w:pPr>
  </w:style>
  <w:style w:styleId="Style_54_ch" w:type="character">
    <w:name w:val="toc 1"/>
    <w:basedOn w:val="Style_8_ch"/>
    <w:link w:val="Style_54"/>
  </w:style>
  <w:style w:styleId="Style_55" w:type="paragraph">
    <w:name w:val="List"/>
    <w:basedOn w:val="Style_8"/>
    <w:link w:val="Style_55_ch"/>
    <w:pPr>
      <w:spacing w:after="0" w:line="240" w:lineRule="auto"/>
      <w:ind w:hanging="283" w:left="283"/>
    </w:pPr>
    <w:rPr>
      <w:rFonts w:ascii="Times New Roman" w:hAnsi="Times New Roman"/>
      <w:sz w:val="20"/>
    </w:rPr>
  </w:style>
  <w:style w:styleId="Style_55_ch" w:type="character">
    <w:name w:val="List"/>
    <w:basedOn w:val="Style_8_ch"/>
    <w:link w:val="Style_55"/>
    <w:rPr>
      <w:rFonts w:ascii="Times New Roman" w:hAnsi="Times New Roman"/>
      <w:sz w:val="20"/>
    </w:rPr>
  </w:style>
  <w:style w:styleId="Style_56" w:type="paragraph">
    <w:name w:val="Header and Footer"/>
    <w:link w:val="Style_56_ch"/>
    <w:pPr>
      <w:spacing w:line="240" w:lineRule="auto"/>
      <w:ind/>
      <w:jc w:val="both"/>
    </w:pPr>
    <w:rPr>
      <w:rFonts w:ascii="XO Thames" w:hAnsi="XO Thames"/>
      <w:sz w:val="20"/>
    </w:rPr>
  </w:style>
  <w:style w:styleId="Style_56_ch" w:type="character">
    <w:name w:val="Header and Footer"/>
    <w:link w:val="Style_56"/>
    <w:rPr>
      <w:rFonts w:ascii="XO Thames" w:hAnsi="XO Thames"/>
      <w:sz w:val="20"/>
    </w:rPr>
  </w:style>
  <w:style w:styleId="Style_57" w:type="paragraph">
    <w:name w:val="No Spacing"/>
    <w:link w:val="Style_57_ch"/>
    <w:rPr>
      <w:sz w:val="22"/>
    </w:rPr>
  </w:style>
  <w:style w:styleId="Style_57_ch" w:type="character">
    <w:name w:val="No Spacing"/>
    <w:link w:val="Style_57"/>
    <w:rPr>
      <w:sz w:val="22"/>
    </w:rPr>
  </w:style>
  <w:style w:styleId="Style_58" w:type="paragraph">
    <w:name w:val="Заголово 11"/>
    <w:basedOn w:val="Style_27"/>
    <w:link w:val="Style_58_ch"/>
    <w:pPr>
      <w:keepNext w:val="1"/>
      <w:keepLines w:val="1"/>
      <w:widowControl w:val="1"/>
      <w:spacing w:before="480" w:line="276" w:lineRule="auto"/>
      <w:ind w:firstLine="0" w:left="0"/>
      <w:jc w:val="both"/>
    </w:pPr>
    <w:rPr>
      <w:rFonts w:ascii="Calibri" w:hAnsi="Calibri"/>
      <w:sz w:val="32"/>
    </w:rPr>
  </w:style>
  <w:style w:styleId="Style_58_ch" w:type="character">
    <w:name w:val="Заголово 11"/>
    <w:basedOn w:val="Style_27_ch"/>
    <w:link w:val="Style_58"/>
    <w:rPr>
      <w:rFonts w:ascii="Calibri" w:hAnsi="Calibri"/>
      <w:sz w:val="32"/>
    </w:rPr>
  </w:style>
  <w:style w:styleId="Style_1" w:type="paragraph">
    <w:name w:val="foot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8_ch"/>
    <w:link w:val="Style_1"/>
  </w:style>
  <w:style w:styleId="Style_59" w:type="paragraph">
    <w:name w:val="Body Text Char"/>
    <w:link w:val="Style_59_ch"/>
    <w:rPr>
      <w:sz w:val="24"/>
    </w:rPr>
  </w:style>
  <w:style w:styleId="Style_59_ch" w:type="character">
    <w:name w:val="Body Text Char"/>
    <w:link w:val="Style_59"/>
    <w:rPr>
      <w:sz w:val="24"/>
    </w:rPr>
  </w:style>
  <w:style w:styleId="Style_60" w:type="paragraph">
    <w:name w:val="Абзац"/>
    <w:basedOn w:val="Style_8"/>
    <w:link w:val="Style_60_ch"/>
    <w:pPr>
      <w:spacing w:after="0" w:line="312" w:lineRule="auto"/>
      <w:ind w:firstLine="567" w:left="0"/>
      <w:jc w:val="both"/>
    </w:pPr>
    <w:rPr>
      <w:rFonts w:ascii="Times New Roman" w:hAnsi="Times New Roman"/>
      <w:spacing w:val="-4"/>
      <w:sz w:val="24"/>
    </w:rPr>
  </w:style>
  <w:style w:styleId="Style_60_ch" w:type="character">
    <w:name w:val="Абзац"/>
    <w:basedOn w:val="Style_8_ch"/>
    <w:link w:val="Style_60"/>
    <w:rPr>
      <w:rFonts w:ascii="Times New Roman" w:hAnsi="Times New Roman"/>
      <w:spacing w:val="-4"/>
      <w:sz w:val="24"/>
    </w:rPr>
  </w:style>
  <w:style w:styleId="Style_61" w:type="paragraph">
    <w:name w:val="toc 9"/>
    <w:basedOn w:val="Style_8"/>
    <w:next w:val="Style_8"/>
    <w:link w:val="Style_61_ch"/>
    <w:uiPriority w:val="39"/>
    <w:pPr>
      <w:spacing w:after="100" w:line="276" w:lineRule="auto"/>
      <w:ind w:firstLine="0" w:left="1760"/>
    </w:pPr>
  </w:style>
  <w:style w:styleId="Style_61_ch" w:type="character">
    <w:name w:val="toc 9"/>
    <w:basedOn w:val="Style_8_ch"/>
    <w:link w:val="Style_61"/>
  </w:style>
  <w:style w:styleId="Style_62" w:type="paragraph">
    <w:name w:val="p1"/>
    <w:basedOn w:val="Style_8"/>
    <w:link w:val="Style_6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2_ch" w:type="character">
    <w:name w:val="p1"/>
    <w:basedOn w:val="Style_8_ch"/>
    <w:link w:val="Style_62"/>
    <w:rPr>
      <w:rFonts w:ascii="Times New Roman" w:hAnsi="Times New Roman"/>
      <w:sz w:val="24"/>
    </w:rPr>
  </w:style>
  <w:style w:styleId="Style_63" w:type="paragraph">
    <w:name w:val="Стиль1"/>
    <w:basedOn w:val="Style_64"/>
    <w:link w:val="Style_63_ch"/>
    <w:pPr>
      <w:spacing w:after="0" w:line="360" w:lineRule="auto"/>
      <w:ind w:firstLine="720" w:left="0"/>
      <w:jc w:val="both"/>
    </w:pPr>
    <w:rPr>
      <w:sz w:val="28"/>
    </w:rPr>
  </w:style>
  <w:style w:styleId="Style_63_ch" w:type="character">
    <w:name w:val="Стиль1"/>
    <w:basedOn w:val="Style_64_ch"/>
    <w:link w:val="Style_63"/>
    <w:rPr>
      <w:sz w:val="28"/>
    </w:rPr>
  </w:style>
  <w:style w:styleId="Style_65" w:type="paragraph">
    <w:name w:val="annotation subject"/>
    <w:basedOn w:val="Style_33"/>
    <w:next w:val="Style_33"/>
    <w:link w:val="Style_65_ch"/>
    <w:rPr>
      <w:b w:val="1"/>
    </w:rPr>
  </w:style>
  <w:style w:styleId="Style_65_ch" w:type="character">
    <w:name w:val="annotation subject"/>
    <w:basedOn w:val="Style_33_ch"/>
    <w:link w:val="Style_65"/>
    <w:rPr>
      <w:b w:val="1"/>
    </w:rPr>
  </w:style>
  <w:style w:styleId="Style_66" w:type="paragraph">
    <w:name w:val="Знак"/>
    <w:basedOn w:val="Style_8"/>
    <w:link w:val="Style_66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66_ch" w:type="character">
    <w:name w:val="Знак"/>
    <w:basedOn w:val="Style_8_ch"/>
    <w:link w:val="Style_66"/>
    <w:rPr>
      <w:rFonts w:ascii="Times New Roman" w:hAnsi="Times New Roman"/>
      <w:sz w:val="28"/>
    </w:rPr>
  </w:style>
  <w:style w:styleId="Style_67" w:type="paragraph">
    <w:name w:val="Default"/>
    <w:link w:val="Style_67_ch"/>
    <w:rPr>
      <w:rFonts w:ascii="Times New Roman" w:hAnsi="Times New Roman"/>
      <w:color w:val="000000"/>
      <w:sz w:val="24"/>
    </w:rPr>
  </w:style>
  <w:style w:styleId="Style_67_ch" w:type="character">
    <w:name w:val="Default"/>
    <w:link w:val="Style_67"/>
    <w:rPr>
      <w:rFonts w:ascii="Times New Roman" w:hAnsi="Times New Roman"/>
      <w:color w:val="000000"/>
      <w:sz w:val="24"/>
    </w:rPr>
  </w:style>
  <w:style w:styleId="Style_68" w:type="paragraph">
    <w:name w:val="toc 8"/>
    <w:basedOn w:val="Style_8"/>
    <w:next w:val="Style_8"/>
    <w:link w:val="Style_68_ch"/>
    <w:uiPriority w:val="39"/>
    <w:pPr>
      <w:spacing w:after="100" w:line="276" w:lineRule="auto"/>
      <w:ind w:firstLine="0" w:left="1540"/>
    </w:pPr>
  </w:style>
  <w:style w:styleId="Style_68_ch" w:type="character">
    <w:name w:val="toc 8"/>
    <w:basedOn w:val="Style_8_ch"/>
    <w:link w:val="Style_68"/>
  </w:style>
  <w:style w:styleId="Style_69" w:type="paragraph">
    <w:name w:val="apple-converted-space"/>
    <w:basedOn w:val="Style_30"/>
    <w:link w:val="Style_69_ch"/>
  </w:style>
  <w:style w:styleId="Style_69_ch" w:type="character">
    <w:name w:val="apple-converted-space"/>
    <w:basedOn w:val="Style_30_ch"/>
    <w:link w:val="Style_69"/>
  </w:style>
  <w:style w:styleId="Style_70" w:type="paragraph">
    <w:name w:val="Font Style12"/>
    <w:link w:val="Style_70_ch"/>
    <w:rPr>
      <w:rFonts w:ascii="Times New Roman" w:hAnsi="Times New Roman"/>
      <w:sz w:val="24"/>
    </w:rPr>
  </w:style>
  <w:style w:styleId="Style_70_ch" w:type="character">
    <w:name w:val="Font Style12"/>
    <w:link w:val="Style_70"/>
    <w:rPr>
      <w:rFonts w:ascii="Times New Roman" w:hAnsi="Times New Roman"/>
      <w:sz w:val="24"/>
    </w:rPr>
  </w:style>
  <w:style w:styleId="Style_71" w:type="paragraph">
    <w:name w:val="МФПА Третья строка нумерованного списка"/>
    <w:basedOn w:val="Style_72"/>
    <w:link w:val="Style_71_ch"/>
    <w:pPr>
      <w:numPr>
        <w:ilvl w:val="0"/>
        <w:numId w:val="0"/>
      </w:numPr>
      <w:tabs>
        <w:tab w:leader="none" w:pos="0" w:val="left"/>
      </w:tabs>
      <w:ind w:hanging="504" w:left="1224"/>
    </w:pPr>
    <w:rPr>
      <w:rFonts w:ascii="Calibri" w:hAnsi="Calibri"/>
    </w:rPr>
  </w:style>
  <w:style w:styleId="Style_71_ch" w:type="character">
    <w:name w:val="МФПА Третья строка нумерованного списка"/>
    <w:basedOn w:val="Style_72_ch"/>
    <w:link w:val="Style_71"/>
    <w:rPr>
      <w:rFonts w:ascii="Calibri" w:hAnsi="Calibri"/>
    </w:rPr>
  </w:style>
  <w:style w:styleId="Style_73" w:type="paragraph">
    <w:name w:val="p2"/>
    <w:basedOn w:val="Style_8"/>
    <w:link w:val="Style_7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3_ch" w:type="character">
    <w:name w:val="p2"/>
    <w:basedOn w:val="Style_8_ch"/>
    <w:link w:val="Style_73"/>
    <w:rPr>
      <w:rFonts w:ascii="Times New Roman" w:hAnsi="Times New Roman"/>
      <w:sz w:val="24"/>
    </w:rPr>
  </w:style>
  <w:style w:styleId="Style_74" w:type="paragraph">
    <w:name w:val="список с точками"/>
    <w:basedOn w:val="Style_8"/>
    <w:link w:val="Style_74_ch"/>
    <w:pPr>
      <w:tabs>
        <w:tab w:leader="none" w:pos="360" w:val="left"/>
        <w:tab w:leader="none" w:pos="756" w:val="left"/>
      </w:tabs>
      <w:spacing w:after="0" w:line="312" w:lineRule="auto"/>
      <w:ind w:firstLine="0" w:left="756"/>
      <w:jc w:val="both"/>
    </w:pPr>
    <w:rPr>
      <w:rFonts w:ascii="Times New Roman" w:hAnsi="Times New Roman"/>
      <w:sz w:val="24"/>
    </w:rPr>
  </w:style>
  <w:style w:styleId="Style_74_ch" w:type="character">
    <w:name w:val="список с точками"/>
    <w:basedOn w:val="Style_8_ch"/>
    <w:link w:val="Style_74"/>
    <w:rPr>
      <w:rFonts w:ascii="Times New Roman" w:hAnsi="Times New Roman"/>
      <w:sz w:val="24"/>
    </w:rPr>
  </w:style>
  <w:style w:styleId="Style_75" w:type="paragraph">
    <w:name w:val="Название1"/>
    <w:basedOn w:val="Style_8"/>
    <w:next w:val="Style_8"/>
    <w:link w:val="Style_75_ch"/>
    <w:pPr>
      <w:spacing w:after="60" w:before="240" w:line="240" w:lineRule="auto"/>
      <w:ind/>
      <w:jc w:val="center"/>
      <w:outlineLvl w:val="0"/>
    </w:pPr>
    <w:rPr>
      <w:rFonts w:ascii="Cambria" w:hAnsi="Cambria"/>
      <w:b w:val="1"/>
      <w:sz w:val="32"/>
    </w:rPr>
  </w:style>
  <w:style w:styleId="Style_75_ch" w:type="character">
    <w:name w:val="Название1"/>
    <w:basedOn w:val="Style_8_ch"/>
    <w:link w:val="Style_75"/>
    <w:rPr>
      <w:rFonts w:ascii="Cambria" w:hAnsi="Cambria"/>
      <w:b w:val="1"/>
      <w:sz w:val="32"/>
    </w:rPr>
  </w:style>
  <w:style w:styleId="Style_76" w:type="paragraph">
    <w:name w:val="toc 5"/>
    <w:basedOn w:val="Style_8"/>
    <w:next w:val="Style_8"/>
    <w:link w:val="Style_76_ch"/>
    <w:uiPriority w:val="39"/>
    <w:pPr>
      <w:spacing w:after="100" w:line="276" w:lineRule="auto"/>
      <w:ind w:firstLine="0" w:left="880"/>
    </w:pPr>
  </w:style>
  <w:style w:styleId="Style_76_ch" w:type="character">
    <w:name w:val="toc 5"/>
    <w:basedOn w:val="Style_8_ch"/>
    <w:link w:val="Style_76"/>
  </w:style>
  <w:style w:styleId="Style_77" w:type="paragraph">
    <w:name w:val="ConsPlusNormal"/>
    <w:link w:val="Style_77_ch"/>
    <w:pPr>
      <w:widowControl w:val="0"/>
      <w:ind/>
    </w:pPr>
    <w:rPr>
      <w:rFonts w:ascii="Arial" w:hAnsi="Arial"/>
    </w:rPr>
  </w:style>
  <w:style w:styleId="Style_77_ch" w:type="character">
    <w:name w:val="ConsPlusNormal"/>
    <w:link w:val="Style_77"/>
    <w:rPr>
      <w:rFonts w:ascii="Arial" w:hAnsi="Arial"/>
    </w:rPr>
  </w:style>
  <w:style w:styleId="Style_78" w:type="paragraph">
    <w:name w:val="Body Text 2"/>
    <w:basedOn w:val="Style_8"/>
    <w:link w:val="Style_78_ch"/>
    <w:pPr>
      <w:spacing w:after="120" w:line="480" w:lineRule="auto"/>
      <w:ind/>
    </w:pPr>
    <w:rPr>
      <w:rFonts w:ascii="Times New Roman" w:hAnsi="Times New Roman"/>
      <w:sz w:val="24"/>
    </w:rPr>
  </w:style>
  <w:style w:styleId="Style_78_ch" w:type="character">
    <w:name w:val="Body Text 2"/>
    <w:basedOn w:val="Style_8_ch"/>
    <w:link w:val="Style_78"/>
    <w:rPr>
      <w:rFonts w:ascii="Times New Roman" w:hAnsi="Times New Roman"/>
      <w:sz w:val="24"/>
    </w:rPr>
  </w:style>
  <w:style w:styleId="Style_79" w:type="paragraph">
    <w:name w:val="annotation reference"/>
    <w:link w:val="Style_79_ch"/>
    <w:rPr>
      <w:sz w:val="16"/>
    </w:rPr>
  </w:style>
  <w:style w:styleId="Style_79_ch" w:type="character">
    <w:name w:val="annotation reference"/>
    <w:link w:val="Style_79"/>
    <w:rPr>
      <w:sz w:val="16"/>
    </w:rPr>
  </w:style>
  <w:style w:styleId="Style_80" w:type="paragraph">
    <w:name w:val="Body Text 3"/>
    <w:basedOn w:val="Style_8"/>
    <w:link w:val="Style_80_ch"/>
    <w:pPr>
      <w:spacing w:after="120" w:line="240" w:lineRule="auto"/>
      <w:ind/>
    </w:pPr>
    <w:rPr>
      <w:rFonts w:ascii="Times New Roman" w:hAnsi="Times New Roman"/>
      <w:sz w:val="16"/>
    </w:rPr>
  </w:style>
  <w:style w:styleId="Style_80_ch" w:type="character">
    <w:name w:val="Body Text 3"/>
    <w:basedOn w:val="Style_8_ch"/>
    <w:link w:val="Style_80"/>
    <w:rPr>
      <w:rFonts w:ascii="Times New Roman" w:hAnsi="Times New Roman"/>
      <w:sz w:val="16"/>
    </w:rPr>
  </w:style>
  <w:style w:styleId="Style_81" w:type="paragraph">
    <w:name w:val="Subtitle"/>
    <w:basedOn w:val="Style_8"/>
    <w:next w:val="Style_8"/>
    <w:link w:val="Style_81_ch"/>
    <w:uiPriority w:val="11"/>
    <w:qFormat/>
    <w:pPr>
      <w:spacing w:after="60" w:line="240" w:lineRule="auto"/>
      <w:ind/>
      <w:jc w:val="center"/>
      <w:outlineLvl w:val="1"/>
    </w:pPr>
    <w:rPr>
      <w:rFonts w:ascii="Times New Roman" w:hAnsi="Times New Roman"/>
      <w:b w:val="1"/>
      <w:i w:val="1"/>
      <w:sz w:val="28"/>
    </w:rPr>
  </w:style>
  <w:style w:styleId="Style_81_ch" w:type="character">
    <w:name w:val="Subtitle"/>
    <w:basedOn w:val="Style_8_ch"/>
    <w:link w:val="Style_81"/>
    <w:rPr>
      <w:rFonts w:ascii="Times New Roman" w:hAnsi="Times New Roman"/>
      <w:b w:val="1"/>
      <w:i w:val="1"/>
      <w:sz w:val="28"/>
    </w:rPr>
  </w:style>
  <w:style w:styleId="Style_82" w:type="paragraph">
    <w:name w:val="Style2"/>
    <w:basedOn w:val="Style_8"/>
    <w:link w:val="Style_82_ch"/>
    <w:pPr>
      <w:widowControl w:val="0"/>
      <w:spacing w:after="0" w:line="278" w:lineRule="exact"/>
      <w:ind w:firstLine="542" w:left="0"/>
      <w:jc w:val="both"/>
    </w:pPr>
    <w:rPr>
      <w:rFonts w:ascii="Times New Roman" w:hAnsi="Times New Roman"/>
      <w:sz w:val="24"/>
    </w:rPr>
  </w:style>
  <w:style w:styleId="Style_82_ch" w:type="character">
    <w:name w:val="Style2"/>
    <w:basedOn w:val="Style_8_ch"/>
    <w:link w:val="Style_82"/>
    <w:rPr>
      <w:rFonts w:ascii="Times New Roman" w:hAnsi="Times New Roman"/>
      <w:sz w:val="24"/>
    </w:rPr>
  </w:style>
  <w:style w:styleId="Style_72" w:type="paragraph">
    <w:name w:val="МФПА Вторая строка многоуровневого списка"/>
    <w:basedOn w:val="Style_8"/>
    <w:link w:val="Style_72_ch"/>
    <w:pPr>
      <w:numPr>
        <w:ilvl w:val="1"/>
        <w:numId w:val="11"/>
      </w:numPr>
      <w:tabs>
        <w:tab w:leader="none" w:pos="1134" w:val="left"/>
      </w:tabs>
      <w:spacing w:after="0" w:line="360" w:lineRule="auto"/>
      <w:ind/>
      <w:contextualSpacing w:val="1"/>
      <w:jc w:val="both"/>
    </w:pPr>
    <w:rPr>
      <w:rFonts w:ascii="Times New Roman" w:hAnsi="Times New Roman"/>
      <w:sz w:val="24"/>
    </w:rPr>
  </w:style>
  <w:style w:styleId="Style_72_ch" w:type="character">
    <w:name w:val="МФПА Вторая строка многоуровневого списка"/>
    <w:basedOn w:val="Style_8_ch"/>
    <w:link w:val="Style_72"/>
    <w:rPr>
      <w:rFonts w:ascii="Times New Roman" w:hAnsi="Times New Roman"/>
      <w:sz w:val="24"/>
    </w:rPr>
  </w:style>
  <w:style w:styleId="Style_83" w:type="paragraph">
    <w:name w:val="Title"/>
    <w:next w:val="Style_8"/>
    <w:link w:val="Style_8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83_ch" w:type="character">
    <w:name w:val="Title"/>
    <w:link w:val="Style_83"/>
    <w:rPr>
      <w:rFonts w:ascii="XO Thames" w:hAnsi="XO Thames"/>
      <w:b w:val="1"/>
      <w:caps w:val="1"/>
      <w:sz w:val="40"/>
    </w:rPr>
  </w:style>
  <w:style w:styleId="Style_84" w:type="paragraph">
    <w:name w:val="heading 4"/>
    <w:basedOn w:val="Style_8"/>
    <w:next w:val="Style_8"/>
    <w:link w:val="Style_84_ch"/>
    <w:uiPriority w:val="9"/>
    <w:qFormat/>
    <w:pPr>
      <w:keepNext w:val="1"/>
      <w:spacing w:after="60" w:before="240" w:line="240" w:lineRule="auto"/>
      <w:ind/>
      <w:outlineLvl w:val="3"/>
    </w:pPr>
    <w:rPr>
      <w:b w:val="1"/>
      <w:sz w:val="28"/>
    </w:rPr>
  </w:style>
  <w:style w:styleId="Style_84_ch" w:type="character">
    <w:name w:val="heading 4"/>
    <w:basedOn w:val="Style_8_ch"/>
    <w:link w:val="Style_84"/>
    <w:rPr>
      <w:b w:val="1"/>
      <w:sz w:val="28"/>
    </w:rPr>
  </w:style>
  <w:style w:styleId="Style_85" w:type="paragraph">
    <w:name w:val="Основной текст3"/>
    <w:basedOn w:val="Style_8"/>
    <w:link w:val="Style_85_ch"/>
    <w:pPr>
      <w:spacing w:after="60" w:line="0" w:lineRule="atLeast"/>
      <w:ind w:hanging="360" w:left="360"/>
      <w:jc w:val="center"/>
    </w:pPr>
    <w:rPr>
      <w:rFonts w:ascii="Times New Roman" w:hAnsi="Times New Roman"/>
      <w:sz w:val="27"/>
    </w:rPr>
  </w:style>
  <w:style w:styleId="Style_85_ch" w:type="character">
    <w:name w:val="Основной текст3"/>
    <w:basedOn w:val="Style_8_ch"/>
    <w:link w:val="Style_85"/>
    <w:rPr>
      <w:rFonts w:ascii="Times New Roman" w:hAnsi="Times New Roman"/>
      <w:sz w:val="27"/>
    </w:rPr>
  </w:style>
  <w:style w:styleId="Style_86" w:type="paragraph">
    <w:name w:val="slogan1"/>
    <w:link w:val="Style_86_ch"/>
    <w:rPr>
      <w:rFonts w:ascii="Tahoma" w:hAnsi="Tahoma"/>
      <w:color w:val="838582"/>
      <w:sz w:val="15"/>
    </w:rPr>
  </w:style>
  <w:style w:styleId="Style_86_ch" w:type="character">
    <w:name w:val="slogan1"/>
    <w:link w:val="Style_86"/>
    <w:rPr>
      <w:rFonts w:ascii="Tahoma" w:hAnsi="Tahoma"/>
      <w:color w:val="838582"/>
      <w:sz w:val="15"/>
    </w:rPr>
  </w:style>
  <w:style w:styleId="Style_87" w:type="paragraph">
    <w:name w:val="Абзац списка3"/>
    <w:basedOn w:val="Style_8"/>
    <w:link w:val="Style_87_ch"/>
    <w:pPr>
      <w:spacing w:after="200" w:line="276" w:lineRule="auto"/>
      <w:ind w:firstLine="0" w:left="720"/>
      <w:contextualSpacing w:val="1"/>
    </w:pPr>
  </w:style>
  <w:style w:styleId="Style_87_ch" w:type="character">
    <w:name w:val="Абзац списка3"/>
    <w:basedOn w:val="Style_8_ch"/>
    <w:link w:val="Style_87"/>
  </w:style>
  <w:style w:styleId="Style_88" w:type="paragraph">
    <w:name w:val="Основной текст2"/>
    <w:basedOn w:val="Style_8"/>
    <w:link w:val="Style_88_ch"/>
    <w:pPr>
      <w:spacing w:after="0" w:before="360" w:line="298" w:lineRule="exact"/>
      <w:ind w:hanging="540" w:left="540"/>
      <w:jc w:val="both"/>
    </w:pPr>
    <w:rPr>
      <w:rFonts w:ascii="Times New Roman" w:hAnsi="Times New Roman"/>
      <w:color w:val="000000"/>
      <w:sz w:val="25"/>
    </w:rPr>
  </w:style>
  <w:style w:styleId="Style_88_ch" w:type="character">
    <w:name w:val="Основной текст2"/>
    <w:basedOn w:val="Style_8_ch"/>
    <w:link w:val="Style_88"/>
    <w:rPr>
      <w:rFonts w:ascii="Times New Roman" w:hAnsi="Times New Roman"/>
      <w:color w:val="000000"/>
      <w:sz w:val="25"/>
    </w:rPr>
  </w:style>
  <w:style w:styleId="Style_64" w:type="paragraph">
    <w:name w:val="Body Text Indent"/>
    <w:basedOn w:val="Style_8"/>
    <w:link w:val="Style_64_ch"/>
    <w:pPr>
      <w:spacing w:after="120" w:line="240" w:lineRule="auto"/>
      <w:ind w:firstLine="0" w:left="283"/>
    </w:pPr>
    <w:rPr>
      <w:rFonts w:ascii="Times New Roman" w:hAnsi="Times New Roman"/>
      <w:sz w:val="24"/>
    </w:rPr>
  </w:style>
  <w:style w:styleId="Style_64_ch" w:type="character">
    <w:name w:val="Body Text Indent"/>
    <w:basedOn w:val="Style_8_ch"/>
    <w:link w:val="Style_64"/>
    <w:rPr>
      <w:rFonts w:ascii="Times New Roman" w:hAnsi="Times New Roman"/>
      <w:sz w:val="24"/>
    </w:rPr>
  </w:style>
  <w:style w:styleId="Style_89" w:type="paragraph">
    <w:name w:val="heading 2"/>
    <w:basedOn w:val="Style_8"/>
    <w:next w:val="Style_8"/>
    <w:link w:val="Style_89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89_ch" w:type="character">
    <w:name w:val="heading 2"/>
    <w:basedOn w:val="Style_8_ch"/>
    <w:link w:val="Style_89"/>
    <w:rPr>
      <w:rFonts w:ascii="Cambria" w:hAnsi="Cambria"/>
      <w:b w:val="1"/>
      <w:i w:val="1"/>
      <w:sz w:val="28"/>
    </w:rPr>
  </w:style>
  <w:style w:styleId="Style_90" w:type="paragraph">
    <w:name w:val="iditems"/>
    <w:basedOn w:val="Style_8"/>
    <w:link w:val="Style_9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0_ch" w:type="character">
    <w:name w:val="iditems"/>
    <w:basedOn w:val="Style_8_ch"/>
    <w:link w:val="Style_90"/>
    <w:rPr>
      <w:rFonts w:ascii="Times New Roman" w:hAnsi="Times New Roman"/>
      <w:sz w:val="24"/>
    </w:rPr>
  </w:style>
  <w:style w:styleId="Style_91" w:type="table">
    <w:name w:val="Сетка таблицы7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2" w:type="table">
    <w:name w:val="Сетка таблицы4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3" w:type="table">
    <w:name w:val="Сетка таблицы2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Сетка таблицы3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5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6" w:type="table">
    <w:name w:val="Сетка таблицы5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7" w:type="table">
    <w:name w:val="Table Web 1"/>
    <w:basedOn w:val="Style_4"/>
    <w:pPr>
      <w:widowControl w:val="0"/>
      <w:spacing w:line="300" w:lineRule="auto"/>
      <w:ind w:firstLine="560" w:left="0"/>
      <w:jc w:val="both"/>
    </w:pPr>
    <w:rPr>
      <w:rFonts w:ascii="Times New Roman" w:hAnsi="Times New Roman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98" w:type="table">
    <w:name w:val="Сетка таблицы6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9" w:type="table">
    <w:name w:val="Сетка таблицы31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0" w:type="table">
    <w:name w:val="Сетка таблицы1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4.png" Type="http://schemas.openxmlformats.org/officeDocument/2006/relationships/image"/>
  <Relationship Id="rId4" Target="media/3.png" Type="http://schemas.openxmlformats.org/officeDocument/2006/relationships/image"/>
  <Relationship Id="rId12" Target="footnotes.xml" Type="http://schemas.openxmlformats.org/officeDocument/2006/relationships/footnotes"/>
  <Relationship Id="rId3" Target="media/2.png" Type="http://schemas.openxmlformats.org/officeDocument/2006/relationships/image"/>
  <Relationship Id="rId2" Target="header2.xml" Type="http://schemas.openxmlformats.org/officeDocument/2006/relationships/header"/>
  <Relationship Id="rId1" Target="footer1.xml" Type="http://schemas.openxmlformats.org/officeDocument/2006/relationships/footer"/>
</Relationships>

</file>

<file path=word/_rels/header2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2026-09-01T10:06:36Z</dcterms:modified>
</cp:coreProperties>
</file>