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pStyle w:val="Style_3"/>
        <w:ind/>
        <w:jc w:val="center"/>
        <w:rPr>
          <w:rFonts w:ascii="Arial" w:hAnsi="Arial"/>
        </w:rPr>
      </w:pPr>
      <w:r>
        <w:rPr>
          <w:rFonts w:ascii="Arial" w:hAnsi="Arial"/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ge">
              <wp:posOffset>509269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АВТОНОМНАЯ НЕКОММЕРЧЕСКАЯ ОРГАНИЗАЦИЯ ВЫСШЕГО ОБРАЗОВАНИЯ </w:t>
      </w:r>
    </w:p>
    <w:p w14:paraId="0E000000">
      <w:pPr>
        <w:widowControl w:val="0"/>
        <w:spacing w:after="0" w:line="240" w:lineRule="auto"/>
        <w:ind w:firstLine="0" w:left="-142" w:right="-284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«МОСКОВСКИЙ УНИВЕРСИТЕТ «СИНЕРГИЯ»</w:t>
      </w:r>
    </w:p>
    <w:p w14:paraId="0F000000">
      <w:pPr>
        <w:widowControl w:val="0"/>
        <w:spacing w:after="120" w:line="240" w:lineRule="auto"/>
        <w:ind/>
        <w:rPr>
          <w:rFonts w:ascii="Times New Roman" w:hAnsi="Times New Roman"/>
          <w:b w:val="1"/>
          <w:sz w:val="24"/>
        </w:rPr>
      </w:pPr>
    </w:p>
    <w:p w14:paraId="1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Факультет </w:t>
      </w:r>
      <w:r>
        <w:rPr>
          <w:rFonts w:ascii="Times New Roman" w:hAnsi="Times New Roman"/>
          <w:b w:val="1"/>
          <w:sz w:val="24"/>
        </w:rPr>
        <w:t>Экономики</w:t>
      </w:r>
    </w:p>
    <w:p w14:paraId="11000000">
      <w:pPr>
        <w:widowControl w:val="0"/>
        <w:spacing w:after="120" w:line="240" w:lineRule="auto"/>
        <w:ind/>
        <w:rPr>
          <w:rFonts w:ascii="Times New Roman" w:hAnsi="Times New Roman"/>
          <w:b w:val="1"/>
          <w:sz w:val="24"/>
        </w:rPr>
      </w:pPr>
    </w:p>
    <w:p w14:paraId="12000000">
      <w:pPr>
        <w:widowControl w:val="0"/>
        <w:spacing w:after="12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Направление/специальность подготовки: </w:t>
      </w:r>
      <w:r>
        <w:rPr>
          <w:rFonts w:ascii="Times New Roman" w:hAnsi="Times New Roman"/>
          <w:sz w:val="24"/>
          <w:u w:val="single"/>
        </w:rPr>
        <w:t>38.03.01 Экономика</w:t>
      </w:r>
    </w:p>
    <w:p w14:paraId="1300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Профиль/специализация: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Бухгалтерский учёт, анализ и аудит</w:t>
      </w:r>
    </w:p>
    <w:p w14:paraId="14000000">
      <w:pPr>
        <w:widowControl w:val="0"/>
        <w:spacing w:after="120" w:before="12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обучения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(оставить нужное)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sz w:val="24"/>
        </w:rPr>
        <w:t xml:space="preserve"> очная, очно-заочная, заочная</w:t>
      </w:r>
    </w:p>
    <w:p w14:paraId="15000000">
      <w:pPr>
        <w:widowControl w:val="0"/>
        <w:spacing w:after="120" w:line="240" w:lineRule="auto"/>
        <w:ind/>
        <w:jc w:val="right"/>
        <w:rPr>
          <w:rFonts w:ascii="Times New Roman" w:hAnsi="Times New Roman"/>
          <w:sz w:val="20"/>
        </w:rPr>
      </w:pPr>
    </w:p>
    <w:p w14:paraId="16000000">
      <w:pPr>
        <w:widowControl w:val="0"/>
        <w:spacing w:after="120" w:line="240" w:lineRule="auto"/>
        <w:ind/>
        <w:jc w:val="right"/>
        <w:rPr>
          <w:rFonts w:ascii="Times New Roman" w:hAnsi="Times New Roman"/>
          <w:sz w:val="20"/>
        </w:rPr>
      </w:pPr>
    </w:p>
    <w:p w14:paraId="17000000">
      <w:pPr>
        <w:widowControl w:val="0"/>
        <w:spacing w:after="120" w:line="240" w:lineRule="auto"/>
        <w:ind/>
        <w:jc w:val="right"/>
        <w:rPr>
          <w:rFonts w:ascii="Times New Roman" w:hAnsi="Times New Roman"/>
          <w:sz w:val="24"/>
          <w:u w:val="single"/>
        </w:rPr>
      </w:pPr>
      <w:r>
        <w:drawing>
          <wp:inline>
            <wp:extent cx="2476500" cy="1600200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2476500" cy="1600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800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</w:p>
    <w:p w14:paraId="1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ИНДИВИДУАЛЬНОЕ ЗАДАНИЕ</w:t>
      </w:r>
    </w:p>
    <w:p w14:paraId="1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 </w:t>
      </w:r>
      <w:r>
        <w:rPr>
          <w:rFonts w:ascii="Times New Roman" w:hAnsi="Times New Roman"/>
          <w:b w:val="1"/>
          <w:sz w:val="28"/>
        </w:rPr>
        <w:t>ПРОИЗВОДСТВЕННУЮ</w:t>
      </w:r>
      <w:r>
        <w:rPr>
          <w:rFonts w:ascii="Times New Roman" w:hAnsi="Times New Roman"/>
          <w:b w:val="1"/>
          <w:sz w:val="28"/>
        </w:rPr>
        <w:t xml:space="preserve"> ПРАКТИК</w:t>
      </w:r>
      <w:r>
        <w:rPr>
          <w:rFonts w:ascii="Times New Roman" w:hAnsi="Times New Roman"/>
          <w:b w:val="1"/>
          <w:sz w:val="28"/>
        </w:rPr>
        <w:t>У</w:t>
      </w:r>
    </w:p>
    <w:p w14:paraId="1C000000">
      <w:pPr>
        <w:widowControl w:val="0"/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(вид практики) </w:t>
      </w:r>
    </w:p>
    <w:p w14:paraId="1D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4"/>
        </w:rPr>
        <w:t>Технологическая (проектно-технологическая) практика</w:t>
      </w:r>
    </w:p>
    <w:p w14:paraId="1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__________________________________________________________________________________</w:t>
      </w:r>
    </w:p>
    <w:p w14:paraId="20000000">
      <w:pPr>
        <w:widowControl w:val="0"/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 (тип практики)</w:t>
      </w:r>
    </w:p>
    <w:p w14:paraId="2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</w:p>
    <w:p w14:paraId="23000000">
      <w:pPr>
        <w:widowControl w:val="0"/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(семестр)</w:t>
      </w:r>
    </w:p>
    <w:p w14:paraId="24000000">
      <w:pPr>
        <w:widowControl w:val="0"/>
        <w:spacing w:after="0" w:line="240" w:lineRule="auto"/>
        <w:ind w:hanging="43" w:left="43"/>
        <w:jc w:val="center"/>
        <w:rPr>
          <w:rFonts w:ascii="Times New Roman" w:hAnsi="Times New Roman"/>
          <w:color w:val="000000"/>
          <w:spacing w:val="-5"/>
          <w:sz w:val="24"/>
        </w:rPr>
      </w:pPr>
    </w:p>
    <w:tbl>
      <w:tblPr>
        <w:tblStyle w:val="Style_4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2943"/>
        <w:gridCol w:w="2268"/>
        <w:gridCol w:w="426"/>
        <w:gridCol w:w="4217"/>
      </w:tblGrid>
      <w:tr>
        <w:tc>
          <w:tcPr>
            <w:tcW w:type="dxa" w:w="29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vAlign w:val="center"/>
          </w:tcPr>
          <w:p w14:paraId="25000000">
            <w:pPr>
              <w:widowControl w:val="0"/>
              <w:ind/>
              <w:rPr>
                <w:rFonts w:ascii="Times New Roman" w:hAnsi="Times New Roman"/>
                <w:color w:val="000000"/>
                <w:spacing w:val="-5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>обучающегося группы:</w:t>
            </w:r>
          </w:p>
        </w:tc>
        <w:tc>
          <w:tcPr>
            <w:tcW w:type="dxa" w:w="2268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shd w:fill="auto" w:val="clear"/>
            <w:vAlign w:val="center"/>
          </w:tcPr>
          <w:p w14:paraId="26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pacing w:val="-5"/>
                <w:sz w:val="24"/>
              </w:rPr>
            </w:pPr>
          </w:p>
        </w:tc>
        <w:tc>
          <w:tcPr>
            <w:tcW w:type="dxa" w:w="42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</w:tcPr>
          <w:p w14:paraId="27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pacing w:val="-5"/>
                <w:sz w:val="24"/>
              </w:rPr>
            </w:pPr>
          </w:p>
        </w:tc>
        <w:tc>
          <w:tcPr>
            <w:tcW w:type="dxa" w:w="4217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shd w:fill="auto" w:val="clear"/>
            <w:vAlign w:val="center"/>
          </w:tcPr>
          <w:p w14:paraId="28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29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vAlign w:val="center"/>
          </w:tcPr>
          <w:p w14:paraId="29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pacing w:val="-5"/>
                <w:sz w:val="24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shd w:fill="auto" w:val="clear"/>
            <w:vAlign w:val="center"/>
          </w:tcPr>
          <w:p w14:paraId="2A000000">
            <w:pPr>
              <w:widowControl w:val="0"/>
              <w:ind/>
              <w:jc w:val="center"/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</w:pPr>
            <w:r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  <w:t>(Шифр и № группы)</w:t>
            </w:r>
          </w:p>
        </w:tc>
        <w:tc>
          <w:tcPr>
            <w:tcW w:type="dxa" w:w="42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</w:tcPr>
          <w:p w14:paraId="2B000000">
            <w:pPr>
              <w:widowControl w:val="0"/>
              <w:ind/>
              <w:jc w:val="center"/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</w:pPr>
          </w:p>
        </w:tc>
        <w:tc>
          <w:tcPr>
            <w:tcW w:type="dxa" w:w="4217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shd w:fill="auto" w:val="clear"/>
            <w:vAlign w:val="center"/>
          </w:tcPr>
          <w:p w14:paraId="2C000000">
            <w:pPr>
              <w:widowControl w:val="0"/>
              <w:ind/>
              <w:jc w:val="center"/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</w:pPr>
            <w:r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  <w:t xml:space="preserve">(Фамилия, имя и </w:t>
            </w:r>
            <w:r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  <w:t>отчество)</w:t>
            </w:r>
          </w:p>
        </w:tc>
      </w:tr>
    </w:tbl>
    <w:p w14:paraId="2D000000">
      <w:pPr>
        <w:widowControl w:val="0"/>
        <w:spacing w:after="0" w:line="240" w:lineRule="auto"/>
        <w:ind w:hanging="43" w:left="43"/>
        <w:jc w:val="center"/>
        <w:rPr>
          <w:rFonts w:ascii="Times New Roman" w:hAnsi="Times New Roman"/>
          <w:color w:val="000000"/>
          <w:spacing w:val="-5"/>
          <w:sz w:val="24"/>
        </w:rPr>
      </w:pPr>
    </w:p>
    <w:p w14:paraId="2E000000">
      <w:pPr>
        <w:widowControl w:val="0"/>
        <w:spacing w:after="0" w:line="288" w:lineRule="auto"/>
        <w:ind/>
        <w:jc w:val="center"/>
        <w:rPr>
          <w:rFonts w:ascii="Times New Roman" w:hAnsi="Times New Roman"/>
          <w:sz w:val="24"/>
        </w:rPr>
      </w:pPr>
    </w:p>
    <w:p w14:paraId="2F000000">
      <w:pPr>
        <w:widowControl w:val="0"/>
        <w:spacing w:after="0" w:line="288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Место прохождения практики:</w:t>
      </w:r>
    </w:p>
    <w:p w14:paraId="30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>__________________________________________________________________________________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16"/>
        </w:rPr>
        <w:t xml:space="preserve"> (наименование </w:t>
      </w:r>
      <w:r>
        <w:rPr>
          <w:rFonts w:ascii="Times New Roman" w:hAnsi="Times New Roman"/>
          <w:sz w:val="16"/>
        </w:rPr>
        <w:t>Профильной организации</w:t>
      </w:r>
      <w:r>
        <w:rPr>
          <w:rFonts w:ascii="Times New Roman" w:hAnsi="Times New Roman"/>
          <w:sz w:val="16"/>
        </w:rPr>
        <w:t>)</w:t>
      </w:r>
    </w:p>
    <w:p w14:paraId="31000000">
      <w:pPr>
        <w:widowControl w:val="0"/>
        <w:spacing w:after="0" w:line="288" w:lineRule="auto"/>
        <w:ind/>
        <w:jc w:val="center"/>
        <w:rPr>
          <w:rFonts w:ascii="Times New Roman" w:hAnsi="Times New Roman"/>
          <w:sz w:val="24"/>
        </w:rPr>
      </w:pPr>
    </w:p>
    <w:p w14:paraId="3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 прохождения практики: с</w:t>
      </w:r>
      <w:r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 xml:space="preserve"> г. по </w:t>
      </w:r>
      <w:r>
        <w:rPr>
          <w:rFonts w:ascii="Times New Roman" w:hAnsi="Times New Roman"/>
          <w:sz w:val="24"/>
          <w:u w:val="single"/>
        </w:rPr>
        <w:t xml:space="preserve">                        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</w:p>
    <w:p w14:paraId="3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  <w:r>
        <w:rPr>
          <w:rFonts w:ascii="Times New Roman" w:hAnsi="Times New Roman"/>
          <w:b w:val="1"/>
          <w:sz w:val="24"/>
        </w:rPr>
        <w:t>Содержание инди</w:t>
      </w:r>
      <w:r>
        <w:rPr>
          <w:rFonts w:ascii="Times New Roman" w:hAnsi="Times New Roman"/>
          <w:b w:val="1"/>
          <w:sz w:val="24"/>
        </w:rPr>
        <w:t>видуального задания на практику</w:t>
      </w:r>
    </w:p>
    <w:tbl>
      <w:tblPr>
        <w:tblStyle w:val="Style_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6"/>
        <w:gridCol w:w="9336"/>
      </w:tblGrid>
      <w:tr>
        <w:trPr>
          <w:tblHeader/>
        </w:trP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работ</w:t>
            </w: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0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14:paraId="39000000">
            <w:pPr>
              <w:widowControl w:val="0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Выполнение определенных практических кейсов-задач, необходимых для оценки знаний, умений, навыков и (ил</w:t>
            </w:r>
            <w:r>
              <w:rPr>
                <w:rFonts w:ascii="Times New Roman" w:hAnsi="Times New Roman"/>
                <w:sz w:val="24"/>
              </w:rPr>
              <w:t>и) опыта деятельности по итогам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производственной практики (</w:t>
            </w:r>
            <w:r>
              <w:rPr>
                <w:rFonts w:ascii="Times New Roman" w:hAnsi="Times New Roman"/>
                <w:sz w:val="24"/>
                <w:u w:val="single"/>
              </w:rPr>
              <w:t>технологической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(проектно-технологической ) практики</w:t>
            </w:r>
            <w:r>
              <w:rPr>
                <w:rFonts w:ascii="Times New Roman" w:hAnsi="Times New Roman"/>
                <w:sz w:val="24"/>
                <w:u w:val="single"/>
              </w:rPr>
              <w:t>)</w:t>
            </w:r>
            <w:r>
              <w:rPr>
                <w:rFonts w:ascii="Times New Roman" w:hAnsi="Times New Roman"/>
                <w:sz w:val="24"/>
                <w:u w:val="single"/>
              </w:rPr>
              <w:t>.</w:t>
            </w:r>
          </w:p>
          <w:p w14:paraId="3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Кейс-задача № 1</w:t>
            </w:r>
          </w:p>
          <w:p w14:paraId="3F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Описание ситуации:</w:t>
            </w:r>
          </w:p>
          <w:p w14:paraId="40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р</w:t>
            </w:r>
            <w:r>
              <w:rPr>
                <w:rFonts w:ascii="Times New Roman" w:hAnsi="Times New Roman"/>
                <w:sz w:val="24"/>
              </w:rPr>
              <w:t xml:space="preserve">аботаете </w:t>
            </w:r>
            <w:r>
              <w:rPr>
                <w:rFonts w:ascii="Times New Roman" w:hAnsi="Times New Roman"/>
                <w:sz w:val="24"/>
              </w:rPr>
              <w:t>в крупной компании</w:t>
            </w:r>
            <w:r>
              <w:rPr>
                <w:rFonts w:ascii="Times New Roman" w:hAnsi="Times New Roman"/>
                <w:sz w:val="24"/>
              </w:rPr>
              <w:t xml:space="preserve">. В рамках Ваших функций Вам необходимо подготовить исходные данные для составления </w:t>
            </w:r>
            <w:r>
              <w:rPr>
                <w:rFonts w:ascii="Times New Roman" w:hAnsi="Times New Roman"/>
                <w:sz w:val="24"/>
              </w:rPr>
              <w:t>отчета о деятельности компании</w:t>
            </w:r>
            <w:r>
              <w:rPr>
                <w:rFonts w:ascii="Times New Roman" w:hAnsi="Times New Roman"/>
                <w:sz w:val="24"/>
              </w:rPr>
              <w:t>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14:paraId="41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Содержание задания:</w:t>
            </w:r>
          </w:p>
          <w:p w14:paraId="42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Опишите: </w:t>
            </w:r>
          </w:p>
          <w:p w14:paraId="43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 Официальное название организации - объекта исследования ВКР.</w:t>
            </w:r>
          </w:p>
          <w:p w14:paraId="44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 Организационно-правовую форму организации - объекта исследования ВКР.</w:t>
            </w:r>
          </w:p>
          <w:p w14:paraId="45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 Вид (виды) экономической деятельности (с кодами ОКВЭД).</w:t>
            </w:r>
          </w:p>
          <w:p w14:paraId="46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 Организационную структуру организации - объекта исследования ВКР, краткую историческую справку о развитии организации.</w:t>
            </w:r>
          </w:p>
          <w:p w14:paraId="47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1.5. Анализ организационно-экономических показателей организации. </w:t>
            </w:r>
          </w:p>
          <w:p w14:paraId="48000000">
            <w:pPr>
              <w:ind w:firstLine="0" w:left="72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1.6. Отраслевую специфику, ассортимент выпускаемой продукции и оказываемых услуг, поставщиков и клиентов.</w:t>
            </w: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Кейс-задача № </w:t>
            </w: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  <w:p w14:paraId="4B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Описание ситуации:</w:t>
            </w:r>
          </w:p>
          <w:p w14:paraId="4C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р</w:t>
            </w:r>
            <w:r>
              <w:rPr>
                <w:rFonts w:ascii="Times New Roman" w:hAnsi="Times New Roman"/>
                <w:sz w:val="24"/>
              </w:rPr>
              <w:t>аботаете в крупной компании</w:t>
            </w:r>
            <w:r>
              <w:rPr>
                <w:rFonts w:ascii="Times New Roman" w:hAnsi="Times New Roman"/>
                <w:sz w:val="24"/>
              </w:rPr>
              <w:t xml:space="preserve">. В рамках Ваших функций Вам необходимо подготовить исходные данные для составления </w:t>
            </w:r>
            <w:r>
              <w:rPr>
                <w:rFonts w:ascii="Times New Roman" w:hAnsi="Times New Roman"/>
                <w:sz w:val="24"/>
              </w:rPr>
              <w:t>отчета о деятельности компании</w:t>
            </w:r>
            <w:r>
              <w:rPr>
                <w:rFonts w:ascii="Times New Roman" w:hAnsi="Times New Roman"/>
                <w:sz w:val="24"/>
              </w:rPr>
              <w:t>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14:paraId="4D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Содержание задания:</w:t>
            </w:r>
          </w:p>
          <w:p w14:paraId="4E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Проведите и опишите:</w:t>
            </w:r>
          </w:p>
          <w:p w14:paraId="4F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 анализ организации финансовой деятельности организации - объекта исследования ВКР;</w:t>
            </w:r>
          </w:p>
          <w:p w14:paraId="50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 анализ структуры финансовой службы и выполняемые ею функции, схемы документооборота и системы внутреннего контроля;</w:t>
            </w:r>
          </w:p>
          <w:p w14:paraId="51000000">
            <w:pPr>
              <w:widowControl w:val="0"/>
              <w:tabs>
                <w:tab w:leader="none" w:pos="394" w:val="left"/>
                <w:tab w:leader="none" w:pos="431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 анализ финансовой отчетности, оценку эффективности деятельности организации, причины отклонения отдельных показателей от предыдущего или среднеотраслевого уровня.</w:t>
            </w: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Кейс-задача № </w:t>
            </w: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  <w:p w14:paraId="5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Вы работаете в крупной компании. В рамках Ваших функций Вам необходимо подготовить исходные данные для составления отчета о деятельности компании.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14:paraId="55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4"/>
                <w:highlight w:val="white"/>
              </w:rPr>
            </w:pPr>
          </w:p>
          <w:p w14:paraId="56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4"/>
                <w:highlight w:val="white"/>
              </w:rPr>
            </w:pPr>
            <w:r>
              <w:rPr>
                <w:rFonts w:ascii="Times New Roman" w:hAnsi="Times New Roman"/>
                <w:i w:val="1"/>
                <w:sz w:val="24"/>
                <w:highlight w:val="white"/>
              </w:rPr>
              <w:t>Содержание задания:</w:t>
            </w:r>
          </w:p>
          <w:p w14:paraId="5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Рассмотрите и опишите методику исчисления основных финансовых показателей организации - объекта исследования ВКР, виды и содержание перспективного, текущего и оперативного планов, порядок и технику разработки системы бюджетов, их взаимосвязи, осуществления контроля и мониторинга выполнения плановых показателей.</w:t>
            </w: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Кейс-задача № </w:t>
            </w:r>
            <w:r>
              <w:rPr>
                <w:rFonts w:ascii="Times New Roman" w:hAnsi="Times New Roman"/>
                <w:b w:val="1"/>
                <w:sz w:val="24"/>
              </w:rPr>
              <w:t>4</w:t>
            </w:r>
          </w:p>
          <w:p w14:paraId="5A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р</w:t>
            </w:r>
            <w:r>
              <w:rPr>
                <w:rFonts w:ascii="Times New Roman" w:hAnsi="Times New Roman"/>
                <w:sz w:val="24"/>
              </w:rPr>
              <w:t xml:space="preserve">аботаете </w:t>
            </w:r>
            <w:r>
              <w:rPr>
                <w:rFonts w:ascii="Times New Roman" w:hAnsi="Times New Roman"/>
                <w:sz w:val="24"/>
              </w:rPr>
              <w:t>в крупной компании</w:t>
            </w:r>
            <w:r>
              <w:rPr>
                <w:rFonts w:ascii="Times New Roman" w:hAnsi="Times New Roman"/>
                <w:sz w:val="24"/>
              </w:rPr>
              <w:t xml:space="preserve">. В рамках Ваших функций Вам необходимо подготовить исходные данные для составления </w:t>
            </w:r>
            <w:r>
              <w:rPr>
                <w:rFonts w:ascii="Times New Roman" w:hAnsi="Times New Roman"/>
                <w:sz w:val="24"/>
              </w:rPr>
              <w:t>отчета о деятельности компании</w:t>
            </w:r>
            <w:r>
              <w:rPr>
                <w:rFonts w:ascii="Times New Roman" w:hAnsi="Times New Roman"/>
                <w:sz w:val="24"/>
              </w:rPr>
              <w:t>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14:paraId="5B000000">
            <w:pPr>
              <w:widowControl w:val="0"/>
              <w:tabs>
                <w:tab w:leader="none" w:pos="1036" w:val="left"/>
              </w:tabs>
              <w:spacing w:after="0" w:line="240" w:lineRule="auto"/>
              <w:ind w:firstLine="751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Содержание задания:</w:t>
            </w:r>
          </w:p>
          <w:p w14:paraId="5C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Проведите и опишите:</w:t>
            </w:r>
          </w:p>
          <w:p w14:paraId="5D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 анализ используемых источников и форм финансирования организации - объекта исследования ВКР;</w:t>
            </w:r>
          </w:p>
          <w:p w14:paraId="5E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 анализ финансирования затрат на производство и реализацию продукции организации;</w:t>
            </w:r>
          </w:p>
          <w:p w14:paraId="5F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анализ формирования и использования основных и оборотных средств организации;</w:t>
            </w:r>
          </w:p>
          <w:p w14:paraId="60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4.4. анализ организации денежных расчетов организации.</w:t>
            </w:r>
          </w:p>
          <w:p w14:paraId="61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Оформите результаты проведенного анализа в сводных таблицах и сделайте резюмирующие выводы.</w:t>
            </w:r>
          </w:p>
          <w:p w14:paraId="62000000">
            <w:pPr>
              <w:spacing w:after="0" w:line="240" w:lineRule="auto"/>
              <w:ind w:firstLine="0" w:left="72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Кейс-задача № </w:t>
            </w:r>
            <w:r>
              <w:rPr>
                <w:rFonts w:ascii="Times New Roman" w:hAnsi="Times New Roman"/>
                <w:b w:val="1"/>
                <w:sz w:val="24"/>
              </w:rPr>
              <w:t>5</w:t>
            </w:r>
          </w:p>
          <w:p w14:paraId="65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р</w:t>
            </w:r>
            <w:r>
              <w:rPr>
                <w:rFonts w:ascii="Times New Roman" w:hAnsi="Times New Roman"/>
                <w:sz w:val="24"/>
              </w:rPr>
              <w:t xml:space="preserve">аботаете </w:t>
            </w:r>
            <w:r>
              <w:rPr>
                <w:rFonts w:ascii="Times New Roman" w:hAnsi="Times New Roman"/>
                <w:sz w:val="24"/>
              </w:rPr>
              <w:t>в крупной компании</w:t>
            </w:r>
            <w:r>
              <w:rPr>
                <w:rFonts w:ascii="Times New Roman" w:hAnsi="Times New Roman"/>
                <w:sz w:val="24"/>
              </w:rPr>
              <w:t xml:space="preserve">. В рамках Ваших функций Вам необходимо подготовить исходные данные для составления </w:t>
            </w:r>
            <w:r>
              <w:rPr>
                <w:rFonts w:ascii="Times New Roman" w:hAnsi="Times New Roman"/>
                <w:sz w:val="24"/>
              </w:rPr>
              <w:t>отчета о деятельности компании</w:t>
            </w:r>
            <w:r>
              <w:rPr>
                <w:rFonts w:ascii="Times New Roman" w:hAnsi="Times New Roman"/>
                <w:sz w:val="24"/>
              </w:rPr>
              <w:t>. В этих целях, базируясь на общедоступной информации об исследуемой организации (официальный сайт, данные статистической отчетности), на документах, находящимися в открытом доступе, а также на финансовой и бухгалтерской отчетности организации:</w:t>
            </w:r>
          </w:p>
          <w:p w14:paraId="66000000">
            <w:pPr>
              <w:widowControl w:val="0"/>
              <w:tabs>
                <w:tab w:leader="none" w:pos="1036" w:val="left"/>
              </w:tabs>
              <w:spacing w:after="0" w:line="240" w:lineRule="auto"/>
              <w:ind w:firstLine="751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Содержание задания:</w:t>
            </w:r>
          </w:p>
          <w:p w14:paraId="6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Сформулируйте развернутые выводы о:</w:t>
            </w:r>
          </w:p>
          <w:p w14:paraId="68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состоянии и перспективах развития организации - объекта исследования ВКР;</w:t>
            </w:r>
          </w:p>
          <w:p w14:paraId="69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проблемах развития и факторах успеха организации;</w:t>
            </w:r>
          </w:p>
          <w:p w14:paraId="6A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эффективности его финансовой деятельности.</w:t>
            </w:r>
          </w:p>
          <w:p w14:paraId="6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Сформулируйте развернутые рекомендации по совершенствованию деятельности финансовых служб организации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 объекта исследования ВКР.</w:t>
            </w: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Систематизация собранного нормативного и фактического материала.</w:t>
            </w:r>
          </w:p>
        </w:tc>
      </w:tr>
      <w:tr>
        <w:trPr>
          <w:trHeight w:hRule="atLeast" w:val="70"/>
        </w:trP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отчета о прохождении практики.</w:t>
            </w: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отчета по практике.</w:t>
            </w:r>
          </w:p>
        </w:tc>
      </w:tr>
    </w:tbl>
    <w:p w14:paraId="72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2"/>
          <w:sz w:val="28"/>
        </w:rPr>
      </w:pPr>
    </w:p>
    <w:p w14:paraId="73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</w:rPr>
      </w:pPr>
      <w:r>
        <w:rPr>
          <w:rFonts w:ascii="Times New Roman" w:hAnsi="Times New Roman"/>
          <w:b w:val="1"/>
        </w:rPr>
        <w:t xml:space="preserve">ПРИМЕЧЕНИЕ: </w:t>
      </w:r>
      <w:r>
        <w:rPr>
          <w:rFonts w:ascii="Times New Roman" w:hAnsi="Times New Roman"/>
        </w:rPr>
        <w:t xml:space="preserve">Исследование выполняется на основе данных годовой бухгалтерской (финансовой) отчетности любой коммерческой организации по данным РСБУ.  </w:t>
      </w:r>
    </w:p>
    <w:p w14:paraId="74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sectPr>
      <w:headerReference r:id="rId1" w:type="first"/>
      <w:headerReference r:id="rId5" w:type="default"/>
      <w:footerReference r:id="rId2" w:type="first"/>
      <w:footerReference r:id="rId6" w:type="default"/>
      <w:pgSz w:h="16838" w:orient="portrait" w:w="11906"/>
      <w:pgMar w:bottom="1134" w:footer="402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4000000">
    <w:pPr>
      <w:pStyle w:val="Style_1"/>
      <w:ind/>
      <w:jc w:val="right"/>
    </w:pPr>
  </w:p>
  <w:p w14:paraId="05000000">
    <w:pPr>
      <w:pStyle w:val="Style_2"/>
      <w:spacing w:line="12" w:lineRule="auto"/>
      <w:ind/>
      <w:rPr>
        <w:sz w:val="20"/>
      </w:rPr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1"/>
      <w:ind/>
      <w:jc w:val="right"/>
    </w:pPr>
  </w:p>
  <w:p w14:paraId="08000000">
    <w:pPr>
      <w:pStyle w:val="Style_2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6"/>
    <w:link w:val="Style_12_ch"/>
    <w:pPr>
      <w:spacing w:after="0" w:line="240" w:lineRule="auto"/>
      <w:ind/>
    </w:pPr>
    <w:rPr>
      <w:rFonts w:ascii="Tahoma" w:hAnsi="Tahoma"/>
      <w:sz w:val="16"/>
    </w:rPr>
  </w:style>
  <w:style w:styleId="Style_12_ch" w:type="character">
    <w:name w:val="Balloon Text"/>
    <w:basedOn w:val="Style_6_ch"/>
    <w:link w:val="Style_12"/>
    <w:rPr>
      <w:rFonts w:ascii="Tahoma" w:hAnsi="Tahoma"/>
      <w:sz w:val="16"/>
    </w:rPr>
  </w:style>
  <w:style w:styleId="Style_3" w:type="paragraph">
    <w:name w:val="header"/>
    <w:basedOn w:val="Style_6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6_ch"/>
    <w:link w:val="Style_3"/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6_ch"/>
    <w:link w:val="Style_1"/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6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basedOn w:val="Style_6"/>
    <w:link w:val="Style_17_ch"/>
    <w:pPr>
      <w:spacing w:after="0" w:line="240" w:lineRule="auto"/>
      <w:ind/>
    </w:pPr>
    <w:rPr>
      <w:rFonts w:ascii="Times New Roman" w:hAnsi="Times New Roman"/>
      <w:sz w:val="20"/>
    </w:rPr>
  </w:style>
  <w:style w:styleId="Style_17_ch" w:type="character">
    <w:name w:val="Footnote"/>
    <w:basedOn w:val="Style_6_ch"/>
    <w:link w:val="Style_17"/>
    <w:rPr>
      <w:rFonts w:ascii="Times New Roman" w:hAnsi="Times New Roman"/>
      <w:sz w:val="20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6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List Paragraph"/>
    <w:basedOn w:val="Style_6"/>
    <w:link w:val="Style_23_ch"/>
    <w:pPr>
      <w:ind w:firstLine="0" w:left="720"/>
      <w:contextualSpacing w:val="1"/>
    </w:pPr>
  </w:style>
  <w:style w:styleId="Style_23_ch" w:type="character">
    <w:name w:val="List Paragraph"/>
    <w:basedOn w:val="Style_6_ch"/>
    <w:link w:val="Style_23"/>
  </w:style>
  <w:style w:styleId="Style_2" w:type="paragraph">
    <w:name w:val="Body Text"/>
    <w:basedOn w:val="Style_6"/>
    <w:link w:val="Style_2_ch"/>
    <w:pPr>
      <w:spacing w:after="120"/>
      <w:ind/>
    </w:pPr>
  </w:style>
  <w:style w:styleId="Style_2_ch" w:type="character">
    <w:name w:val="Body Text"/>
    <w:basedOn w:val="Style_6_ch"/>
    <w:link w:val="Style_2"/>
  </w:style>
  <w:style w:styleId="Style_24" w:type="paragraph">
    <w:name w:val="western"/>
    <w:basedOn w:val="Style_6"/>
    <w:link w:val="Style_2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4_ch" w:type="character">
    <w:name w:val="western"/>
    <w:basedOn w:val="Style_6_ch"/>
    <w:link w:val="Style_24"/>
    <w:rPr>
      <w:rFonts w:ascii="Times New Roman" w:hAnsi="Times New Roman"/>
      <w:sz w:val="24"/>
    </w:rPr>
  </w:style>
  <w:style w:styleId="Style_25" w:type="paragraph">
    <w:name w:val="footnote reference"/>
    <w:link w:val="Style_25_ch"/>
    <w:rPr>
      <w:vertAlign w:val="superscript"/>
    </w:rPr>
  </w:style>
  <w:style w:styleId="Style_25_ch" w:type="character">
    <w:name w:val="footnote reference"/>
    <w:link w:val="Style_25"/>
    <w:rPr>
      <w:vertAlign w:val="superscript"/>
    </w:rPr>
  </w:style>
  <w:style w:styleId="Style_26" w:type="paragraph">
    <w:name w:val="toc 5"/>
    <w:next w:val="Style_6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6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6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6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6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4" w:type="table">
    <w:name w:val="Table Grid"/>
    <w:basedOn w:val="Style_5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tyles.xml" Type="http://schemas.openxmlformats.org/officeDocument/2006/relationships/styles"/>
  <Relationship Id="rId11" Target="fontTable.xml" Type="http://schemas.openxmlformats.org/officeDocument/2006/relationships/fontTable"/>
  <Relationship Id="rId17" Target="numbering.xml" Type="http://schemas.openxmlformats.org/officeDocument/2006/relationships/numbering"/>
  <Relationship Id="rId10" Target="media/2.jpeg" Type="http://schemas.openxmlformats.org/officeDocument/2006/relationships/image"/>
  <Relationship Id="rId15" Target="webSettings.xml" Type="http://schemas.openxmlformats.org/officeDocument/2006/relationships/webSettings"/>
  <Relationship Id="rId9" Target="media/1.png" Type="http://schemas.openxmlformats.org/officeDocument/2006/relationships/imag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stylesWithEffects.xml" Type="http://schemas.microsoft.com/office/2007/relationships/stylesWithEffects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6" Target="theme/theme1.xml" Type="http://schemas.openxmlformats.org/officeDocument/2006/relationships/theme"/>
  <Relationship Id="rId12" Target="settings.xml" Type="http://schemas.openxmlformats.org/officeDocument/2006/relationships/setting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2026-07-20T20:18:34Z</dcterms:modified>
</cp:coreProperties>
</file>