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tabs>
          <w:tab w:leader="none" w:pos="851" w:val="left"/>
        </w:tabs>
        <w:ind w:firstLine="567" w:left="0" w:right="282"/>
        <w:jc w:val="right"/>
        <w:rPr>
          <w:b w:val="1"/>
          <w:sz w:val="28"/>
        </w:rPr>
      </w:pPr>
      <w:r>
        <w:rPr>
          <w:b w:val="1"/>
          <w:sz w:val="28"/>
        </w:rPr>
        <w:t>П</w:t>
      </w:r>
      <w:r>
        <w:rPr>
          <w:b w:val="1"/>
          <w:sz w:val="28"/>
        </w:rPr>
        <w:t>риложение 3</w:t>
      </w:r>
    </w:p>
    <w:p w14:paraId="03000000">
      <w:pPr>
        <w:ind/>
        <w:jc w:val="center"/>
        <w:rPr>
          <w:b w:val="1"/>
          <w:sz w:val="28"/>
        </w:rPr>
      </w:pPr>
    </w:p>
    <w:p w14:paraId="04000000">
      <w:pPr>
        <w:ind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>ЧАСТНОЕ УЧРЕЖДЕНИЕ ВЫСШЕГО ОБРАЗОВАНИЯ</w:t>
      </w:r>
    </w:p>
    <w:p w14:paraId="05000000">
      <w:pPr>
        <w:ind/>
        <w:jc w:val="center"/>
        <w:rPr>
          <w:b w:val="1"/>
          <w:caps w:val="1"/>
          <w:sz w:val="28"/>
        </w:rPr>
      </w:pPr>
      <w:r>
        <w:rPr>
          <w:b w:val="1"/>
          <w:sz w:val="28"/>
        </w:rPr>
        <w:t>«МОСКОВСКАЯ АКАДЕМИЯ ПРЕДПРИНИМАТЕЛЬСТВА»</w:t>
      </w:r>
    </w:p>
    <w:p w14:paraId="06000000">
      <w:pPr>
        <w:ind/>
        <w:jc w:val="center"/>
        <w:rPr>
          <w:sz w:val="24"/>
        </w:rPr>
      </w:pPr>
    </w:p>
    <w:p w14:paraId="07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 xml:space="preserve">Факультет </w:t>
      </w:r>
      <w:r>
        <w:rPr>
          <w:b w:val="1"/>
          <w:sz w:val="24"/>
        </w:rPr>
        <w:t>экономики, управления и права</w:t>
      </w:r>
    </w:p>
    <w:p w14:paraId="08000000">
      <w:pPr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                      </w:t>
      </w:r>
      <w:r>
        <w:rPr>
          <w:sz w:val="24"/>
          <w:vertAlign w:val="superscript"/>
        </w:rPr>
        <w:t>(наименование факультета</w:t>
      </w:r>
      <w:r>
        <w:rPr>
          <w:sz w:val="24"/>
          <w:vertAlign w:val="superscript"/>
        </w:rPr>
        <w:t>/ института</w:t>
      </w:r>
      <w:r>
        <w:rPr>
          <w:sz w:val="24"/>
          <w:vertAlign w:val="superscript"/>
        </w:rPr>
        <w:t>)</w:t>
      </w:r>
    </w:p>
    <w:p w14:paraId="09000000">
      <w:pPr>
        <w:ind/>
        <w:jc w:val="center"/>
        <w:rPr>
          <w:sz w:val="24"/>
        </w:rPr>
      </w:pPr>
    </w:p>
    <w:p w14:paraId="0A000000">
      <w:pPr>
        <w:rPr>
          <w:sz w:val="24"/>
        </w:rPr>
      </w:pPr>
      <w:r>
        <w:rPr>
          <w:b w:val="1"/>
          <w:sz w:val="24"/>
        </w:rPr>
        <w:t>Направление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подготовки /специальность:</w:t>
      </w:r>
      <w:r>
        <w:rPr>
          <w:sz w:val="24"/>
        </w:rPr>
        <w:t xml:space="preserve"> </w:t>
      </w:r>
      <w:r>
        <w:rPr>
          <w:b w:val="1"/>
          <w:sz w:val="24"/>
        </w:rPr>
        <w:t>Менеджмент</w:t>
      </w:r>
    </w:p>
    <w:p w14:paraId="0B000000">
      <w:pPr>
        <w:rPr>
          <w:sz w:val="24"/>
          <w:vertAlign w:val="superscript"/>
        </w:rPr>
      </w:pPr>
      <w:r>
        <w:rPr>
          <w:color w:val="FFFFFF"/>
          <w:sz w:val="24"/>
          <w:u w:val="single"/>
        </w:rPr>
        <w:t>.</w:t>
      </w:r>
      <w:r>
        <w:rPr>
          <w:sz w:val="24"/>
          <w:vertAlign w:val="superscript"/>
        </w:rPr>
        <w:t>(код и наименование направления подготовки /специальности)</w:t>
      </w:r>
    </w:p>
    <w:p w14:paraId="0C000000">
      <w:pPr>
        <w:rPr>
          <w:sz w:val="24"/>
          <w:u w:val="single"/>
        </w:rPr>
      </w:pPr>
      <w:r>
        <w:rPr>
          <w:b w:val="1"/>
          <w:sz w:val="24"/>
        </w:rPr>
        <w:t>Профиль/специализация: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Логистика и управление цепями поставок</w:t>
      </w:r>
    </w:p>
    <w:p w14:paraId="0D000000">
      <w:pPr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профиля/специализации)</w:t>
      </w:r>
    </w:p>
    <w:p w14:paraId="0E000000">
      <w:pPr>
        <w:ind/>
        <w:jc w:val="both"/>
        <w:rPr>
          <w:sz w:val="24"/>
        </w:rPr>
      </w:pPr>
      <w:r>
        <w:rPr>
          <w:b w:val="1"/>
          <w:sz w:val="24"/>
        </w:rPr>
        <w:t>Форма обучения:</w:t>
      </w:r>
      <w:r>
        <w:rPr>
          <w:sz w:val="24"/>
        </w:rPr>
        <w:t xml:space="preserve"> </w:t>
      </w:r>
      <w:r>
        <w:rPr>
          <w:sz w:val="24"/>
        </w:rPr>
        <w:t xml:space="preserve">             </w:t>
      </w:r>
    </w:p>
    <w:p w14:paraId="0F000000">
      <w:pPr>
        <w:ind/>
        <w:jc w:val="center"/>
        <w:rPr>
          <w:sz w:val="24"/>
          <w:vertAlign w:val="superscript"/>
        </w:rPr>
      </w:pPr>
      <w:r>
        <w:rPr>
          <w:color w:val="FFFFFF"/>
          <w:sz w:val="24"/>
          <w:u w:val="single"/>
        </w:rPr>
        <w:t>.</w:t>
      </w:r>
      <w:r>
        <w:rPr>
          <w:sz w:val="24"/>
          <w:vertAlign w:val="superscript"/>
        </w:rPr>
        <w:t>(</w:t>
      </w:r>
      <w:r>
        <w:rPr>
          <w:sz w:val="24"/>
          <w:vertAlign w:val="superscript"/>
        </w:rPr>
        <w:t>очно-заочная, заочная)</w:t>
      </w:r>
    </w:p>
    <w:tbl>
      <w:tblPr>
        <w:tblStyle w:val="Style_2"/>
        <w:tblLayout w:type="fixed"/>
      </w:tblPr>
      <w:tblGrid>
        <w:gridCol w:w="4740"/>
      </w:tblGrid>
      <w:tr>
        <w:trPr>
          <w:trHeight w:hRule="atLeast" w:val="315"/>
        </w:trPr>
        <w:tc>
          <w:tcPr>
            <w:tcW w:type="dxa" w:w="4740"/>
            <w:shd w:fill="auto" w:val="clear"/>
          </w:tcPr>
          <w:p w14:paraId="10000000">
            <w:pPr>
              <w:ind/>
              <w:jc w:val="center"/>
              <w:rPr>
                <w:b w:val="1"/>
                <w:sz w:val="24"/>
              </w:rPr>
            </w:pPr>
          </w:p>
          <w:p w14:paraId="11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УТВЕРЖДАЮ</w:t>
            </w:r>
          </w:p>
          <w:p w14:paraId="12000000">
            <w:pPr>
              <w:ind/>
              <w:jc w:val="center"/>
              <w:rPr>
                <w:sz w:val="28"/>
              </w:rPr>
            </w:pPr>
          </w:p>
        </w:tc>
      </w:tr>
      <w:tr>
        <w:trPr>
          <w:trHeight w:hRule="atLeast" w:val="315"/>
        </w:trPr>
        <w:tc>
          <w:tcPr>
            <w:tcW w:type="dxa" w:w="4740"/>
            <w:shd w:fill="auto" w:val="clear"/>
          </w:tcPr>
          <w:p w14:paraId="13000000">
            <w:pPr>
              <w:rPr>
                <w:sz w:val="28"/>
              </w:rPr>
            </w:pPr>
            <w:r>
              <w:rPr>
                <w:sz w:val="24"/>
              </w:rPr>
              <w:t xml:space="preserve">Зав. кафедрой экономики и управления </w:t>
            </w:r>
          </w:p>
        </w:tc>
      </w:tr>
      <w:tr>
        <w:trPr>
          <w:trHeight w:hRule="atLeast" w:val="631"/>
        </w:trPr>
        <w:tc>
          <w:tcPr>
            <w:tcW w:type="dxa" w:w="4740"/>
            <w:shd w:fill="auto" w:val="clear"/>
          </w:tcPr>
          <w:p w14:paraId="14000000">
            <w:pPr>
              <w:rPr>
                <w:color w:val="000000"/>
                <w:spacing w:val="-4"/>
                <w:sz w:val="16"/>
              </w:rPr>
            </w:pPr>
          </w:p>
          <w:p w14:paraId="15000000">
            <w:pPr>
              <w:rPr>
                <w:sz w:val="28"/>
              </w:rPr>
            </w:pPr>
            <w:r>
              <w:rPr>
                <w:color w:val="000000"/>
                <w:spacing w:val="-4"/>
                <w:sz w:val="16"/>
                <w:u w:val="single"/>
              </w:rPr>
              <w:t xml:space="preserve">                                                            </w:t>
            </w:r>
            <w:r>
              <w:rPr>
                <w:color w:val="000000"/>
                <w:spacing w:val="-4"/>
                <w:sz w:val="16"/>
              </w:rPr>
              <w:t xml:space="preserve">     </w:t>
            </w:r>
            <w:r>
              <w:rPr>
                <w:color w:val="000000"/>
                <w:spacing w:val="-4"/>
                <w:sz w:val="16"/>
                <w:u w:val="single"/>
              </w:rPr>
              <w:t xml:space="preserve">                                                          </w:t>
            </w:r>
            <w:r>
              <w:rPr>
                <w:color w:val="FFFFFF"/>
                <w:spacing w:val="-4"/>
                <w:sz w:val="16"/>
              </w:rPr>
              <w:t>.</w:t>
            </w:r>
            <w:r>
              <w:rPr>
                <w:color w:val="000000"/>
                <w:spacing w:val="-4"/>
                <w:sz w:val="16"/>
              </w:rPr>
              <w:t xml:space="preserve">                        </w:t>
            </w:r>
            <w:r>
              <w:rPr>
                <w:color w:val="000000"/>
                <w:spacing w:val="-4"/>
                <w:sz w:val="16"/>
              </w:rPr>
              <w:t xml:space="preserve">                     </w:t>
            </w:r>
            <w:r>
              <w:rPr>
                <w:color w:val="FFFFFF"/>
                <w:spacing w:val="-4"/>
                <w:sz w:val="16"/>
              </w:rPr>
              <w:t xml:space="preserve">Подпись  </w:t>
            </w:r>
            <w:r>
              <w:rPr>
                <w:color w:val="000000"/>
                <w:spacing w:val="-4"/>
                <w:sz w:val="16"/>
              </w:rPr>
              <w:t xml:space="preserve"> </w:t>
            </w:r>
            <w:r>
              <w:rPr>
                <w:color w:val="000000"/>
                <w:spacing w:val="-4"/>
                <w:sz w:val="16"/>
              </w:rPr>
              <w:t xml:space="preserve">       (Подпись)                                            (</w:t>
            </w:r>
            <w:r>
              <w:rPr>
                <w:color w:val="000000"/>
                <w:spacing w:val="-4"/>
                <w:sz w:val="16"/>
              </w:rPr>
              <w:t>ФИО</w:t>
            </w:r>
            <w:r>
              <w:rPr>
                <w:color w:val="000000"/>
                <w:spacing w:val="-4"/>
                <w:sz w:val="16"/>
              </w:rPr>
              <w:t>)</w:t>
            </w:r>
            <w:r>
              <w:rPr>
                <w:color w:val="000000"/>
                <w:spacing w:val="-4"/>
                <w:sz w:val="16"/>
              </w:rPr>
              <w:t xml:space="preserve">      </w:t>
            </w:r>
            <w:r>
              <w:rPr>
                <w:color w:val="000000"/>
                <w:spacing w:val="-4"/>
                <w:sz w:val="16"/>
              </w:rPr>
              <w:t xml:space="preserve"> </w:t>
            </w:r>
          </w:p>
        </w:tc>
      </w:tr>
      <w:tr>
        <w:trPr>
          <w:trHeight w:hRule="atLeast" w:val="305"/>
        </w:trPr>
        <w:tc>
          <w:tcPr>
            <w:tcW w:type="dxa" w:w="4740"/>
            <w:shd w:fill="auto" w:val="clear"/>
          </w:tcPr>
          <w:p w14:paraId="16000000">
            <w:pPr>
              <w:ind/>
              <w:jc w:val="center"/>
              <w:rPr>
                <w:color w:val="000000"/>
                <w:spacing w:val="-4"/>
                <w:sz w:val="24"/>
              </w:rPr>
            </w:pPr>
            <w:r>
              <w:rPr>
                <w:sz w:val="24"/>
              </w:rPr>
              <w:t>«____» ___</w:t>
            </w:r>
            <w:r>
              <w:rPr>
                <w:sz w:val="24"/>
              </w:rPr>
              <w:t>__</w:t>
            </w:r>
            <w:r>
              <w:rPr>
                <w:sz w:val="24"/>
              </w:rPr>
              <w:t>______________ 20___ г.</w:t>
            </w:r>
          </w:p>
        </w:tc>
      </w:tr>
    </w:tbl>
    <w:p w14:paraId="17000000">
      <w:pPr>
        <w:rPr>
          <w:sz w:val="28"/>
        </w:rPr>
      </w:pPr>
    </w:p>
    <w:p w14:paraId="18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ИНДИВИДУАЛЬНОЕ ЗАДАНИЕ</w:t>
      </w:r>
    </w:p>
    <w:p w14:paraId="19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На </w:t>
      </w:r>
      <w:r>
        <w:rPr>
          <w:b w:val="1"/>
          <w:sz w:val="28"/>
        </w:rPr>
        <w:t>производственную практику</w:t>
      </w:r>
    </w:p>
    <w:p w14:paraId="1A000000">
      <w:pPr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(вид</w:t>
      </w:r>
      <w:r>
        <w:rPr>
          <w:sz w:val="24"/>
          <w:vertAlign w:val="superscript"/>
        </w:rPr>
        <w:t xml:space="preserve"> практики) </w:t>
      </w:r>
    </w:p>
    <w:p w14:paraId="1B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Преддипломная</w:t>
      </w:r>
    </w:p>
    <w:p w14:paraId="1C000000">
      <w:pPr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(тип</w:t>
      </w:r>
      <w:r>
        <w:rPr>
          <w:sz w:val="24"/>
          <w:vertAlign w:val="superscript"/>
        </w:rPr>
        <w:t xml:space="preserve"> практики) </w:t>
      </w:r>
    </w:p>
    <w:p w14:paraId="1D000000">
      <w:pPr>
        <w:ind/>
        <w:jc w:val="center"/>
        <w:rPr>
          <w:sz w:val="28"/>
          <w:vertAlign w:val="superscript"/>
        </w:rPr>
      </w:pPr>
    </w:p>
    <w:p w14:paraId="1E000000">
      <w:pPr>
        <w:ind w:hanging="43" w:left="43"/>
        <w:jc w:val="center"/>
        <w:rPr>
          <w:color w:val="000000"/>
          <w:spacing w:val="-5"/>
          <w:sz w:val="28"/>
          <w:u w:val="single"/>
        </w:rPr>
      </w:pPr>
      <w:r>
        <w:rPr>
          <w:color w:val="000000"/>
          <w:spacing w:val="-5"/>
          <w:sz w:val="24"/>
        </w:rPr>
        <w:t>обучающегося группы</w:t>
      </w:r>
      <w:r>
        <w:rPr>
          <w:color w:val="000000"/>
          <w:spacing w:val="-5"/>
          <w:sz w:val="28"/>
          <w:u w:val="single"/>
        </w:rPr>
        <w:t xml:space="preserve">                              </w:t>
      </w:r>
      <w:r>
        <w:rPr>
          <w:color w:val="000000"/>
          <w:spacing w:val="-5"/>
          <w:sz w:val="28"/>
        </w:rPr>
        <w:t xml:space="preserve">                      </w:t>
      </w:r>
      <w:r>
        <w:rPr>
          <w:color w:val="000000"/>
          <w:spacing w:val="-5"/>
          <w:sz w:val="28"/>
          <w:u w:val="single"/>
        </w:rPr>
        <w:t xml:space="preserve">                                             </w:t>
      </w:r>
      <w:r>
        <w:rPr>
          <w:color w:val="000000"/>
          <w:spacing w:val="-5"/>
          <w:sz w:val="28"/>
          <w:u w:val="single"/>
        </w:rPr>
        <w:t xml:space="preserve">   .</w:t>
      </w:r>
    </w:p>
    <w:p w14:paraId="1F000000">
      <w:pPr>
        <w:tabs>
          <w:tab w:leader="underscore" w:pos="5342" w:val="left"/>
        </w:tabs>
        <w:ind/>
        <w:jc w:val="center"/>
        <w:rPr>
          <w:color w:val="000000"/>
          <w:spacing w:val="-5"/>
          <w:sz w:val="16"/>
        </w:rPr>
      </w:pPr>
      <w:r>
        <w:rPr>
          <w:color w:val="000000"/>
          <w:spacing w:val="-5"/>
          <w:sz w:val="16"/>
        </w:rPr>
        <w:t xml:space="preserve">          </w:t>
      </w:r>
      <w:r>
        <w:rPr>
          <w:color w:val="000000"/>
          <w:spacing w:val="-5"/>
          <w:sz w:val="16"/>
        </w:rPr>
        <w:t xml:space="preserve">              (</w:t>
      </w:r>
      <w:r>
        <w:rPr>
          <w:color w:val="000000"/>
          <w:spacing w:val="-5"/>
          <w:sz w:val="16"/>
        </w:rPr>
        <w:t>Шифр и № группы</w:t>
      </w:r>
      <w:r>
        <w:rPr>
          <w:color w:val="000000"/>
          <w:spacing w:val="-5"/>
          <w:sz w:val="16"/>
        </w:rPr>
        <w:t>)</w:t>
      </w:r>
      <w:r>
        <w:rPr>
          <w:color w:val="000000"/>
          <w:spacing w:val="-5"/>
          <w:sz w:val="16"/>
        </w:rPr>
        <w:t xml:space="preserve">                                                        </w:t>
      </w:r>
      <w:r>
        <w:rPr>
          <w:color w:val="000000"/>
          <w:spacing w:val="-5"/>
          <w:sz w:val="16"/>
        </w:rPr>
        <w:t xml:space="preserve">   (</w:t>
      </w:r>
      <w:r>
        <w:rPr>
          <w:sz w:val="16"/>
        </w:rPr>
        <w:t>ФИО</w:t>
      </w:r>
      <w:r>
        <w:rPr>
          <w:color w:val="000000"/>
          <w:spacing w:val="-5"/>
          <w:sz w:val="16"/>
        </w:rPr>
        <w:t xml:space="preserve"> обучающегося</w:t>
      </w:r>
      <w:r>
        <w:rPr>
          <w:color w:val="000000"/>
          <w:spacing w:val="-5"/>
          <w:sz w:val="16"/>
        </w:rPr>
        <w:t>)</w:t>
      </w:r>
    </w:p>
    <w:p w14:paraId="20000000">
      <w:pPr>
        <w:ind/>
        <w:jc w:val="center"/>
        <w:rPr>
          <w:sz w:val="24"/>
        </w:rPr>
      </w:pPr>
    </w:p>
    <w:p w14:paraId="21000000">
      <w:pPr>
        <w:ind/>
        <w:jc w:val="center"/>
        <w:rPr>
          <w:sz w:val="24"/>
        </w:rPr>
      </w:pPr>
      <w:r>
        <w:rPr>
          <w:sz w:val="24"/>
        </w:rPr>
        <w:t xml:space="preserve">Место прохождения практики: </w:t>
      </w:r>
    </w:p>
    <w:tbl>
      <w:tblPr>
        <w:tblStyle w:val="Style_2"/>
        <w:tblBorders>
          <w:top w:color="000000" w:val="nil"/>
          <w:left w:color="000000" w:val="nil"/>
          <w:bottom w:color="000000" w:sz="4" w:val="single"/>
          <w:right w:color="000000" w:val="nil"/>
          <w:insideH w:color="000000" w:val="nil"/>
          <w:insideV w:color="000000" w:val="nil"/>
        </w:tblBorders>
        <w:tblLayout w:type="fixed"/>
      </w:tblPr>
      <w:tblGrid>
        <w:gridCol w:w="10137"/>
      </w:tblGrid>
      <w:tr>
        <w:tc>
          <w:tcPr>
            <w:tcW w:type="dxa" w:w="10137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shd w:fill="auto" w:val="clear"/>
          </w:tcPr>
          <w:p w14:paraId="22000000">
            <w:pPr>
              <w:ind/>
              <w:jc w:val="both"/>
              <w:rPr>
                <w:sz w:val="28"/>
              </w:rPr>
            </w:pPr>
          </w:p>
        </w:tc>
      </w:tr>
    </w:tbl>
    <w:p w14:paraId="23000000">
      <w:pPr>
        <w:ind/>
        <w:jc w:val="center"/>
        <w:rPr>
          <w:sz w:val="16"/>
        </w:rPr>
      </w:pPr>
      <w:r>
        <w:rPr>
          <w:sz w:val="16"/>
        </w:rPr>
        <w:t xml:space="preserve"> (наименование профильной организации</w:t>
      </w:r>
      <w:r>
        <w:rPr>
          <w:sz w:val="16"/>
        </w:rPr>
        <w:t>)</w:t>
      </w:r>
    </w:p>
    <w:p w14:paraId="24000000">
      <w:pPr>
        <w:ind/>
        <w:jc w:val="both"/>
        <w:rPr>
          <w:sz w:val="24"/>
        </w:rPr>
      </w:pPr>
    </w:p>
    <w:p w14:paraId="25000000">
      <w:pPr>
        <w:ind/>
        <w:jc w:val="both"/>
        <w:rPr>
          <w:sz w:val="24"/>
        </w:rPr>
      </w:pPr>
      <w:r>
        <w:rPr>
          <w:sz w:val="24"/>
        </w:rPr>
        <w:t>Срок прохождения практики: с «___» ___</w:t>
      </w:r>
      <w:r>
        <w:rPr>
          <w:sz w:val="24"/>
        </w:rPr>
        <w:t>___</w:t>
      </w:r>
      <w:r>
        <w:rPr>
          <w:sz w:val="24"/>
        </w:rPr>
        <w:t>____ 20_</w:t>
      </w:r>
      <w:r>
        <w:rPr>
          <w:sz w:val="24"/>
        </w:rPr>
        <w:t>_ г. по «__» __</w:t>
      </w:r>
      <w:r>
        <w:rPr>
          <w:sz w:val="24"/>
        </w:rPr>
        <w:t>____</w:t>
      </w:r>
      <w:r>
        <w:rPr>
          <w:sz w:val="24"/>
        </w:rPr>
        <w:t xml:space="preserve">___20__ г. </w:t>
      </w:r>
    </w:p>
    <w:p w14:paraId="26000000">
      <w:pPr>
        <w:ind w:firstLine="709" w:left="0"/>
        <w:jc w:val="center"/>
        <w:rPr>
          <w:b w:val="1"/>
          <w:sz w:val="24"/>
        </w:rPr>
      </w:pPr>
      <w:r>
        <w:rPr>
          <w:b w:val="1"/>
          <w:sz w:val="28"/>
        </w:rPr>
        <w:br w:type="page"/>
      </w:r>
      <w:r>
        <w:rPr>
          <w:b w:val="1"/>
          <w:sz w:val="24"/>
        </w:rPr>
        <w:t>Содержание инди</w:t>
      </w:r>
      <w:r>
        <w:rPr>
          <w:b w:val="1"/>
          <w:sz w:val="24"/>
        </w:rPr>
        <w:t>видуального задания на преддипломную практику</w:t>
      </w:r>
      <w:r>
        <w:rPr>
          <w:b w:val="1"/>
          <w:sz w:val="24"/>
        </w:rPr>
        <w:t>: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704"/>
        <w:gridCol w:w="9356"/>
      </w:tblGrid>
      <w:tr>
        <w:trPr>
          <w:tblHeader/>
        </w:trP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 п/п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Виды работ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00000">
            <w:pPr>
              <w:ind/>
              <w:contextualSpacing w:val="1"/>
              <w:jc w:val="both"/>
              <w:rPr>
                <w:sz w:val="24"/>
              </w:rPr>
            </w:pPr>
            <w:r>
              <w:rPr>
                <w:sz w:val="24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00000">
            <w:pPr>
              <w:ind/>
              <w:jc w:val="both"/>
              <w:rPr>
                <w:sz w:val="24"/>
                <w:vertAlign w:val="superscript"/>
              </w:rPr>
            </w:pPr>
            <w:r>
              <w:rPr>
                <w:sz w:val="24"/>
              </w:rPr>
              <w:t xml:space="preserve">Выполнение определенных практических кейсов, необходимых для оценки знаний, умений, навыков и (или) опыта деятельности по итогам </w:t>
            </w:r>
            <w:r>
              <w:rPr>
                <w:sz w:val="24"/>
              </w:rPr>
              <w:t>производственной (преддипломной) практики</w:t>
            </w:r>
          </w:p>
          <w:p w14:paraId="2D000000">
            <w:pPr>
              <w:ind/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(вид практики, тип практики)</w:t>
            </w:r>
            <w:r>
              <w:rPr>
                <w:sz w:val="24"/>
              </w:rPr>
              <w:t xml:space="preserve"> 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Кейс № 1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Кейс № 2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2.3</w:t>
            </w:r>
            <w:r>
              <w:rPr>
                <w:sz w:val="24"/>
              </w:rPr>
              <w:t>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Кейс № 3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Кейс № 4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Кейс № 5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Систематизация собранного нормативного и фактического материала.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Оформление отчета о прохождении практики.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Защита отчета по практике.</w:t>
            </w:r>
          </w:p>
        </w:tc>
      </w:tr>
    </w:tbl>
    <w:p w14:paraId="3E000000">
      <w:pPr>
        <w:ind/>
        <w:jc w:val="both"/>
        <w:rPr>
          <w:color w:val="000000"/>
          <w:spacing w:val="-4"/>
          <w:sz w:val="28"/>
        </w:rPr>
      </w:pPr>
    </w:p>
    <w:p w14:paraId="3F000000">
      <w:pPr>
        <w:ind/>
        <w:jc w:val="both"/>
        <w:rPr>
          <w:color w:val="000000"/>
          <w:spacing w:val="-4"/>
          <w:sz w:val="24"/>
        </w:rPr>
      </w:pPr>
      <w:r>
        <w:rPr>
          <w:color w:val="000000"/>
          <w:spacing w:val="-4"/>
          <w:sz w:val="24"/>
        </w:rPr>
        <w:t xml:space="preserve">Разработано руководителем </w:t>
      </w:r>
      <w:r>
        <w:rPr>
          <w:color w:val="000000"/>
          <w:spacing w:val="-4"/>
          <w:sz w:val="24"/>
        </w:rPr>
        <w:t>практ</w:t>
      </w:r>
      <w:r>
        <w:rPr>
          <w:color w:val="000000"/>
          <w:spacing w:val="-4"/>
          <w:sz w:val="24"/>
        </w:rPr>
        <w:t>ики от Академии</w:t>
      </w:r>
    </w:p>
    <w:p w14:paraId="40000000">
      <w:pPr>
        <w:ind/>
        <w:jc w:val="both"/>
        <w:rPr>
          <w:color w:val="000000"/>
          <w:spacing w:val="-4"/>
          <w:sz w:val="24"/>
        </w:rPr>
      </w:pPr>
    </w:p>
    <w:p w14:paraId="41000000">
      <w:pPr>
        <w:ind/>
        <w:jc w:val="both"/>
        <w:rPr>
          <w:color w:val="000000"/>
          <w:spacing w:val="-4"/>
          <w:sz w:val="24"/>
        </w:rPr>
      </w:pPr>
      <w:r>
        <w:rPr>
          <w:sz w:val="24"/>
        </w:rPr>
        <w:t xml:space="preserve"> </w:t>
      </w:r>
      <w:r>
        <w:rPr>
          <w:sz w:val="24"/>
        </w:rPr>
        <w:t xml:space="preserve">________________  </w:t>
      </w:r>
      <w:r>
        <w:rPr>
          <w:sz w:val="24"/>
        </w:rPr>
        <w:t xml:space="preserve">     ___________________________</w:t>
      </w:r>
    </w:p>
    <w:p w14:paraId="42000000">
      <w:pPr>
        <w:rPr>
          <w:sz w:val="16"/>
        </w:rPr>
      </w:pPr>
      <w:r>
        <w:rPr>
          <w:sz w:val="16"/>
        </w:rPr>
        <w:t xml:space="preserve">                </w:t>
      </w:r>
      <w:r>
        <w:rPr>
          <w:sz w:val="16"/>
        </w:rPr>
        <w:t>(ФИО)</w:t>
      </w:r>
      <w:r>
        <w:rPr>
          <w:sz w:val="16"/>
        </w:rPr>
        <w:t xml:space="preserve">                                                   </w:t>
      </w:r>
      <w:r>
        <w:rPr>
          <w:sz w:val="16"/>
        </w:rPr>
        <w:t xml:space="preserve">       </w:t>
      </w:r>
      <w:r>
        <w:rPr>
          <w:sz w:val="16"/>
        </w:rPr>
        <w:t xml:space="preserve">     </w:t>
      </w:r>
      <w:r>
        <w:rPr>
          <w:sz w:val="16"/>
        </w:rPr>
        <w:t xml:space="preserve"> (</w:t>
      </w:r>
      <w:r>
        <w:rPr>
          <w:sz w:val="16"/>
        </w:rPr>
        <w:t>Подпись</w:t>
      </w:r>
      <w:r>
        <w:rPr>
          <w:sz w:val="16"/>
        </w:rPr>
        <w:t>)</w:t>
      </w:r>
    </w:p>
    <w:p w14:paraId="43000000">
      <w:pPr>
        <w:rPr>
          <w:color w:val="000000"/>
          <w:spacing w:val="-4"/>
          <w:sz w:val="24"/>
        </w:rPr>
      </w:pPr>
    </w:p>
    <w:p w14:paraId="44000000">
      <w:pPr>
        <w:rPr>
          <w:color w:val="000000"/>
          <w:spacing w:val="-4"/>
          <w:sz w:val="24"/>
        </w:rPr>
      </w:pPr>
      <w:r>
        <w:rPr>
          <w:color w:val="000000"/>
          <w:spacing w:val="-4"/>
          <w:sz w:val="24"/>
        </w:rPr>
        <w:t>«___»______________ 20</w:t>
      </w:r>
      <w:r>
        <w:rPr>
          <w:color w:val="000000"/>
          <w:spacing w:val="-4"/>
          <w:sz w:val="24"/>
        </w:rPr>
        <w:t>__г.</w:t>
      </w:r>
    </w:p>
    <w:p w14:paraId="45000000">
      <w:pPr>
        <w:rPr>
          <w:color w:val="000000"/>
          <w:spacing w:val="-2"/>
          <w:sz w:val="28"/>
        </w:rPr>
      </w:pPr>
    </w:p>
    <w:p w14:paraId="46000000">
      <w:pPr>
        <w:tabs>
          <w:tab w:leader="none" w:pos="851" w:val="left"/>
        </w:tabs>
        <w:ind w:firstLine="567" w:left="0" w:right="282"/>
        <w:jc w:val="right"/>
        <w:rPr>
          <w:b w:val="1"/>
          <w:sz w:val="28"/>
        </w:rPr>
      </w:pPr>
    </w:p>
    <w:sectPr>
      <w:footerReference r:id="rId1" w:type="default"/>
      <w:pgSz w:h="16838" w:orient="portrait" w:w="11906"/>
      <w:pgMar w:bottom="0" w:footer="708" w:gutter="0" w:header="708" w:left="1418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ind/>
    </w:pPr>
    <w:rPr>
      <w:rFonts w:ascii="Times New Roman" w:hAnsi="Times New Roman"/>
    </w:rPr>
  </w:style>
  <w:style w:default="1" w:styleId="Style_3_ch" w:type="character">
    <w:name w:val="Normal"/>
    <w:link w:val="Style_3"/>
    <w:rPr>
      <w:rFonts w:ascii="Times New Roman" w:hAnsi="Times New Roman"/>
    </w:rPr>
  </w:style>
  <w:style w:styleId="Style_4" w:type="paragraph">
    <w:name w:val="TOC Heading"/>
    <w:basedOn w:val="Style_5"/>
    <w:next w:val="Style_3"/>
    <w:link w:val="Style_4_ch"/>
    <w:pPr>
      <w:keepLines w:val="1"/>
      <w:widowControl w:val="1"/>
      <w:spacing w:after="0" w:before="480" w:line="276" w:lineRule="auto"/>
      <w:ind/>
      <w:outlineLvl w:val="8"/>
    </w:pPr>
    <w:rPr>
      <w:color w:val="365F91"/>
      <w:sz w:val="28"/>
    </w:rPr>
  </w:style>
  <w:style w:styleId="Style_4_ch" w:type="character">
    <w:name w:val="TOC Heading"/>
    <w:basedOn w:val="Style_5_ch"/>
    <w:link w:val="Style_4"/>
    <w:rPr>
      <w:color w:val="365F91"/>
      <w:sz w:val="28"/>
    </w:rPr>
  </w:style>
  <w:style w:styleId="Style_6" w:type="paragraph">
    <w:name w:val="toc 2"/>
    <w:basedOn w:val="Style_3"/>
    <w:next w:val="Style_3"/>
    <w:link w:val="Style_6_ch"/>
    <w:uiPriority w:val="39"/>
    <w:pPr>
      <w:widowControl w:val="1"/>
      <w:tabs>
        <w:tab w:leader="dot" w:pos="9911" w:val="right"/>
      </w:tabs>
      <w:spacing w:line="312" w:lineRule="auto"/>
      <w:ind/>
    </w:pPr>
    <w:rPr>
      <w:sz w:val="24"/>
    </w:rPr>
  </w:style>
  <w:style w:styleId="Style_6_ch" w:type="character">
    <w:name w:val="toc 2"/>
    <w:basedOn w:val="Style_3_ch"/>
    <w:link w:val="Style_6"/>
    <w:rPr>
      <w:sz w:val="24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apple-converted-space"/>
    <w:basedOn w:val="Style_7"/>
    <w:link w:val="Style_8_ch"/>
  </w:style>
  <w:style w:styleId="Style_8_ch" w:type="character">
    <w:name w:val="apple-converted-space"/>
    <w:basedOn w:val="Style_7_ch"/>
    <w:link w:val="Style_8"/>
  </w:style>
  <w:style w:styleId="Style_9" w:type="paragraph">
    <w:name w:val="Текст1"/>
    <w:basedOn w:val="Style_3"/>
    <w:link w:val="Style_9_ch"/>
    <w:pPr>
      <w:widowControl w:val="1"/>
      <w:ind/>
    </w:pPr>
    <w:rPr>
      <w:rFonts w:ascii="Courier New" w:hAnsi="Courier New"/>
    </w:rPr>
  </w:style>
  <w:style w:styleId="Style_9_ch" w:type="character">
    <w:name w:val="Текст1"/>
    <w:basedOn w:val="Style_3_ch"/>
    <w:link w:val="Style_9"/>
    <w:rPr>
      <w:rFonts w:ascii="Courier New" w:hAnsi="Courier New"/>
    </w:rPr>
  </w:style>
  <w:style w:styleId="Style_10" w:type="paragraph">
    <w:name w:val="toc 4"/>
    <w:next w:val="Style_3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Body Text 2"/>
    <w:basedOn w:val="Style_3"/>
    <w:link w:val="Style_11_ch"/>
    <w:pPr>
      <w:spacing w:after="120" w:line="480" w:lineRule="auto"/>
      <w:ind/>
    </w:pPr>
  </w:style>
  <w:style w:styleId="Style_11_ch" w:type="character">
    <w:name w:val="Body Text 2"/>
    <w:basedOn w:val="Style_3_ch"/>
    <w:link w:val="Style_11"/>
  </w:style>
  <w:style w:styleId="Style_12" w:type="paragraph">
    <w:name w:val="toc 6"/>
    <w:next w:val="Style_3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3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Body Text Indent 3"/>
    <w:basedOn w:val="Style_3"/>
    <w:link w:val="Style_14_ch"/>
    <w:pPr>
      <w:widowControl w:val="1"/>
      <w:spacing w:after="120" w:line="360" w:lineRule="auto"/>
      <w:ind w:hanging="567" w:left="283"/>
      <w:jc w:val="both"/>
    </w:pPr>
    <w:rPr>
      <w:sz w:val="16"/>
    </w:rPr>
  </w:style>
  <w:style w:styleId="Style_14_ch" w:type="character">
    <w:name w:val="Body Text Indent 3"/>
    <w:basedOn w:val="Style_3_ch"/>
    <w:link w:val="Style_14"/>
    <w:rPr>
      <w:sz w:val="16"/>
    </w:rPr>
  </w:style>
  <w:style w:styleId="Style_15" w:type="paragraph">
    <w:name w:val="annotation text"/>
    <w:basedOn w:val="Style_3"/>
    <w:link w:val="Style_15_ch"/>
    <w:pPr>
      <w:widowControl w:val="1"/>
      <w:spacing w:after="200" w:line="276" w:lineRule="auto"/>
      <w:ind/>
    </w:pPr>
    <w:rPr>
      <w:rFonts w:ascii="Calibri" w:hAnsi="Calibri"/>
    </w:rPr>
  </w:style>
  <w:style w:styleId="Style_15_ch" w:type="character">
    <w:name w:val="annotation text"/>
    <w:basedOn w:val="Style_3_ch"/>
    <w:link w:val="Style_15"/>
    <w:rPr>
      <w:rFonts w:ascii="Calibri" w:hAnsi="Calibri"/>
    </w:rPr>
  </w:style>
  <w:style w:styleId="Style_16" w:type="paragraph">
    <w:name w:val="Balloon Text"/>
    <w:basedOn w:val="Style_3"/>
    <w:link w:val="Style_16_ch"/>
    <w:rPr>
      <w:rFonts w:ascii="Tahoma" w:hAnsi="Tahoma"/>
      <w:sz w:val="16"/>
    </w:rPr>
  </w:style>
  <w:style w:styleId="Style_16_ch" w:type="character">
    <w:name w:val="Balloon Text"/>
    <w:basedOn w:val="Style_3_ch"/>
    <w:link w:val="Style_16"/>
    <w:rPr>
      <w:rFonts w:ascii="Tahoma" w:hAnsi="Tahoma"/>
      <w:sz w:val="16"/>
    </w:rPr>
  </w:style>
  <w:style w:styleId="Style_17" w:type="paragraph">
    <w:name w:val="Абзац списка1"/>
    <w:basedOn w:val="Style_3"/>
    <w:link w:val="Style_17_ch"/>
    <w:pPr>
      <w:widowControl w:val="1"/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17_ch" w:type="character">
    <w:name w:val="Абзац списка1"/>
    <w:basedOn w:val="Style_3_ch"/>
    <w:link w:val="Style_17"/>
    <w:rPr>
      <w:rFonts w:ascii="Calibri" w:hAnsi="Calibri"/>
      <w:sz w:val="22"/>
    </w:rPr>
  </w:style>
  <w:style w:styleId="Style_18" w:type="paragraph">
    <w:name w:val="heading 3"/>
    <w:basedOn w:val="Style_3"/>
    <w:next w:val="Style_3"/>
    <w:link w:val="Style_18_ch"/>
    <w:uiPriority w:val="9"/>
    <w:qFormat/>
    <w:pPr>
      <w:keepNext w:val="1"/>
      <w:keepLines w:val="1"/>
      <w:spacing w:before="200"/>
      <w:ind/>
      <w:outlineLvl w:val="2"/>
    </w:pPr>
    <w:rPr>
      <w:rFonts w:ascii="Cambria" w:hAnsi="Cambria"/>
      <w:b w:val="1"/>
      <w:color w:val="4F81BD"/>
    </w:rPr>
  </w:style>
  <w:style w:styleId="Style_18_ch" w:type="character">
    <w:name w:val="heading 3"/>
    <w:basedOn w:val="Style_3_ch"/>
    <w:link w:val="Style_18"/>
    <w:rPr>
      <w:rFonts w:ascii="Cambria" w:hAnsi="Cambria"/>
      <w:b w:val="1"/>
      <w:color w:val="4F81BD"/>
    </w:rPr>
  </w:style>
  <w:style w:styleId="Style_19" w:type="paragraph">
    <w:name w:val="Body Text Indent 2"/>
    <w:basedOn w:val="Style_3"/>
    <w:link w:val="Style_19_ch"/>
    <w:pPr>
      <w:widowControl w:val="1"/>
      <w:spacing w:after="120" w:line="480" w:lineRule="auto"/>
      <w:ind w:firstLine="0" w:left="283"/>
    </w:pPr>
    <w:rPr>
      <w:sz w:val="24"/>
    </w:rPr>
  </w:style>
  <w:style w:styleId="Style_19_ch" w:type="character">
    <w:name w:val="Body Text Indent 2"/>
    <w:basedOn w:val="Style_3_ch"/>
    <w:link w:val="Style_19"/>
    <w:rPr>
      <w:sz w:val="24"/>
    </w:rPr>
  </w:style>
  <w:style w:styleId="Style_20" w:type="paragraph">
    <w:name w:val="HTML Preformatted"/>
    <w:basedOn w:val="Style_3"/>
    <w:link w:val="Style_20_ch"/>
    <w:pPr>
      <w:widowControl w:val="1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</w:rPr>
  </w:style>
  <w:style w:styleId="Style_20_ch" w:type="character">
    <w:name w:val="HTML Preformatted"/>
    <w:basedOn w:val="Style_3_ch"/>
    <w:link w:val="Style_20"/>
    <w:rPr>
      <w:rFonts w:ascii="Courier New" w:hAnsi="Courier New"/>
    </w:rPr>
  </w:style>
  <w:style w:styleId="Style_21" w:type="paragraph">
    <w:name w:val="FollowedHyperlink"/>
    <w:link w:val="Style_21_ch"/>
    <w:rPr>
      <w:color w:val="800080"/>
      <w:u w:val="single"/>
    </w:rPr>
  </w:style>
  <w:style w:styleId="Style_21_ch" w:type="character">
    <w:name w:val="FollowedHyperlink"/>
    <w:link w:val="Style_21"/>
    <w:rPr>
      <w:color w:val="800080"/>
      <w:u w:val="single"/>
    </w:rPr>
  </w:style>
  <w:style w:styleId="Style_22" w:type="paragraph">
    <w:name w:val="Emphasis"/>
    <w:link w:val="Style_22_ch"/>
    <w:rPr>
      <w:i w:val="1"/>
    </w:rPr>
  </w:style>
  <w:style w:styleId="Style_22_ch" w:type="character">
    <w:name w:val="Emphasis"/>
    <w:link w:val="Style_22"/>
    <w:rPr>
      <w:i w:val="1"/>
    </w:rPr>
  </w:style>
  <w:style w:styleId="Style_23" w:type="paragraph">
    <w:name w:val="Default"/>
    <w:link w:val="Style_23_ch"/>
    <w:rPr>
      <w:rFonts w:ascii="Times New Roman" w:hAnsi="Times New Roman"/>
      <w:color w:val="000000"/>
      <w:sz w:val="24"/>
    </w:rPr>
  </w:style>
  <w:style w:styleId="Style_23_ch" w:type="character">
    <w:name w:val="Default"/>
    <w:link w:val="Style_23"/>
    <w:rPr>
      <w:rFonts w:ascii="Times New Roman" w:hAnsi="Times New Roman"/>
      <w:color w:val="000000"/>
      <w:sz w:val="24"/>
    </w:rPr>
  </w:style>
  <w:style w:styleId="Style_24" w:type="paragraph">
    <w:name w:val="HTML Cite"/>
    <w:link w:val="Style_24_ch"/>
    <w:rPr>
      <w:i w:val="1"/>
    </w:rPr>
  </w:style>
  <w:style w:styleId="Style_24_ch" w:type="character">
    <w:name w:val="HTML Cite"/>
    <w:link w:val="Style_24"/>
    <w:rPr>
      <w:i w:val="1"/>
    </w:rPr>
  </w:style>
  <w:style w:styleId="Style_25" w:type="paragraph">
    <w:name w:val="Body Text"/>
    <w:basedOn w:val="Style_3"/>
    <w:link w:val="Style_25_ch"/>
    <w:pPr>
      <w:spacing w:after="120"/>
      <w:ind/>
    </w:pPr>
  </w:style>
  <w:style w:styleId="Style_25_ch" w:type="character">
    <w:name w:val="Body Text"/>
    <w:basedOn w:val="Style_3_ch"/>
    <w:link w:val="Style_25"/>
  </w:style>
  <w:style w:styleId="Style_26" w:type="paragraph">
    <w:name w:val="No Spacing"/>
    <w:link w:val="Style_26_ch"/>
    <w:pPr>
      <w:widowControl w:val="0"/>
      <w:ind/>
    </w:pPr>
    <w:rPr>
      <w:rFonts w:ascii="Times New Roman" w:hAnsi="Times New Roman"/>
    </w:rPr>
  </w:style>
  <w:style w:styleId="Style_26_ch" w:type="character">
    <w:name w:val="No Spacing"/>
    <w:link w:val="Style_26"/>
    <w:rPr>
      <w:rFonts w:ascii="Times New Roman" w:hAnsi="Times New Roman"/>
    </w:rPr>
  </w:style>
  <w:style w:styleId="Style_27" w:type="paragraph">
    <w:name w:val="Font Style19"/>
    <w:link w:val="Style_27_ch"/>
    <w:rPr>
      <w:rFonts w:ascii="Times New Roman" w:hAnsi="Times New Roman"/>
      <w:sz w:val="24"/>
    </w:rPr>
  </w:style>
  <w:style w:styleId="Style_27_ch" w:type="character">
    <w:name w:val="Font Style19"/>
    <w:link w:val="Style_27"/>
    <w:rPr>
      <w:rFonts w:ascii="Times New Roman" w:hAnsi="Times New Roman"/>
      <w:sz w:val="24"/>
    </w:rPr>
  </w:style>
  <w:style w:styleId="Style_28" w:type="paragraph">
    <w:name w:val="annotation reference"/>
    <w:link w:val="Style_28_ch"/>
    <w:rPr>
      <w:sz w:val="16"/>
    </w:rPr>
  </w:style>
  <w:style w:styleId="Style_28_ch" w:type="character">
    <w:name w:val="annotation reference"/>
    <w:link w:val="Style_28"/>
    <w:rPr>
      <w:sz w:val="16"/>
    </w:rPr>
  </w:style>
  <w:style w:styleId="Style_29" w:type="paragraph">
    <w:name w:val="toc 3"/>
    <w:next w:val="Style_3"/>
    <w:link w:val="Style_2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9_ch" w:type="character">
    <w:name w:val="toc 3"/>
    <w:link w:val="Style_29"/>
    <w:rPr>
      <w:rFonts w:ascii="XO Thames" w:hAnsi="XO Thames"/>
      <w:sz w:val="28"/>
    </w:rPr>
  </w:style>
  <w:style w:styleId="Style_30" w:type="paragraph">
    <w:name w:val="Table Paragraph"/>
    <w:basedOn w:val="Style_3"/>
    <w:link w:val="Style_30_ch"/>
    <w:rPr>
      <w:sz w:val="22"/>
    </w:rPr>
  </w:style>
  <w:style w:styleId="Style_30_ch" w:type="character">
    <w:name w:val="Table Paragraph"/>
    <w:basedOn w:val="Style_3_ch"/>
    <w:link w:val="Style_30"/>
    <w:rPr>
      <w:sz w:val="22"/>
    </w:rPr>
  </w:style>
  <w:style w:styleId="Style_31" w:type="paragraph">
    <w:name w:val="header"/>
    <w:basedOn w:val="Style_3"/>
    <w:link w:val="Style_31_ch"/>
    <w:pPr>
      <w:tabs>
        <w:tab w:leader="none" w:pos="4677" w:val="center"/>
        <w:tab w:leader="none" w:pos="9355" w:val="right"/>
      </w:tabs>
      <w:ind/>
    </w:pPr>
  </w:style>
  <w:style w:styleId="Style_31_ch" w:type="character">
    <w:name w:val="header"/>
    <w:basedOn w:val="Style_3_ch"/>
    <w:link w:val="Style_31"/>
  </w:style>
  <w:style w:styleId="Style_32" w:type="paragraph">
    <w:name w:val="heading 5"/>
    <w:next w:val="Style_3"/>
    <w:link w:val="Style_3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2_ch" w:type="character">
    <w:name w:val="heading 5"/>
    <w:link w:val="Style_32"/>
    <w:rPr>
      <w:rFonts w:ascii="XO Thames" w:hAnsi="XO Thames"/>
      <w:b w:val="1"/>
      <w:sz w:val="22"/>
    </w:rPr>
  </w:style>
  <w:style w:styleId="Style_5" w:type="paragraph">
    <w:name w:val="heading 1"/>
    <w:basedOn w:val="Style_3"/>
    <w:next w:val="Style_3"/>
    <w:link w:val="Style_5_ch"/>
    <w:uiPriority w:val="9"/>
    <w:qFormat/>
    <w:pPr>
      <w:keepNext w:val="1"/>
      <w:spacing w:after="60" w:before="240"/>
      <w:ind/>
      <w:outlineLvl w:val="0"/>
    </w:pPr>
    <w:rPr>
      <w:rFonts w:ascii="Cambria" w:hAnsi="Cambria"/>
      <w:b w:val="1"/>
      <w:sz w:val="32"/>
    </w:rPr>
  </w:style>
  <w:style w:styleId="Style_5_ch" w:type="character">
    <w:name w:val="heading 1"/>
    <w:basedOn w:val="Style_3_ch"/>
    <w:link w:val="Style_5"/>
    <w:rPr>
      <w:rFonts w:ascii="Cambria" w:hAnsi="Cambria"/>
      <w:b w:val="1"/>
      <w:sz w:val="32"/>
    </w:rPr>
  </w:style>
  <w:style w:styleId="Style_33" w:type="paragraph">
    <w:name w:val="ConsPlusNormal"/>
    <w:link w:val="Style_33_ch"/>
    <w:pPr>
      <w:widowControl w:val="0"/>
      <w:ind/>
    </w:pPr>
    <w:rPr>
      <w:sz w:val="22"/>
    </w:rPr>
  </w:style>
  <w:style w:styleId="Style_33_ch" w:type="character">
    <w:name w:val="ConsPlusNormal"/>
    <w:link w:val="Style_33"/>
    <w:rPr>
      <w:sz w:val="22"/>
    </w:rPr>
  </w:style>
  <w:style w:styleId="Style_34" w:type="paragraph">
    <w:name w:val="Hyperlink"/>
    <w:link w:val="Style_34_ch"/>
    <w:rPr>
      <w:color w:val="0000FF"/>
      <w:u w:val="single"/>
    </w:rPr>
  </w:style>
  <w:style w:styleId="Style_34_ch" w:type="character">
    <w:name w:val="Hyperlink"/>
    <w:link w:val="Style_34"/>
    <w:rPr>
      <w:color w:val="0000FF"/>
      <w:u w:val="single"/>
    </w:rPr>
  </w:style>
  <w:style w:styleId="Style_35" w:type="paragraph">
    <w:name w:val="Footnote"/>
    <w:basedOn w:val="Style_3"/>
    <w:link w:val="Style_35_ch"/>
    <w:pPr>
      <w:widowControl w:val="1"/>
      <w:ind/>
    </w:pPr>
  </w:style>
  <w:style w:styleId="Style_35_ch" w:type="character">
    <w:name w:val="Footnote"/>
    <w:basedOn w:val="Style_3_ch"/>
    <w:link w:val="Style_35"/>
  </w:style>
  <w:style w:styleId="Style_36" w:type="paragraph">
    <w:name w:val="toc 1"/>
    <w:basedOn w:val="Style_3"/>
    <w:next w:val="Style_3"/>
    <w:link w:val="Style_36_ch"/>
    <w:uiPriority w:val="39"/>
  </w:style>
  <w:style w:styleId="Style_36_ch" w:type="character">
    <w:name w:val="toc 1"/>
    <w:basedOn w:val="Style_3_ch"/>
    <w:link w:val="Style_36"/>
  </w:style>
  <w:style w:styleId="Style_37" w:type="paragraph">
    <w:name w:val="Header and Footer"/>
    <w:link w:val="Style_37_ch"/>
    <w:pPr>
      <w:spacing w:line="240" w:lineRule="auto"/>
      <w:ind/>
      <w:jc w:val="both"/>
    </w:pPr>
    <w:rPr>
      <w:rFonts w:ascii="XO Thames" w:hAnsi="XO Thames"/>
      <w:sz w:val="20"/>
    </w:rPr>
  </w:style>
  <w:style w:styleId="Style_37_ch" w:type="character">
    <w:name w:val="Header and Footer"/>
    <w:link w:val="Style_37"/>
    <w:rPr>
      <w:rFonts w:ascii="XO Thames" w:hAnsi="XO Thames"/>
      <w:sz w:val="20"/>
    </w:rPr>
  </w:style>
  <w:style w:styleId="Style_38" w:type="paragraph">
    <w:name w:val="footnote reference"/>
    <w:link w:val="Style_38_ch"/>
    <w:rPr>
      <w:vertAlign w:val="superscript"/>
    </w:rPr>
  </w:style>
  <w:style w:styleId="Style_38_ch" w:type="character">
    <w:name w:val="footnote reference"/>
    <w:link w:val="Style_38"/>
    <w:rPr>
      <w:vertAlign w:val="superscript"/>
    </w:rPr>
  </w:style>
  <w:style w:styleId="Style_39" w:type="paragraph">
    <w:name w:val="toc 9"/>
    <w:next w:val="Style_3"/>
    <w:link w:val="Style_3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9_ch" w:type="character">
    <w:name w:val="toc 9"/>
    <w:link w:val="Style_39"/>
    <w:rPr>
      <w:rFonts w:ascii="XO Thames" w:hAnsi="XO Thames"/>
      <w:sz w:val="28"/>
    </w:rPr>
  </w:style>
  <w:style w:styleId="Style_40" w:type="paragraph">
    <w:name w:val="ConsPlusTitle"/>
    <w:link w:val="Style_40_ch"/>
    <w:pPr>
      <w:widowControl w:val="0"/>
      <w:ind/>
    </w:pPr>
    <w:rPr>
      <w:b w:val="1"/>
      <w:sz w:val="22"/>
    </w:rPr>
  </w:style>
  <w:style w:styleId="Style_40_ch" w:type="character">
    <w:name w:val="ConsPlusTitle"/>
    <w:link w:val="Style_40"/>
    <w:rPr>
      <w:b w:val="1"/>
      <w:sz w:val="22"/>
    </w:rPr>
  </w:style>
  <w:style w:styleId="Style_41" w:type="paragraph">
    <w:name w:val="st1"/>
    <w:link w:val="Style_41_ch"/>
  </w:style>
  <w:style w:styleId="Style_41_ch" w:type="character">
    <w:name w:val="st1"/>
    <w:link w:val="Style_41"/>
  </w:style>
  <w:style w:styleId="Style_42" w:type="paragraph">
    <w:name w:val="toc 8"/>
    <w:next w:val="Style_3"/>
    <w:link w:val="Style_4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2_ch" w:type="character">
    <w:name w:val="toc 8"/>
    <w:link w:val="Style_42"/>
    <w:rPr>
      <w:rFonts w:ascii="XO Thames" w:hAnsi="XO Thames"/>
      <w:sz w:val="28"/>
    </w:rPr>
  </w:style>
  <w:style w:styleId="Style_43" w:type="paragraph">
    <w:name w:val="annotation subject"/>
    <w:basedOn w:val="Style_15"/>
    <w:next w:val="Style_15"/>
    <w:link w:val="Style_43_ch"/>
    <w:pPr>
      <w:widowControl w:val="0"/>
      <w:spacing w:after="0" w:line="240" w:lineRule="auto"/>
      <w:ind/>
    </w:pPr>
    <w:rPr>
      <w:rFonts w:ascii="Times New Roman" w:hAnsi="Times New Roman"/>
      <w:b w:val="1"/>
    </w:rPr>
  </w:style>
  <w:style w:styleId="Style_43_ch" w:type="character">
    <w:name w:val="annotation subject"/>
    <w:basedOn w:val="Style_15_ch"/>
    <w:link w:val="Style_43"/>
    <w:rPr>
      <w:rFonts w:ascii="Times New Roman" w:hAnsi="Times New Roman"/>
      <w:b w:val="1"/>
    </w:rPr>
  </w:style>
  <w:style w:styleId="Style_44" w:type="paragraph">
    <w:name w:val="FR2"/>
    <w:link w:val="Style_44_ch"/>
    <w:pPr>
      <w:widowControl w:val="0"/>
      <w:spacing w:line="300" w:lineRule="auto"/>
      <w:ind w:firstLine="720" w:left="0"/>
      <w:jc w:val="both"/>
    </w:pPr>
    <w:rPr>
      <w:rFonts w:ascii="Times New Roman" w:hAnsi="Times New Roman"/>
      <w:sz w:val="28"/>
    </w:rPr>
  </w:style>
  <w:style w:styleId="Style_44_ch" w:type="character">
    <w:name w:val="FR2"/>
    <w:link w:val="Style_44"/>
    <w:rPr>
      <w:rFonts w:ascii="Times New Roman" w:hAnsi="Times New Roman"/>
      <w:sz w:val="28"/>
    </w:rPr>
  </w:style>
  <w:style w:styleId="Style_45" w:type="paragraph">
    <w:name w:val="toc 5"/>
    <w:next w:val="Style_3"/>
    <w:link w:val="Style_4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5_ch" w:type="character">
    <w:name w:val="toc 5"/>
    <w:link w:val="Style_45"/>
    <w:rPr>
      <w:rFonts w:ascii="XO Thames" w:hAnsi="XO Thames"/>
      <w:sz w:val="28"/>
    </w:rPr>
  </w:style>
  <w:style w:styleId="Style_1" w:type="paragraph">
    <w:name w:val="footer"/>
    <w:basedOn w:val="Style_3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3_ch"/>
    <w:link w:val="Style_1"/>
  </w:style>
  <w:style w:styleId="Style_46" w:type="paragraph">
    <w:name w:val="Subtitle"/>
    <w:next w:val="Style_3"/>
    <w:link w:val="Style_4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6_ch" w:type="character">
    <w:name w:val="Subtitle"/>
    <w:link w:val="Style_46"/>
    <w:rPr>
      <w:rFonts w:ascii="XO Thames" w:hAnsi="XO Thames"/>
      <w:i w:val="1"/>
      <w:sz w:val="24"/>
    </w:rPr>
  </w:style>
  <w:style w:styleId="Style_47" w:type="paragraph">
    <w:name w:val="Body Text Indent"/>
    <w:basedOn w:val="Style_3"/>
    <w:link w:val="Style_47_ch"/>
    <w:pPr>
      <w:widowControl w:val="1"/>
      <w:spacing w:after="120"/>
      <w:ind w:firstLine="0" w:left="283"/>
    </w:pPr>
    <w:rPr>
      <w:sz w:val="24"/>
    </w:rPr>
  </w:style>
  <w:style w:styleId="Style_47_ch" w:type="character">
    <w:name w:val="Body Text Indent"/>
    <w:basedOn w:val="Style_3_ch"/>
    <w:link w:val="Style_47"/>
    <w:rPr>
      <w:sz w:val="24"/>
    </w:rPr>
  </w:style>
  <w:style w:styleId="Style_48" w:type="paragraph">
    <w:name w:val="Title"/>
    <w:basedOn w:val="Style_3"/>
    <w:link w:val="Style_48_ch"/>
    <w:uiPriority w:val="10"/>
    <w:qFormat/>
    <w:pPr>
      <w:widowControl w:val="1"/>
      <w:ind/>
      <w:jc w:val="center"/>
    </w:pPr>
    <w:rPr>
      <w:rFonts w:ascii="Courier New" w:hAnsi="Courier New"/>
      <w:b w:val="1"/>
      <w:sz w:val="24"/>
    </w:rPr>
  </w:style>
  <w:style w:styleId="Style_48_ch" w:type="character">
    <w:name w:val="Title"/>
    <w:basedOn w:val="Style_3_ch"/>
    <w:link w:val="Style_48"/>
    <w:rPr>
      <w:rFonts w:ascii="Courier New" w:hAnsi="Courier New"/>
      <w:b w:val="1"/>
      <w:sz w:val="24"/>
    </w:rPr>
  </w:style>
  <w:style w:styleId="Style_49" w:type="paragraph">
    <w:name w:val="heading 4"/>
    <w:next w:val="Style_3"/>
    <w:link w:val="Style_4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9_ch" w:type="character">
    <w:name w:val="heading 4"/>
    <w:link w:val="Style_49"/>
    <w:rPr>
      <w:rFonts w:ascii="XO Thames" w:hAnsi="XO Thames"/>
      <w:b w:val="1"/>
      <w:sz w:val="24"/>
    </w:rPr>
  </w:style>
  <w:style w:styleId="Style_50" w:type="paragraph">
    <w:name w:val="heading 2"/>
    <w:basedOn w:val="Style_3"/>
    <w:next w:val="Style_3"/>
    <w:link w:val="Style_50_ch"/>
    <w:uiPriority w:val="9"/>
    <w:qFormat/>
    <w:pPr>
      <w:keepNext w:val="1"/>
      <w:widowControl w:val="1"/>
      <w:ind w:firstLine="709" w:left="0"/>
      <w:outlineLvl w:val="1"/>
    </w:pPr>
    <w:rPr>
      <w:b w:val="1"/>
      <w:i w:val="1"/>
      <w:sz w:val="28"/>
    </w:rPr>
  </w:style>
  <w:style w:styleId="Style_50_ch" w:type="character">
    <w:name w:val="heading 2"/>
    <w:basedOn w:val="Style_3_ch"/>
    <w:link w:val="Style_50"/>
    <w:rPr>
      <w:b w:val="1"/>
      <w:i w:val="1"/>
      <w:sz w:val="28"/>
    </w:rPr>
  </w:style>
  <w:style w:styleId="Style_51" w:type="paragraph">
    <w:name w:val="Normal (Web)"/>
    <w:basedOn w:val="Style_3"/>
    <w:link w:val="Style_51_ch"/>
    <w:pPr>
      <w:widowControl w:val="1"/>
      <w:spacing w:afterAutospacing="on" w:beforeAutospacing="on"/>
      <w:ind/>
    </w:pPr>
    <w:rPr>
      <w:sz w:val="24"/>
    </w:rPr>
  </w:style>
  <w:style w:styleId="Style_51_ch" w:type="character">
    <w:name w:val="Normal (Web)"/>
    <w:basedOn w:val="Style_3_ch"/>
    <w:link w:val="Style_51"/>
    <w:rPr>
      <w:sz w:val="24"/>
    </w:rPr>
  </w:style>
  <w:style w:styleId="Style_52" w:type="paragraph">
    <w:name w:val="Основной текст2"/>
    <w:link w:val="Style_52_ch"/>
    <w:rPr>
      <w:rFonts w:ascii="Times New Roman" w:hAnsi="Times New Roman"/>
      <w:color w:val="000000"/>
      <w:spacing w:val="0"/>
      <w:highlight w:val="white"/>
    </w:rPr>
  </w:style>
  <w:style w:styleId="Style_52_ch" w:type="character">
    <w:name w:val="Основной текст2"/>
    <w:link w:val="Style_52"/>
    <w:rPr>
      <w:rFonts w:ascii="Times New Roman" w:hAnsi="Times New Roman"/>
      <w:color w:val="000000"/>
      <w:spacing w:val="0"/>
      <w:highlight w:val="white"/>
    </w:rPr>
  </w:style>
  <w:style w:styleId="Style_53" w:type="paragraph">
    <w:name w:val="List Paragraph"/>
    <w:basedOn w:val="Style_3"/>
    <w:link w:val="Style_53_ch"/>
    <w:pPr>
      <w:ind w:firstLine="0" w:left="720"/>
      <w:contextualSpacing w:val="1"/>
    </w:pPr>
  </w:style>
  <w:style w:styleId="Style_53_ch" w:type="character">
    <w:name w:val="List Paragraph"/>
    <w:basedOn w:val="Style_3_ch"/>
    <w:link w:val="Style_53"/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4" w:type="table">
    <w:name w:val="Сетка таблицы1"/>
    <w:basedOn w:val="Style_2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5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2026-08-05T19:02:06Z</dcterms:modified>
</cp:coreProperties>
</file>