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3000000">
      <w:pPr>
        <w:ind w:firstLine="0" w:left="-567"/>
        <w:jc w:val="right"/>
        <w:rPr>
          <w:i w:val="1"/>
        </w:rPr>
      </w:pPr>
      <w:r>
        <w:rPr>
          <w:i w:val="1"/>
        </w:rPr>
        <w:t>Ч.</w:t>
      </w:r>
      <w:r>
        <w:rPr>
          <w:i w:val="1"/>
        </w:rPr>
        <w:t xml:space="preserve">1 </w:t>
      </w:r>
      <w:r>
        <w:rPr>
          <w:i w:val="1"/>
        </w:rPr>
        <w:t xml:space="preserve"> Производственная</w:t>
      </w:r>
      <w:r>
        <w:rPr>
          <w:i w:val="1"/>
        </w:rPr>
        <w:t xml:space="preserve"> практика</w:t>
      </w:r>
    </w:p>
    <w:p w14:paraId="04000000">
      <w:pPr>
        <w:ind w:firstLine="0" w:left="-567"/>
        <w:jc w:val="right"/>
        <w:rPr>
          <w:b w:val="1"/>
          <w:i w:val="1"/>
          <w:spacing w:val="30"/>
        </w:rPr>
      </w:pPr>
      <w:r>
        <w:rPr>
          <w:b w:val="1"/>
          <w:i w:val="1"/>
          <w:spacing w:val="30"/>
        </w:rPr>
        <w:t xml:space="preserve"> </w:t>
      </w:r>
      <w:r>
        <w:rPr>
          <w:b w:val="1"/>
          <w:i w:val="1"/>
          <w:spacing w:val="30"/>
        </w:rPr>
        <w:t>4</w:t>
      </w:r>
      <w:r>
        <w:rPr>
          <w:b w:val="1"/>
          <w:i w:val="1"/>
          <w:spacing w:val="30"/>
        </w:rPr>
        <w:t xml:space="preserve"> семестр</w:t>
      </w:r>
    </w:p>
    <w:p w14:paraId="05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  <w:r>
        <w:rPr>
          <w:rStyle w:val="Style_3_ch"/>
          <w:b w:val="0"/>
          <w:sz w:val="24"/>
        </w:rPr>
        <w:t>Приложение 1</w:t>
      </w:r>
    </w:p>
    <w:p w14:paraId="06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Образовательная автономная некоммерческая организация</w:t>
      </w:r>
    </w:p>
    <w:p w14:paraId="07000000">
      <w:pPr>
        <w:ind w:firstLine="0" w:left="-567"/>
        <w:jc w:val="center"/>
        <w:rPr>
          <w:b w:val="1"/>
          <w:spacing w:val="30"/>
          <w:sz w:val="26"/>
        </w:rPr>
      </w:pPr>
      <w:r>
        <w:rPr>
          <w:b w:val="1"/>
          <w:spacing w:val="30"/>
          <w:sz w:val="26"/>
        </w:rPr>
        <w:t>высшего образования</w:t>
      </w:r>
    </w:p>
    <w:p w14:paraId="08000000">
      <w:pPr>
        <w:spacing w:after="120"/>
        <w:ind w:firstLine="0" w:left="-142"/>
        <w:rPr>
          <w:b w:val="1"/>
          <w:spacing w:val="40"/>
          <w:sz w:val="32"/>
        </w:rPr>
      </w:pPr>
      <w:r>
        <w:rPr>
          <w:b w:val="1"/>
          <w:spacing w:val="40"/>
          <w:sz w:val="32"/>
        </w:rPr>
        <w:t>«</w:t>
      </w:r>
      <w:r>
        <w:rPr>
          <w:b w:val="1"/>
          <w:spacing w:val="40"/>
          <w:sz w:val="32"/>
        </w:rPr>
        <w:t xml:space="preserve">МОСКОВСКИЙ ТЕХНОЛОГИЧЕСКИЙ </w:t>
      </w:r>
      <w:r>
        <w:rPr>
          <w:b w:val="1"/>
          <w:spacing w:val="40"/>
          <w:sz w:val="32"/>
        </w:rPr>
        <w:t>И</w:t>
      </w:r>
      <w:r>
        <w:rPr>
          <w:b w:val="1"/>
          <w:spacing w:val="40"/>
          <w:sz w:val="32"/>
        </w:rPr>
        <w:t>НСТИТУТ</w:t>
      </w:r>
      <w:r>
        <w:rPr>
          <w:b w:val="1"/>
          <w:spacing w:val="40"/>
          <w:sz w:val="32"/>
        </w:rPr>
        <w:t>»</w:t>
      </w:r>
    </w:p>
    <w:tbl>
      <w:tblPr>
        <w:tblStyle w:val="Style_4"/>
        <w:tblBorders>
          <w:top w:color="000000" w:sz="4" w:val="double"/>
        </w:tblBorders>
        <w:tblLayout w:type="fixed"/>
      </w:tblPr>
      <w:tblGrid>
        <w:gridCol w:w="5028"/>
        <w:gridCol w:w="5024"/>
      </w:tblGrid>
      <w:tr>
        <w:trPr>
          <w:trHeight w:hRule="atLeast" w:val="204"/>
        </w:trPr>
        <w:tc>
          <w:tcPr>
            <w:tcW w:type="dxa" w:w="5028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9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  <w:tc>
          <w:tcPr>
            <w:tcW w:type="dxa" w:w="5024"/>
            <w:tcBorders>
              <w:top w:color="000000" w:sz="4" w:val="double"/>
              <w:left w:sz="4" w:val="nil"/>
              <w:bottom w:sz="4" w:val="nil"/>
              <w:right w:sz="4" w:val="nil"/>
            </w:tcBorders>
          </w:tcPr>
          <w:p w14:paraId="0A000000">
            <w:pPr>
              <w:ind/>
              <w:jc w:val="center"/>
              <w:rPr>
                <w:rFonts w:ascii="Calibri" w:hAnsi="Calibri"/>
                <w:b w:val="1"/>
                <w:sz w:val="16"/>
              </w:rPr>
            </w:pPr>
          </w:p>
        </w:tc>
      </w:tr>
    </w:tbl>
    <w:p w14:paraId="0B000000">
      <w:pPr>
        <w:widowControl w:val="1"/>
        <w:ind/>
        <w:jc w:val="center"/>
        <w:rPr>
          <w:sz w:val="24"/>
        </w:rPr>
      </w:pPr>
      <w:r>
        <w:rPr>
          <w:sz w:val="24"/>
        </w:rPr>
        <w:t>Факультет «Экономики и управления</w:t>
      </w:r>
      <w:r>
        <w:rPr>
          <w:sz w:val="24"/>
        </w:rPr>
        <w:t>»</w:t>
      </w:r>
    </w:p>
    <w:p w14:paraId="0C000000">
      <w:pPr>
        <w:widowControl w:val="1"/>
        <w:ind/>
        <w:jc w:val="center"/>
        <w:rPr>
          <w:b w:val="1"/>
          <w:sz w:val="24"/>
        </w:rPr>
      </w:pPr>
      <w:r>
        <w:rPr>
          <w:sz w:val="24"/>
        </w:rPr>
        <w:t xml:space="preserve">Направление подготовки: </w:t>
      </w:r>
      <w:r>
        <w:rPr>
          <w:b w:val="1"/>
          <w:sz w:val="24"/>
        </w:rPr>
        <w:t>38.03.02</w:t>
      </w:r>
      <w:r>
        <w:rPr>
          <w:b w:val="1"/>
          <w:sz w:val="24"/>
        </w:rPr>
        <w:t xml:space="preserve"> </w:t>
      </w:r>
      <w:r>
        <w:rPr>
          <w:b w:val="1"/>
          <w:sz w:val="24"/>
        </w:rPr>
        <w:t>Менеджмент</w:t>
      </w:r>
    </w:p>
    <w:p w14:paraId="0D000000">
      <w:pPr>
        <w:widowControl w:val="1"/>
        <w:ind/>
        <w:jc w:val="center"/>
        <w:rPr>
          <w:b w:val="1"/>
          <w:sz w:val="24"/>
          <w:u w:val="single"/>
        </w:rPr>
      </w:pPr>
      <w:r>
        <w:rPr>
          <w:b w:val="1"/>
          <w:sz w:val="24"/>
        </w:rPr>
        <w:t>Направленности</w:t>
      </w:r>
      <w:r>
        <w:rPr>
          <w:b w:val="1"/>
          <w:sz w:val="24"/>
        </w:rPr>
        <w:t xml:space="preserve">: </w:t>
      </w:r>
      <w:r>
        <w:rPr>
          <w:b w:val="1"/>
          <w:sz w:val="24"/>
        </w:rPr>
        <w:t>«Антикризисное управление», «Логистика», «Финансовый менеджмент», «Предпринимательство», «Управление человеческими ресурсами», «Управление в малом бизнесе», «Маркетинг», «Интернет-маркетинг», «Менеджмент в гостиничном и ресторанном бизнесе», «Спортивный менеджмент», «Управление государственным и муниципальным сектором», «Менеджмент в нефтегазовом комплексе», «Менеджмент в строительстве», «Менеджмент в образовании», «Менеджмент в машиностроении», «Менеджмент в энергетике», «Менеджмент в здравоохранении», «Управление технологическими инновациями»</w:t>
      </w:r>
    </w:p>
    <w:p w14:paraId="0E000000">
      <w:pPr>
        <w:widowControl w:val="1"/>
        <w:ind/>
        <w:jc w:val="center"/>
        <w:rPr>
          <w:sz w:val="24"/>
        </w:rPr>
      </w:pPr>
    </w:p>
    <w:tbl>
      <w:tblPr>
        <w:tblStyle w:val="Style_4"/>
        <w:tblInd w:type="dxa" w:w="5245"/>
        <w:tblLayout w:type="fixed"/>
      </w:tblPr>
      <w:tblGrid>
        <w:gridCol w:w="4111"/>
      </w:tblGrid>
      <w:tr>
        <w:tc>
          <w:tcPr>
            <w:tcW w:type="dxa" w:w="4111"/>
          </w:tcPr>
          <w:p w14:paraId="0F000000">
            <w:pPr>
              <w:widowControl w:val="1"/>
              <w:ind/>
              <w:jc w:val="center"/>
              <w:rPr>
                <w:sz w:val="28"/>
              </w:rPr>
            </w:pPr>
            <w:r>
              <w:rPr>
                <w:b w:val="1"/>
                <w:sz w:val="24"/>
              </w:rPr>
              <w:t>УТВЕРЖДАЮ</w:t>
            </w:r>
          </w:p>
        </w:tc>
      </w:tr>
      <w:tr>
        <w:tc>
          <w:tcPr>
            <w:tcW w:type="dxa" w:w="4111"/>
          </w:tcPr>
          <w:p w14:paraId="10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z w:val="24"/>
              </w:rPr>
              <w:t>Декан факультета «Экономики и управления»</w:t>
            </w:r>
          </w:p>
        </w:tc>
      </w:tr>
      <w:tr>
        <w:tc>
          <w:tcPr>
            <w:tcW w:type="dxa" w:w="4111"/>
          </w:tcPr>
          <w:p w14:paraId="11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pacing w:val="-4"/>
                <w:sz w:val="24"/>
              </w:rPr>
              <w:t>___________________ А.Л</w:t>
            </w:r>
            <w:r>
              <w:rPr>
                <w:spacing w:val="-4"/>
                <w:sz w:val="24"/>
              </w:rPr>
              <w:t xml:space="preserve">. </w:t>
            </w:r>
            <w:r>
              <w:rPr>
                <w:spacing w:val="-4"/>
                <w:sz w:val="24"/>
              </w:rPr>
              <w:t>Карпова</w:t>
            </w:r>
          </w:p>
          <w:p w14:paraId="12000000">
            <w:pPr>
              <w:widowControl w:val="1"/>
              <w:ind/>
              <w:jc w:val="both"/>
              <w:rPr>
                <w:sz w:val="28"/>
              </w:rPr>
            </w:pPr>
            <w:r>
              <w:rPr>
                <w:spacing w:val="-4"/>
                <w:sz w:val="16"/>
              </w:rPr>
              <w:t xml:space="preserve">                                   Подпись                                                               </w:t>
            </w:r>
          </w:p>
        </w:tc>
      </w:tr>
      <w:tr>
        <w:tc>
          <w:tcPr>
            <w:tcW w:type="dxa" w:w="4111"/>
          </w:tcPr>
          <w:p w14:paraId="13000000">
            <w:pPr>
              <w:ind/>
              <w:jc w:val="both"/>
              <w:rPr>
                <w:spacing w:val="-4"/>
                <w:sz w:val="24"/>
              </w:rPr>
            </w:pPr>
            <w:r>
              <w:rPr>
                <w:sz w:val="24"/>
              </w:rPr>
              <w:t>«____» _________________ 202__ г.</w:t>
            </w:r>
          </w:p>
        </w:tc>
      </w:tr>
      <w:tr>
        <w:tc>
          <w:tcPr>
            <w:tcW w:type="dxa" w:w="4111"/>
          </w:tcPr>
          <w:p w14:paraId="14000000">
            <w:pPr>
              <w:ind/>
              <w:jc w:val="both"/>
              <w:rPr>
                <w:sz w:val="24"/>
              </w:rPr>
            </w:pPr>
          </w:p>
        </w:tc>
      </w:tr>
    </w:tbl>
    <w:p w14:paraId="15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4"/>
          <w:sz w:val="24"/>
        </w:rPr>
        <w:t xml:space="preserve">ГРАФИК (ПЛАН) </w:t>
      </w:r>
    </w:p>
    <w:p w14:paraId="16000000">
      <w:pPr>
        <w:ind w:hanging="43" w:left="43"/>
        <w:jc w:val="center"/>
        <w:rPr>
          <w:b w:val="1"/>
          <w:color w:val="000000"/>
          <w:spacing w:val="-4"/>
          <w:sz w:val="24"/>
        </w:rPr>
      </w:pPr>
      <w:r>
        <w:rPr>
          <w:b w:val="1"/>
          <w:color w:val="000000"/>
          <w:spacing w:val="-5"/>
          <w:sz w:val="24"/>
        </w:rPr>
        <w:t xml:space="preserve">ПРОИЗВОДСТВЕННОЙ </w:t>
      </w:r>
      <w:r>
        <w:rPr>
          <w:b w:val="1"/>
          <w:color w:val="000000"/>
          <w:spacing w:val="-5"/>
          <w:sz w:val="24"/>
        </w:rPr>
        <w:t>ПРАКТИКИ</w:t>
      </w:r>
    </w:p>
    <w:p w14:paraId="17000000">
      <w:pPr>
        <w:widowControl w:val="1"/>
        <w:ind/>
        <w:jc w:val="both"/>
        <w:rPr>
          <w:color w:val="000000"/>
          <w:spacing w:val="-5"/>
          <w:sz w:val="24"/>
        </w:rPr>
      </w:pPr>
    </w:p>
    <w:p w14:paraId="18000000">
      <w:pPr>
        <w:widowControl w:val="1"/>
        <w:ind/>
        <w:jc w:val="both"/>
        <w:rPr>
          <w:color w:val="000000"/>
          <w:spacing w:val="-5"/>
          <w:sz w:val="24"/>
        </w:rPr>
      </w:pPr>
      <w:r>
        <w:rPr>
          <w:color w:val="000000"/>
          <w:spacing w:val="-5"/>
          <w:sz w:val="24"/>
        </w:rPr>
        <w:t>обучающегося группы ___________         ___________________________________</w:t>
      </w:r>
      <w:r>
        <w:rPr>
          <w:color w:val="000000"/>
          <w:spacing w:val="-5"/>
          <w:sz w:val="24"/>
        </w:rPr>
        <w:t>_________</w:t>
      </w:r>
    </w:p>
    <w:p w14:paraId="19000000">
      <w:pPr>
        <w:widowControl w:val="1"/>
        <w:tabs>
          <w:tab w:leader="underscore" w:pos="5342" w:val="left"/>
        </w:tabs>
        <w:ind/>
        <w:jc w:val="center"/>
        <w:rPr>
          <w:color w:val="000000"/>
          <w:spacing w:val="-5"/>
          <w:sz w:val="16"/>
        </w:rPr>
      </w:pPr>
      <w:r>
        <w:rPr>
          <w:color w:val="000000"/>
          <w:spacing w:val="-5"/>
          <w:sz w:val="16"/>
        </w:rPr>
        <w:t xml:space="preserve">                  Шифр и № группы                                                  Фамилия, имя, отчество обучающегося</w:t>
      </w:r>
    </w:p>
    <w:p w14:paraId="1A000000">
      <w:pPr>
        <w:widowControl w:val="1"/>
        <w:tabs>
          <w:tab w:leader="underscore" w:pos="5342" w:val="left"/>
        </w:tabs>
        <w:ind/>
        <w:rPr>
          <w:color w:val="000000"/>
          <w:spacing w:val="-5"/>
          <w:sz w:val="16"/>
        </w:rPr>
      </w:pPr>
    </w:p>
    <w:p w14:paraId="1B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C000000">
      <w:pPr>
        <w:widowControl w:val="1"/>
        <w:tabs>
          <w:tab w:leader="underscore" w:pos="5342" w:val="left"/>
        </w:tabs>
        <w:ind/>
        <w:jc w:val="center"/>
        <w:rPr>
          <w:spacing w:val="-5"/>
          <w:sz w:val="22"/>
        </w:rPr>
      </w:pPr>
    </w:p>
    <w:p w14:paraId="1D000000">
      <w:pPr>
        <w:ind w:firstLine="567" w:left="0"/>
        <w:jc w:val="center"/>
        <w:rPr>
          <w:b w:val="1"/>
          <w:sz w:val="22"/>
        </w:rPr>
      </w:pPr>
      <w:r>
        <w:rPr>
          <w:b w:val="1"/>
          <w:sz w:val="22"/>
        </w:rPr>
        <w:t>Содержание практики</w:t>
      </w:r>
    </w:p>
    <w:tbl>
      <w:tblPr>
        <w:tblStyle w:val="Style_4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</w:tblPr>
      <w:tblGrid>
        <w:gridCol w:w="1890"/>
        <w:gridCol w:w="6236"/>
        <w:gridCol w:w="1464"/>
      </w:tblGrid>
      <w:tr>
        <w:trPr>
          <w:tblHeader/>
        </w:trP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E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 xml:space="preserve">Этапы практики </w:t>
            </w: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1F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Вид работ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0000000">
            <w:pPr>
              <w:ind/>
              <w:jc w:val="center"/>
              <w:rPr>
                <w:b w:val="1"/>
                <w:sz w:val="22"/>
              </w:rPr>
            </w:pPr>
            <w:r>
              <w:rPr>
                <w:b w:val="1"/>
                <w:sz w:val="22"/>
              </w:rPr>
              <w:t>Период выполнения</w:t>
            </w: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1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организационно -  ознакомительный</w:t>
            </w:r>
          </w:p>
          <w:p w14:paraId="22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3000000">
            <w:pPr>
              <w:ind/>
              <w:jc w:val="both"/>
              <w:rPr>
                <w:sz w:val="22"/>
              </w:rPr>
            </w:pPr>
            <w:r>
              <w:rPr>
                <w:sz w:val="22"/>
              </w:rPr>
              <w:t>Проводится разъяснение этапов и сроков прохождения практики, инструктаж по технике безопасности в период прохождения практики, ознакомление:</w:t>
            </w:r>
          </w:p>
          <w:p w14:paraId="24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целями и задачами предстоящей практики, </w:t>
            </w:r>
          </w:p>
          <w:p w14:paraId="25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 требованиями, которые предъявляются к обучающимся со стороны руководителя практики;</w:t>
            </w:r>
          </w:p>
          <w:p w14:paraId="26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заданием на практику и указаниями по его выполнению; </w:t>
            </w:r>
          </w:p>
          <w:p w14:paraId="27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со сроками представления в деканат отчетной документации и проведения зачета;</w:t>
            </w:r>
          </w:p>
          <w:p w14:paraId="28000000">
            <w:pPr>
              <w:pStyle w:val="Style_5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организационной структурой предприятия</w:t>
            </w:r>
            <w:r>
              <w:rPr>
                <w:sz w:val="22"/>
              </w:rPr>
              <w:t>;</w:t>
            </w:r>
          </w:p>
          <w:p w14:paraId="29000000">
            <w:pPr>
              <w:pStyle w:val="Style_5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t>с особенност</w:t>
            </w:r>
            <w:r>
              <w:rPr>
                <w:sz w:val="22"/>
              </w:rPr>
              <w:t>ями управленческой деятельности</w:t>
            </w:r>
            <w:r>
              <w:rPr>
                <w:sz w:val="22"/>
              </w:rPr>
              <w:t>;</w:t>
            </w:r>
          </w:p>
          <w:p w14:paraId="2A000000">
            <w:pPr>
              <w:pStyle w:val="Style_5"/>
              <w:numPr>
                <w:ilvl w:val="0"/>
                <w:numId w:val="1"/>
              </w:numPr>
              <w:tabs>
                <w:tab w:leader="none" w:pos="223" w:val="left"/>
                <w:tab w:leader="none" w:pos="808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   </w:t>
            </w:r>
            <w:r>
              <w:rPr>
                <w:sz w:val="22"/>
              </w:rPr>
              <w:t>с организацией финансового управления и системой контроля</w:t>
            </w:r>
            <w:r>
              <w:rPr>
                <w:sz w:val="22"/>
              </w:rPr>
              <w:t>;</w:t>
            </w:r>
          </w:p>
          <w:p w14:paraId="2B000000">
            <w:pPr>
              <w:pStyle w:val="Style_5"/>
              <w:numPr>
                <w:ilvl w:val="0"/>
                <w:numId w:val="1"/>
              </w:numPr>
              <w:tabs>
                <w:tab w:leader="none" w:pos="159" w:val="left"/>
              </w:tabs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 xml:space="preserve">с </w:t>
            </w:r>
            <w:r>
              <w:rPr>
                <w:sz w:val="22"/>
              </w:rPr>
              <w:t>нормативными, законодательными актами и материалами, инструкциями, методическими рекомендациями и другими документами, которыми руководствуются в управленческой деятельности организации</w:t>
            </w:r>
            <w:r>
              <w:rPr>
                <w:sz w:val="22"/>
              </w:rPr>
              <w:t xml:space="preserve"> на разных уровнях</w:t>
            </w:r>
            <w:r>
              <w:rPr>
                <w:sz w:val="22"/>
              </w:rPr>
              <w:t>.</w:t>
            </w:r>
          </w:p>
          <w:p w14:paraId="2C000000">
            <w:pPr>
              <w:tabs>
                <w:tab w:leader="none" w:pos="159" w:val="left"/>
              </w:tabs>
              <w:ind/>
              <w:jc w:val="both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D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2E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прохождение практики</w:t>
            </w:r>
          </w:p>
          <w:p w14:paraId="2F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0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выполнение индивидуального задания, согласно вводному инструктажу;</w:t>
            </w:r>
          </w:p>
          <w:p w14:paraId="31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сбор, обработка и систематизация собранного материала;</w:t>
            </w:r>
          </w:p>
          <w:p w14:paraId="32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анализ полученной информации;</w:t>
            </w:r>
          </w:p>
          <w:p w14:paraId="33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проекта отчета по практике;</w:t>
            </w:r>
          </w:p>
          <w:p w14:paraId="34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подготовка промежуточного отчета и согласование отчета с руководителем практики;</w:t>
            </w:r>
          </w:p>
          <w:p w14:paraId="35000000">
            <w:pPr>
              <w:pStyle w:val="Style_5"/>
              <w:numPr>
                <w:ilvl w:val="0"/>
                <w:numId w:val="2"/>
              </w:numPr>
              <w:ind w:firstLine="0" w:left="406"/>
              <w:rPr>
                <w:sz w:val="22"/>
              </w:rPr>
            </w:pPr>
            <w:r>
              <w:rPr>
                <w:sz w:val="22"/>
              </w:rPr>
              <w:t>устранение замечаний руководителя практики.</w:t>
            </w:r>
          </w:p>
          <w:p w14:paraId="36000000">
            <w:pPr>
              <w:ind w:firstLine="0" w:left="406"/>
              <w:rPr>
                <w:sz w:val="22"/>
              </w:rPr>
            </w:pP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7000000">
            <w:pPr>
              <w:ind/>
              <w:jc w:val="center"/>
              <w:rPr>
                <w:sz w:val="22"/>
              </w:rPr>
            </w:pPr>
          </w:p>
        </w:tc>
      </w:tr>
      <w:tr>
        <w:tc>
          <w:tcPr>
            <w:tcW w:type="dxa" w:w="1890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8000000">
            <w:pPr>
              <w:ind/>
              <w:jc w:val="center"/>
              <w:rPr>
                <w:sz w:val="22"/>
              </w:rPr>
            </w:pPr>
            <w:r>
              <w:rPr>
                <w:sz w:val="22"/>
              </w:rPr>
              <w:t>отчетный</w:t>
            </w:r>
          </w:p>
          <w:p w14:paraId="39000000">
            <w:pPr>
              <w:ind/>
              <w:jc w:val="center"/>
              <w:rPr>
                <w:sz w:val="22"/>
              </w:rPr>
            </w:pPr>
          </w:p>
        </w:tc>
        <w:tc>
          <w:tcPr>
            <w:tcW w:type="dxa" w:w="6236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A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систематизация собранного нормативного и фактического материала;</w:t>
            </w:r>
          </w:p>
          <w:p w14:paraId="3B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оформление дневника и отчета о прохождении практики;</w:t>
            </w:r>
          </w:p>
          <w:p w14:paraId="3C000000">
            <w:pPr>
              <w:pStyle w:val="Style_5"/>
              <w:numPr>
                <w:ilvl w:val="0"/>
                <w:numId w:val="2"/>
              </w:numPr>
              <w:ind w:firstLine="0" w:left="406"/>
              <w:jc w:val="both"/>
              <w:rPr>
                <w:sz w:val="22"/>
              </w:rPr>
            </w:pPr>
            <w:r>
              <w:rPr>
                <w:sz w:val="22"/>
              </w:rPr>
              <w:t>защита отчета по практике на оценку.</w:t>
            </w:r>
          </w:p>
        </w:tc>
        <w:tc>
          <w:tcPr>
            <w:tcW w:type="dxa" w:w="1464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</w:tcPr>
          <w:p w14:paraId="3D000000">
            <w:pPr>
              <w:ind/>
              <w:jc w:val="center"/>
              <w:rPr>
                <w:sz w:val="22"/>
              </w:rPr>
            </w:pPr>
          </w:p>
        </w:tc>
      </w:tr>
    </w:tbl>
    <w:p w14:paraId="3E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 xml:space="preserve">Руководитель практики от Института </w:t>
      </w:r>
    </w:p>
    <w:p w14:paraId="3F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Заведующий кафедрой____________</w:t>
      </w:r>
      <w:r>
        <w:rPr>
          <w:spacing w:val="-4"/>
          <w:sz w:val="24"/>
        </w:rPr>
        <w:t xml:space="preserve">___________________________________________________   </w:t>
      </w:r>
    </w:p>
    <w:p w14:paraId="40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Должность, ученая степень, ученое звание</w:t>
      </w:r>
    </w:p>
    <w:p w14:paraId="41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____________________          </w:t>
      </w:r>
      <w:r>
        <w:rPr>
          <w:sz w:val="24"/>
        </w:rPr>
        <w:t>______________________</w:t>
      </w:r>
    </w:p>
    <w:p w14:paraId="42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Подпись                                                                         И.О. Фамилия</w:t>
      </w:r>
    </w:p>
    <w:p w14:paraId="43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4000000">
      <w:pPr>
        <w:widowControl w:val="1"/>
        <w:ind/>
        <w:jc w:val="both"/>
        <w:rPr>
          <w:spacing w:val="-4"/>
          <w:sz w:val="8"/>
        </w:rPr>
      </w:pPr>
    </w:p>
    <w:p w14:paraId="45000000">
      <w:pPr>
        <w:widowControl w:val="1"/>
        <w:ind/>
        <w:jc w:val="both"/>
        <w:rPr>
          <w:spacing w:val="-4"/>
          <w:sz w:val="24"/>
        </w:rPr>
      </w:pPr>
      <w:r>
        <w:rPr>
          <w:spacing w:val="-4"/>
          <w:sz w:val="24"/>
        </w:rPr>
        <w:t>Руководитель практики от профильной организации _____________________________________</w:t>
      </w:r>
    </w:p>
    <w:p w14:paraId="46000000">
      <w:pPr>
        <w:widowControl w:val="1"/>
        <w:ind/>
        <w:jc w:val="both"/>
        <w:rPr>
          <w:i w:val="1"/>
          <w:spacing w:val="-4"/>
          <w:sz w:val="14"/>
        </w:rPr>
      </w:pPr>
      <w:r>
        <w:rPr>
          <w:i w:val="1"/>
          <w:spacing w:val="-4"/>
          <w:sz w:val="14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должность</w:t>
      </w:r>
    </w:p>
    <w:p w14:paraId="47000000">
      <w:pPr>
        <w:widowControl w:val="1"/>
        <w:ind/>
        <w:rPr>
          <w:sz w:val="24"/>
        </w:rPr>
      </w:pPr>
      <w:r>
        <w:rPr>
          <w:sz w:val="24"/>
        </w:rPr>
        <w:t xml:space="preserve">                                                            ____________________      ___________________________</w:t>
      </w:r>
    </w:p>
    <w:p w14:paraId="48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 Подпись                                                                       И.О. Фамилия</w:t>
      </w:r>
    </w:p>
    <w:p w14:paraId="49000000">
      <w:pPr>
        <w:widowControl w:val="1"/>
        <w:ind/>
        <w:rPr>
          <w:spacing w:val="-4"/>
          <w:sz w:val="24"/>
        </w:rPr>
      </w:pPr>
      <w:r>
        <w:rPr>
          <w:spacing w:val="-4"/>
          <w:sz w:val="24"/>
        </w:rPr>
        <w:t>«___» ______________202__г.</w:t>
      </w:r>
    </w:p>
    <w:p w14:paraId="4A000000">
      <w:pPr>
        <w:widowControl w:val="1"/>
        <w:ind/>
        <w:rPr>
          <w:spacing w:val="-2"/>
          <w:sz w:val="10"/>
        </w:rPr>
      </w:pPr>
    </w:p>
    <w:p w14:paraId="4B000000">
      <w:pPr>
        <w:widowControl w:val="1"/>
        <w:ind/>
        <w:rPr>
          <w:sz w:val="24"/>
        </w:rPr>
      </w:pPr>
      <w:r>
        <w:rPr>
          <w:spacing w:val="-2"/>
          <w:sz w:val="24"/>
        </w:rPr>
        <w:t xml:space="preserve">Ознакомлен                                  </w:t>
      </w:r>
      <w:r>
        <w:rPr>
          <w:sz w:val="24"/>
        </w:rPr>
        <w:t xml:space="preserve">       ___________________       ___________________________</w:t>
      </w:r>
    </w:p>
    <w:p w14:paraId="4C000000">
      <w:pPr>
        <w:widowControl w:val="1"/>
        <w:ind/>
        <w:rPr>
          <w:i w:val="1"/>
          <w:sz w:val="14"/>
        </w:rPr>
      </w:pPr>
      <w:r>
        <w:rPr>
          <w:i w:val="1"/>
          <w:sz w:val="14"/>
        </w:rPr>
        <w:t xml:space="preserve">                                                                                                                                 Подпись                                                             И.О. Фамилия </w:t>
      </w:r>
      <w:r>
        <w:rPr>
          <w:i w:val="1"/>
          <w:spacing w:val="-5"/>
          <w:sz w:val="14"/>
        </w:rPr>
        <w:t>обучающегося</w:t>
      </w:r>
    </w:p>
    <w:p w14:paraId="4D000000">
      <w:pPr>
        <w:rPr>
          <w:sz w:val="24"/>
        </w:rPr>
      </w:pPr>
      <w:r>
        <w:rPr>
          <w:spacing w:val="-4"/>
          <w:sz w:val="24"/>
        </w:rPr>
        <w:t>«___» ______________202__г.</w:t>
      </w:r>
    </w:p>
    <w:p w14:paraId="4E000000">
      <w:pPr>
        <w:ind/>
        <w:jc w:val="center"/>
        <w:rPr>
          <w:b w:val="1"/>
          <w:sz w:val="32"/>
        </w:rPr>
      </w:pPr>
    </w:p>
    <w:p w14:paraId="4F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0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1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2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3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4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5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6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7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8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9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A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B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C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D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E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5F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0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1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2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3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4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5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6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7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p w14:paraId="68000000">
      <w:pPr>
        <w:pStyle w:val="Style_2"/>
        <w:spacing w:after="0" w:before="0"/>
        <w:ind/>
        <w:jc w:val="right"/>
        <w:rPr>
          <w:rStyle w:val="Style_3_ch"/>
          <w:b w:val="0"/>
          <w:sz w:val="24"/>
        </w:rPr>
      </w:pPr>
    </w:p>
    <w:sectPr>
      <w:footerReference r:id="rId1" w:type="default"/>
      <w:pgSz w:h="16838" w:orient="portrait" w:w="11906"/>
      <w:pgMar w:bottom="568" w:footer="709" w:gutter="0" w:header="709" w:left="1701" w:right="567" w:top="568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footer1.xml><?xml version="1.0" encoding="utf-8"?>
<w:ft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p>
    <w:pPr>
      <w:framePr w:hAnchor="margin" w:vAnchor="text" w:wrap="around" w:xAlign="center" w:y="1"/>
    </w:pPr>
    <w:r>
      <w:fldChar w:fldCharType="begin"/>
    </w:r>
    <w:r>
      <w:instrText xml:space="preserve">PAGE </w:instrText>
    </w:r>
    <w:r>
      <w:fldChar w:fldCharType="separate"/>
    </w:r>
    <w:r>
      <w:fldChar w:fldCharType="end"/>
    </w:r>
  </w:p>
  <w:p w14:paraId="01000000">
    <w:pPr>
      <w:pStyle w:val="Style_1"/>
      <w:ind/>
      <w:jc w:val="center"/>
    </w:pPr>
  </w:p>
  <w:p w14:paraId="02000000">
    <w:pPr>
      <w:pStyle w:val="Style_1"/>
    </w:pPr>
  </w:p>
</w:ftr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abstractNum w:abstractNumId="1">
    <w:lvl w:ilvl="0">
      <w:start w:val="1"/>
      <w:numFmt w:val="bullet"/>
      <w:lvlText w:val=""/>
      <w:lvlJc w:val="left"/>
      <w:pPr>
        <w:ind w:hanging="360" w:left="72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hanging="360" w:left="144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1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288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360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32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04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57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6480"/>
      </w:pPr>
      <w:rPr>
        <w:rFonts w:ascii="Wingdings" w:hAnsi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spacing w:after="160" w:before="0" w:line="264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6" w:type="paragraph">
    <w:name w:val="Normal"/>
    <w:link w:val="Style_6_ch"/>
    <w:uiPriority w:val="0"/>
    <w:qFormat/>
    <w:pPr>
      <w:widowControl w:val="0"/>
      <w:spacing w:after="0" w:line="240" w:lineRule="auto"/>
      <w:ind/>
    </w:pPr>
    <w:rPr>
      <w:rFonts w:ascii="Times New Roman" w:hAnsi="Times New Roman"/>
      <w:sz w:val="20"/>
    </w:rPr>
  </w:style>
  <w:style w:default="1" w:styleId="Style_6_ch" w:type="character">
    <w:name w:val="Normal"/>
    <w:link w:val="Style_6"/>
    <w:rPr>
      <w:rFonts w:ascii="Times New Roman" w:hAnsi="Times New Roman"/>
      <w:sz w:val="20"/>
    </w:rPr>
  </w:style>
  <w:style w:styleId="Style_7" w:type="paragraph">
    <w:name w:val="toc 2"/>
    <w:next w:val="Style_6"/>
    <w:link w:val="Style_7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7_ch" w:type="character">
    <w:name w:val="toc 2"/>
    <w:link w:val="Style_7"/>
    <w:rPr>
      <w:rFonts w:ascii="XO Thames" w:hAnsi="XO Thames"/>
      <w:sz w:val="28"/>
    </w:rPr>
  </w:style>
  <w:style w:styleId="Style_8" w:type="paragraph">
    <w:name w:val="toc 4"/>
    <w:next w:val="Style_6"/>
    <w:link w:val="Style_8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8_ch" w:type="character">
    <w:name w:val="toc 4"/>
    <w:link w:val="Style_8"/>
    <w:rPr>
      <w:rFonts w:ascii="XO Thames" w:hAnsi="XO Thames"/>
      <w:sz w:val="28"/>
    </w:rPr>
  </w:style>
  <w:style w:styleId="Style_9" w:type="paragraph">
    <w:name w:val="toc 6"/>
    <w:next w:val="Style_6"/>
    <w:link w:val="Style_9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9_ch" w:type="character">
    <w:name w:val="toc 6"/>
    <w:link w:val="Style_9"/>
    <w:rPr>
      <w:rFonts w:ascii="XO Thames" w:hAnsi="XO Thames"/>
      <w:sz w:val="28"/>
    </w:rPr>
  </w:style>
  <w:style w:styleId="Style_10" w:type="paragraph">
    <w:name w:val="toc 7"/>
    <w:next w:val="Style_6"/>
    <w:link w:val="Style_10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0_ch" w:type="character">
    <w:name w:val="toc 7"/>
    <w:link w:val="Style_10"/>
    <w:rPr>
      <w:rFonts w:ascii="XO Thames" w:hAnsi="XO Thames"/>
      <w:sz w:val="28"/>
    </w:rPr>
  </w:style>
  <w:style w:styleId="Style_11" w:type="paragraph">
    <w:name w:val="Balloon Text"/>
    <w:basedOn w:val="Style_6"/>
    <w:link w:val="Style_11_ch"/>
    <w:rPr>
      <w:rFonts w:ascii="Segoe UI" w:hAnsi="Segoe UI"/>
      <w:sz w:val="18"/>
    </w:rPr>
  </w:style>
  <w:style w:styleId="Style_11_ch" w:type="character">
    <w:name w:val="Balloon Text"/>
    <w:basedOn w:val="Style_6_ch"/>
    <w:link w:val="Style_11"/>
    <w:rPr>
      <w:rFonts w:ascii="Segoe UI" w:hAnsi="Segoe UI"/>
      <w:sz w:val="18"/>
    </w:rPr>
  </w:style>
  <w:style w:styleId="Style_12" w:type="paragraph">
    <w:name w:val="heading 3"/>
    <w:next w:val="Style_6"/>
    <w:link w:val="Style_12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2_ch" w:type="character">
    <w:name w:val="heading 3"/>
    <w:link w:val="Style_12"/>
    <w:rPr>
      <w:rFonts w:ascii="XO Thames" w:hAnsi="XO Thames"/>
      <w:b w:val="1"/>
      <w:sz w:val="26"/>
    </w:rPr>
  </w:style>
  <w:style w:styleId="Style_3" w:type="paragraph">
    <w:name w:val="Emphasis"/>
    <w:link w:val="Style_3_ch"/>
    <w:rPr>
      <w:i w:val="1"/>
    </w:rPr>
  </w:style>
  <w:style w:styleId="Style_3_ch" w:type="character">
    <w:name w:val="Emphasis"/>
    <w:link w:val="Style_3"/>
    <w:rPr>
      <w:i w:val="1"/>
    </w:rPr>
  </w:style>
  <w:style w:styleId="Style_13" w:type="paragraph">
    <w:name w:val="toc 3"/>
    <w:next w:val="Style_6"/>
    <w:link w:val="Style_13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3_ch" w:type="character">
    <w:name w:val="toc 3"/>
    <w:link w:val="Style_13"/>
    <w:rPr>
      <w:rFonts w:ascii="XO Thames" w:hAnsi="XO Thames"/>
      <w:sz w:val="28"/>
    </w:rPr>
  </w:style>
  <w:style w:styleId="Style_5" w:type="paragraph">
    <w:name w:val="List Paragraph"/>
    <w:basedOn w:val="Style_6"/>
    <w:link w:val="Style_5_ch"/>
    <w:pPr>
      <w:ind w:firstLine="0" w:left="720"/>
      <w:contextualSpacing w:val="1"/>
    </w:pPr>
  </w:style>
  <w:style w:styleId="Style_5_ch" w:type="character">
    <w:name w:val="List Paragraph"/>
    <w:basedOn w:val="Style_6_ch"/>
    <w:link w:val="Style_5"/>
  </w:style>
  <w:style w:styleId="Style_14" w:type="paragraph">
    <w:name w:val="annotation reference"/>
    <w:link w:val="Style_14_ch"/>
    <w:rPr>
      <w:sz w:val="16"/>
    </w:rPr>
  </w:style>
  <w:style w:styleId="Style_14_ch" w:type="character">
    <w:name w:val="annotation reference"/>
    <w:link w:val="Style_14"/>
    <w:rPr>
      <w:sz w:val="16"/>
    </w:rPr>
  </w:style>
  <w:style w:styleId="Style_15" w:type="paragraph">
    <w:name w:val="heading 5"/>
    <w:next w:val="Style_6"/>
    <w:link w:val="Style_15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5_ch" w:type="character">
    <w:name w:val="heading 5"/>
    <w:link w:val="Style_15"/>
    <w:rPr>
      <w:rFonts w:ascii="XO Thames" w:hAnsi="XO Thames"/>
      <w:b w:val="1"/>
      <w:sz w:val="22"/>
    </w:rPr>
  </w:style>
  <w:style w:styleId="Style_16" w:type="paragraph">
    <w:name w:val="Default Paragraph Font"/>
    <w:link w:val="Style_16_ch"/>
  </w:style>
  <w:style w:styleId="Style_16_ch" w:type="character">
    <w:name w:val="Default Paragraph Font"/>
    <w:link w:val="Style_16"/>
  </w:style>
  <w:style w:styleId="Style_2" w:type="paragraph">
    <w:name w:val="heading 1"/>
    <w:basedOn w:val="Style_6"/>
    <w:link w:val="Style_2_ch"/>
    <w:uiPriority w:val="9"/>
    <w:qFormat/>
    <w:pPr>
      <w:widowControl w:val="1"/>
      <w:spacing w:afterAutospacing="on" w:beforeAutospacing="on"/>
      <w:ind/>
      <w:outlineLvl w:val="0"/>
    </w:pPr>
    <w:rPr>
      <w:b w:val="1"/>
      <w:sz w:val="48"/>
    </w:rPr>
  </w:style>
  <w:style w:styleId="Style_2_ch" w:type="character">
    <w:name w:val="heading 1"/>
    <w:basedOn w:val="Style_6_ch"/>
    <w:link w:val="Style_2"/>
    <w:rPr>
      <w:b w:val="1"/>
      <w:sz w:val="48"/>
    </w:rPr>
  </w:style>
  <w:style w:styleId="Style_17" w:type="paragraph">
    <w:name w:val="Hyperlink"/>
    <w:link w:val="Style_17_ch"/>
    <w:rPr>
      <w:color w:val="0000FF"/>
      <w:u w:val="single"/>
    </w:rPr>
  </w:style>
  <w:style w:styleId="Style_17_ch" w:type="character">
    <w:name w:val="Hyperlink"/>
    <w:link w:val="Style_17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6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6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toc 8"/>
    <w:next w:val="Style_6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1" w:type="paragraph">
    <w:name w:val="footer"/>
    <w:basedOn w:val="Style_6"/>
    <w:link w:val="Style_1_ch"/>
    <w:pPr>
      <w:tabs>
        <w:tab w:leader="none" w:pos="4677" w:val="center"/>
        <w:tab w:leader="none" w:pos="9355" w:val="right"/>
      </w:tabs>
      <w:ind/>
    </w:pPr>
  </w:style>
  <w:style w:styleId="Style_1_ch" w:type="character">
    <w:name w:val="footer"/>
    <w:basedOn w:val="Style_6_ch"/>
    <w:link w:val="Style_1"/>
  </w:style>
  <w:style w:styleId="Style_23" w:type="paragraph">
    <w:name w:val="toc 5"/>
    <w:next w:val="Style_6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6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annotation text"/>
    <w:basedOn w:val="Style_6"/>
    <w:link w:val="Style_25_ch"/>
  </w:style>
  <w:style w:styleId="Style_25_ch" w:type="character">
    <w:name w:val="annotation text"/>
    <w:basedOn w:val="Style_6_ch"/>
    <w:link w:val="Style_25"/>
  </w:style>
  <w:style w:styleId="Style_26" w:type="paragraph">
    <w:name w:val="Title"/>
    <w:next w:val="Style_6"/>
    <w:link w:val="Style_26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6_ch" w:type="character">
    <w:name w:val="Title"/>
    <w:link w:val="Style_26"/>
    <w:rPr>
      <w:rFonts w:ascii="XO Thames" w:hAnsi="XO Thames"/>
      <w:b w:val="1"/>
      <w:caps w:val="1"/>
      <w:sz w:val="40"/>
    </w:rPr>
  </w:style>
  <w:style w:styleId="Style_27" w:type="paragraph">
    <w:name w:val="heading 4"/>
    <w:next w:val="Style_6"/>
    <w:link w:val="Style_27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7_ch" w:type="character">
    <w:name w:val="heading 4"/>
    <w:link w:val="Style_27"/>
    <w:rPr>
      <w:rFonts w:ascii="XO Thames" w:hAnsi="XO Thames"/>
      <w:b w:val="1"/>
      <w:sz w:val="24"/>
    </w:rPr>
  </w:style>
  <w:style w:styleId="Style_28" w:type="paragraph">
    <w:name w:val="heading 2"/>
    <w:next w:val="Style_6"/>
    <w:link w:val="Style_28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28_ch" w:type="character">
    <w:name w:val="heading 2"/>
    <w:link w:val="Style_28"/>
    <w:rPr>
      <w:rFonts w:ascii="XO Thames" w:hAnsi="XO Thames"/>
      <w:b w:val="1"/>
      <w:sz w:val="28"/>
    </w:rPr>
  </w:style>
  <w:style w:styleId="Style_29" w:type="table">
    <w:name w:val="Table Grid"/>
    <w:basedOn w:val="Style_4"/>
    <w:pPr>
      <w:spacing w:after="0" w:line="240" w:lineRule="auto"/>
      <w:ind/>
    </w:pPr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4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8" Target="numbering.xml" Type="http://schemas.openxmlformats.org/officeDocument/2006/relationships/numbering"/>
  <Relationship Id="rId7" Target="theme/theme1.xml" Type="http://schemas.openxmlformats.org/officeDocument/2006/relationships/theme"/>
  <Relationship Id="rId6" Target="webSettings.xml" Type="http://schemas.openxmlformats.org/officeDocument/2006/relationships/webSettings"/>
  <Relationship Id="rId5" Target="stylesWithEffects.xml" Type="http://schemas.microsoft.com/office/2007/relationships/stylesWithEffects"/>
  <Relationship Id="rId4" Target="styles.xml" Type="http://schemas.openxmlformats.org/officeDocument/2006/relationships/styles"/>
  <Relationship Id="rId3" Target="settings.xml" Type="http://schemas.openxmlformats.org/officeDocument/2006/relationships/settings"/>
  <Relationship Id="rId2" Target="fontTable.xml" Type="http://schemas.openxmlformats.org/officeDocument/2006/relationships/fontTable"/>
  <Relationship Id="rId1" Target="footer1.xml" Type="http://schemas.openxmlformats.org/officeDocument/2006/relationships/footer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2026-08-31T17:29:26Z</dcterms:modified>
</cp:coreProperties>
</file>