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F27" w:rsidRDefault="007A7F27">
      <w:pPr>
        <w:spacing w:after="160" w:line="259" w:lineRule="auto"/>
        <w:rPr>
          <w:rFonts w:ascii="Times New Roman" w:eastAsiaTheme="majorEastAsia" w:hAnsi="Times New Roman" w:cs="Times New Roman"/>
          <w:b/>
          <w:bCs/>
          <w:sz w:val="28"/>
          <w:szCs w:val="28"/>
        </w:rPr>
      </w:pPr>
      <w:bookmarkStart w:id="0" w:name="_Toc157900355"/>
      <w:r>
        <w:rPr>
          <w:rFonts w:ascii="Times New Roman" w:hAnsi="Times New Roman" w:cs="Times New Roman"/>
        </w:rPr>
        <w:br w:type="page"/>
      </w:r>
    </w:p>
    <w:sdt>
      <w:sdtPr>
        <w:id w:val="-980386680"/>
        <w:docPartObj>
          <w:docPartGallery w:val="Table of Contents"/>
          <w:docPartUnique/>
        </w:docPartObj>
      </w:sdtPr>
      <w:sdtEndPr>
        <w:rPr>
          <w:rFonts w:asciiTheme="minorHAnsi" w:eastAsiaTheme="minorHAnsi" w:hAnsiTheme="minorHAnsi" w:cstheme="minorBidi"/>
          <w:sz w:val="22"/>
          <w:szCs w:val="22"/>
          <w:lang w:eastAsia="en-US"/>
        </w:rPr>
      </w:sdtEndPr>
      <w:sdtContent>
        <w:p w:rsidR="00BC15D8" w:rsidRDefault="00BC15D8" w:rsidP="00BC15D8">
          <w:pPr>
            <w:pStyle w:val="ac"/>
            <w:jc w:val="center"/>
            <w:rPr>
              <w:rFonts w:cs="Times New Roman"/>
            </w:rPr>
          </w:pPr>
          <w:r w:rsidRPr="00BC15D8">
            <w:rPr>
              <w:rFonts w:cs="Times New Roman"/>
            </w:rPr>
            <w:t>Оглавление</w:t>
          </w:r>
        </w:p>
        <w:p w:rsidR="00013ACF" w:rsidRPr="00013ACF" w:rsidRDefault="00BC15D8">
          <w:pPr>
            <w:pStyle w:val="31"/>
            <w:tabs>
              <w:tab w:val="right" w:leader="dot" w:pos="9345"/>
            </w:tabs>
            <w:rPr>
              <w:rFonts w:ascii="Times New Roman" w:hAnsi="Times New Roman" w:cs="Times New Roman"/>
              <w:noProof/>
              <w:sz w:val="28"/>
            </w:rPr>
          </w:pPr>
          <w:r>
            <w:fldChar w:fldCharType="begin"/>
          </w:r>
          <w:r>
            <w:instrText xml:space="preserve"> TOC \o "1-3" \h \z \u </w:instrText>
          </w:r>
          <w:r>
            <w:fldChar w:fldCharType="separate"/>
          </w:r>
          <w:hyperlink w:anchor="_Toc158635880" w:history="1">
            <w:r w:rsidR="00013ACF" w:rsidRPr="00013ACF">
              <w:rPr>
                <w:rStyle w:val="ad"/>
                <w:rFonts w:ascii="Times New Roman" w:hAnsi="Times New Roman" w:cs="Times New Roman"/>
                <w:noProof/>
                <w:sz w:val="28"/>
              </w:rPr>
              <w:t>1. ПОВЕРКИ И ИССЛЕДОВАНИЯ ГЕОДЕЗИЧЕСКИХ ПРИБОРОВ</w:t>
            </w:r>
            <w:r w:rsidR="00013ACF" w:rsidRPr="00013ACF">
              <w:rPr>
                <w:rFonts w:ascii="Times New Roman" w:hAnsi="Times New Roman" w:cs="Times New Roman"/>
                <w:noProof/>
                <w:webHidden/>
                <w:sz w:val="28"/>
              </w:rPr>
              <w:tab/>
            </w:r>
            <w:r w:rsidR="00013ACF" w:rsidRPr="00013ACF">
              <w:rPr>
                <w:rFonts w:ascii="Times New Roman" w:hAnsi="Times New Roman" w:cs="Times New Roman"/>
                <w:noProof/>
                <w:webHidden/>
                <w:sz w:val="28"/>
              </w:rPr>
              <w:fldChar w:fldCharType="begin"/>
            </w:r>
            <w:r w:rsidR="00013ACF" w:rsidRPr="00013ACF">
              <w:rPr>
                <w:rFonts w:ascii="Times New Roman" w:hAnsi="Times New Roman" w:cs="Times New Roman"/>
                <w:noProof/>
                <w:webHidden/>
                <w:sz w:val="28"/>
              </w:rPr>
              <w:instrText xml:space="preserve"> PAGEREF _Toc158635880 \h </w:instrText>
            </w:r>
            <w:r w:rsidR="00013ACF" w:rsidRPr="00013ACF">
              <w:rPr>
                <w:rFonts w:ascii="Times New Roman" w:hAnsi="Times New Roman" w:cs="Times New Roman"/>
                <w:noProof/>
                <w:webHidden/>
                <w:sz w:val="28"/>
              </w:rPr>
            </w:r>
            <w:r w:rsidR="00013ACF" w:rsidRPr="00013ACF">
              <w:rPr>
                <w:rFonts w:ascii="Times New Roman" w:hAnsi="Times New Roman" w:cs="Times New Roman"/>
                <w:noProof/>
                <w:webHidden/>
                <w:sz w:val="28"/>
              </w:rPr>
              <w:fldChar w:fldCharType="separate"/>
            </w:r>
            <w:r w:rsidR="00013ACF" w:rsidRPr="00013ACF">
              <w:rPr>
                <w:rFonts w:ascii="Times New Roman" w:hAnsi="Times New Roman" w:cs="Times New Roman"/>
                <w:noProof/>
                <w:webHidden/>
                <w:sz w:val="28"/>
              </w:rPr>
              <w:t>3</w:t>
            </w:r>
            <w:r w:rsidR="00013ACF" w:rsidRPr="00013ACF">
              <w:rPr>
                <w:rFonts w:ascii="Times New Roman" w:hAnsi="Times New Roman" w:cs="Times New Roman"/>
                <w:noProof/>
                <w:webHidden/>
                <w:sz w:val="28"/>
              </w:rPr>
              <w:fldChar w:fldCharType="end"/>
            </w:r>
          </w:hyperlink>
        </w:p>
        <w:p w:rsidR="00013ACF" w:rsidRPr="00013ACF" w:rsidRDefault="00013ACF">
          <w:pPr>
            <w:pStyle w:val="31"/>
            <w:tabs>
              <w:tab w:val="right" w:leader="dot" w:pos="9345"/>
            </w:tabs>
            <w:rPr>
              <w:rFonts w:ascii="Times New Roman" w:hAnsi="Times New Roman" w:cs="Times New Roman"/>
              <w:noProof/>
              <w:sz w:val="28"/>
            </w:rPr>
          </w:pPr>
          <w:hyperlink w:anchor="_Toc158635881" w:history="1">
            <w:r w:rsidRPr="00013ACF">
              <w:rPr>
                <w:rStyle w:val="ad"/>
                <w:rFonts w:ascii="Times New Roman" w:hAnsi="Times New Roman" w:cs="Times New Roman"/>
                <w:noProof/>
                <w:sz w:val="28"/>
              </w:rPr>
              <w:t>1.1 Теодолиты</w:t>
            </w:r>
            <w:r w:rsidRPr="00013ACF">
              <w:rPr>
                <w:rFonts w:ascii="Times New Roman" w:hAnsi="Times New Roman" w:cs="Times New Roman"/>
                <w:noProof/>
                <w:webHidden/>
                <w:sz w:val="28"/>
              </w:rPr>
              <w:tab/>
            </w:r>
            <w:r w:rsidRPr="00013ACF">
              <w:rPr>
                <w:rFonts w:ascii="Times New Roman" w:hAnsi="Times New Roman" w:cs="Times New Roman"/>
                <w:noProof/>
                <w:webHidden/>
                <w:sz w:val="28"/>
              </w:rPr>
              <w:fldChar w:fldCharType="begin"/>
            </w:r>
            <w:r w:rsidRPr="00013ACF">
              <w:rPr>
                <w:rFonts w:ascii="Times New Roman" w:hAnsi="Times New Roman" w:cs="Times New Roman"/>
                <w:noProof/>
                <w:webHidden/>
                <w:sz w:val="28"/>
              </w:rPr>
              <w:instrText xml:space="preserve"> PAGEREF _Toc158635881 \h </w:instrText>
            </w:r>
            <w:r w:rsidRPr="00013ACF">
              <w:rPr>
                <w:rFonts w:ascii="Times New Roman" w:hAnsi="Times New Roman" w:cs="Times New Roman"/>
                <w:noProof/>
                <w:webHidden/>
                <w:sz w:val="28"/>
              </w:rPr>
            </w:r>
            <w:r w:rsidRPr="00013ACF">
              <w:rPr>
                <w:rFonts w:ascii="Times New Roman" w:hAnsi="Times New Roman" w:cs="Times New Roman"/>
                <w:noProof/>
                <w:webHidden/>
                <w:sz w:val="28"/>
              </w:rPr>
              <w:fldChar w:fldCharType="separate"/>
            </w:r>
            <w:r w:rsidRPr="00013ACF">
              <w:rPr>
                <w:rFonts w:ascii="Times New Roman" w:hAnsi="Times New Roman" w:cs="Times New Roman"/>
                <w:noProof/>
                <w:webHidden/>
                <w:sz w:val="28"/>
              </w:rPr>
              <w:t>3</w:t>
            </w:r>
            <w:r w:rsidRPr="00013ACF">
              <w:rPr>
                <w:rFonts w:ascii="Times New Roman" w:hAnsi="Times New Roman" w:cs="Times New Roman"/>
                <w:noProof/>
                <w:webHidden/>
                <w:sz w:val="28"/>
              </w:rPr>
              <w:fldChar w:fldCharType="end"/>
            </w:r>
          </w:hyperlink>
        </w:p>
        <w:p w:rsidR="00013ACF" w:rsidRPr="00013ACF" w:rsidRDefault="00013ACF">
          <w:pPr>
            <w:pStyle w:val="31"/>
            <w:tabs>
              <w:tab w:val="right" w:leader="dot" w:pos="9345"/>
            </w:tabs>
            <w:rPr>
              <w:rFonts w:ascii="Times New Roman" w:hAnsi="Times New Roman" w:cs="Times New Roman"/>
              <w:noProof/>
              <w:sz w:val="28"/>
            </w:rPr>
          </w:pPr>
          <w:hyperlink w:anchor="_Toc158635882" w:history="1">
            <w:r w:rsidRPr="00013ACF">
              <w:rPr>
                <w:rStyle w:val="ad"/>
                <w:rFonts w:ascii="Times New Roman" w:hAnsi="Times New Roman" w:cs="Times New Roman"/>
                <w:noProof/>
                <w:sz w:val="28"/>
              </w:rPr>
              <w:t>Изучение устройства теодолита</w:t>
            </w:r>
            <w:r w:rsidRPr="00013ACF">
              <w:rPr>
                <w:rFonts w:ascii="Times New Roman" w:hAnsi="Times New Roman" w:cs="Times New Roman"/>
                <w:noProof/>
                <w:webHidden/>
                <w:sz w:val="28"/>
              </w:rPr>
              <w:tab/>
            </w:r>
            <w:r w:rsidRPr="00013ACF">
              <w:rPr>
                <w:rFonts w:ascii="Times New Roman" w:hAnsi="Times New Roman" w:cs="Times New Roman"/>
                <w:noProof/>
                <w:webHidden/>
                <w:sz w:val="28"/>
              </w:rPr>
              <w:fldChar w:fldCharType="begin"/>
            </w:r>
            <w:r w:rsidRPr="00013ACF">
              <w:rPr>
                <w:rFonts w:ascii="Times New Roman" w:hAnsi="Times New Roman" w:cs="Times New Roman"/>
                <w:noProof/>
                <w:webHidden/>
                <w:sz w:val="28"/>
              </w:rPr>
              <w:instrText xml:space="preserve"> PAGEREF _Toc158635882 \h </w:instrText>
            </w:r>
            <w:r w:rsidRPr="00013ACF">
              <w:rPr>
                <w:rFonts w:ascii="Times New Roman" w:hAnsi="Times New Roman" w:cs="Times New Roman"/>
                <w:noProof/>
                <w:webHidden/>
                <w:sz w:val="28"/>
              </w:rPr>
            </w:r>
            <w:r w:rsidRPr="00013ACF">
              <w:rPr>
                <w:rFonts w:ascii="Times New Roman" w:hAnsi="Times New Roman" w:cs="Times New Roman"/>
                <w:noProof/>
                <w:webHidden/>
                <w:sz w:val="28"/>
              </w:rPr>
              <w:fldChar w:fldCharType="separate"/>
            </w:r>
            <w:r w:rsidRPr="00013ACF">
              <w:rPr>
                <w:rFonts w:ascii="Times New Roman" w:hAnsi="Times New Roman" w:cs="Times New Roman"/>
                <w:noProof/>
                <w:webHidden/>
                <w:sz w:val="28"/>
              </w:rPr>
              <w:t>4</w:t>
            </w:r>
            <w:r w:rsidRPr="00013ACF">
              <w:rPr>
                <w:rFonts w:ascii="Times New Roman" w:hAnsi="Times New Roman" w:cs="Times New Roman"/>
                <w:noProof/>
                <w:webHidden/>
                <w:sz w:val="28"/>
              </w:rPr>
              <w:fldChar w:fldCharType="end"/>
            </w:r>
          </w:hyperlink>
        </w:p>
        <w:p w:rsidR="00013ACF" w:rsidRPr="00013ACF" w:rsidRDefault="00013ACF">
          <w:pPr>
            <w:pStyle w:val="31"/>
            <w:tabs>
              <w:tab w:val="right" w:leader="dot" w:pos="9345"/>
            </w:tabs>
            <w:rPr>
              <w:rFonts w:ascii="Times New Roman" w:hAnsi="Times New Roman" w:cs="Times New Roman"/>
              <w:noProof/>
              <w:sz w:val="28"/>
            </w:rPr>
          </w:pPr>
          <w:hyperlink w:anchor="_Toc158635883" w:history="1">
            <w:r w:rsidRPr="00013ACF">
              <w:rPr>
                <w:rStyle w:val="ad"/>
                <w:rFonts w:ascii="Times New Roman" w:hAnsi="Times New Roman" w:cs="Times New Roman"/>
                <w:noProof/>
                <w:sz w:val="28"/>
              </w:rPr>
              <w:t>Поверки и юстировки теодолита</w:t>
            </w:r>
            <w:r w:rsidRPr="00013ACF">
              <w:rPr>
                <w:rFonts w:ascii="Times New Roman" w:hAnsi="Times New Roman" w:cs="Times New Roman"/>
                <w:noProof/>
                <w:webHidden/>
                <w:sz w:val="28"/>
              </w:rPr>
              <w:tab/>
            </w:r>
            <w:r w:rsidRPr="00013ACF">
              <w:rPr>
                <w:rFonts w:ascii="Times New Roman" w:hAnsi="Times New Roman" w:cs="Times New Roman"/>
                <w:noProof/>
                <w:webHidden/>
                <w:sz w:val="28"/>
              </w:rPr>
              <w:fldChar w:fldCharType="begin"/>
            </w:r>
            <w:r w:rsidRPr="00013ACF">
              <w:rPr>
                <w:rFonts w:ascii="Times New Roman" w:hAnsi="Times New Roman" w:cs="Times New Roman"/>
                <w:noProof/>
                <w:webHidden/>
                <w:sz w:val="28"/>
              </w:rPr>
              <w:instrText xml:space="preserve"> PAGEREF _Toc158635883 \h </w:instrText>
            </w:r>
            <w:r w:rsidRPr="00013ACF">
              <w:rPr>
                <w:rFonts w:ascii="Times New Roman" w:hAnsi="Times New Roman" w:cs="Times New Roman"/>
                <w:noProof/>
                <w:webHidden/>
                <w:sz w:val="28"/>
              </w:rPr>
            </w:r>
            <w:r w:rsidRPr="00013ACF">
              <w:rPr>
                <w:rFonts w:ascii="Times New Roman" w:hAnsi="Times New Roman" w:cs="Times New Roman"/>
                <w:noProof/>
                <w:webHidden/>
                <w:sz w:val="28"/>
              </w:rPr>
              <w:fldChar w:fldCharType="separate"/>
            </w:r>
            <w:r w:rsidRPr="00013ACF">
              <w:rPr>
                <w:rFonts w:ascii="Times New Roman" w:hAnsi="Times New Roman" w:cs="Times New Roman"/>
                <w:noProof/>
                <w:webHidden/>
                <w:sz w:val="28"/>
              </w:rPr>
              <w:t>6</w:t>
            </w:r>
            <w:r w:rsidRPr="00013ACF">
              <w:rPr>
                <w:rFonts w:ascii="Times New Roman" w:hAnsi="Times New Roman" w:cs="Times New Roman"/>
                <w:noProof/>
                <w:webHidden/>
                <w:sz w:val="28"/>
              </w:rPr>
              <w:fldChar w:fldCharType="end"/>
            </w:r>
          </w:hyperlink>
        </w:p>
        <w:p w:rsidR="00013ACF" w:rsidRPr="00013ACF" w:rsidRDefault="00013ACF">
          <w:pPr>
            <w:pStyle w:val="31"/>
            <w:tabs>
              <w:tab w:val="right" w:leader="dot" w:pos="9345"/>
            </w:tabs>
            <w:rPr>
              <w:rFonts w:ascii="Times New Roman" w:hAnsi="Times New Roman" w:cs="Times New Roman"/>
              <w:noProof/>
              <w:sz w:val="28"/>
            </w:rPr>
          </w:pPr>
          <w:hyperlink w:anchor="_Toc158635884" w:history="1">
            <w:r w:rsidRPr="00013ACF">
              <w:rPr>
                <w:rStyle w:val="ad"/>
                <w:rFonts w:ascii="Times New Roman" w:hAnsi="Times New Roman" w:cs="Times New Roman"/>
                <w:noProof/>
                <w:sz w:val="28"/>
              </w:rPr>
              <w:t>Измерения горизонтальных углов</w:t>
            </w:r>
            <w:r w:rsidRPr="00013ACF">
              <w:rPr>
                <w:rFonts w:ascii="Times New Roman" w:hAnsi="Times New Roman" w:cs="Times New Roman"/>
                <w:noProof/>
                <w:webHidden/>
                <w:sz w:val="28"/>
              </w:rPr>
              <w:tab/>
            </w:r>
            <w:r w:rsidRPr="00013ACF">
              <w:rPr>
                <w:rFonts w:ascii="Times New Roman" w:hAnsi="Times New Roman" w:cs="Times New Roman"/>
                <w:noProof/>
                <w:webHidden/>
                <w:sz w:val="28"/>
              </w:rPr>
              <w:fldChar w:fldCharType="begin"/>
            </w:r>
            <w:r w:rsidRPr="00013ACF">
              <w:rPr>
                <w:rFonts w:ascii="Times New Roman" w:hAnsi="Times New Roman" w:cs="Times New Roman"/>
                <w:noProof/>
                <w:webHidden/>
                <w:sz w:val="28"/>
              </w:rPr>
              <w:instrText xml:space="preserve"> PAGEREF _Toc158635884 \h </w:instrText>
            </w:r>
            <w:r w:rsidRPr="00013ACF">
              <w:rPr>
                <w:rFonts w:ascii="Times New Roman" w:hAnsi="Times New Roman" w:cs="Times New Roman"/>
                <w:noProof/>
                <w:webHidden/>
                <w:sz w:val="28"/>
              </w:rPr>
            </w:r>
            <w:r w:rsidRPr="00013ACF">
              <w:rPr>
                <w:rFonts w:ascii="Times New Roman" w:hAnsi="Times New Roman" w:cs="Times New Roman"/>
                <w:noProof/>
                <w:webHidden/>
                <w:sz w:val="28"/>
              </w:rPr>
              <w:fldChar w:fldCharType="separate"/>
            </w:r>
            <w:r w:rsidRPr="00013ACF">
              <w:rPr>
                <w:rFonts w:ascii="Times New Roman" w:hAnsi="Times New Roman" w:cs="Times New Roman"/>
                <w:noProof/>
                <w:webHidden/>
                <w:sz w:val="28"/>
              </w:rPr>
              <w:t>10</w:t>
            </w:r>
            <w:r w:rsidRPr="00013ACF">
              <w:rPr>
                <w:rFonts w:ascii="Times New Roman" w:hAnsi="Times New Roman" w:cs="Times New Roman"/>
                <w:noProof/>
                <w:webHidden/>
                <w:sz w:val="28"/>
              </w:rPr>
              <w:fldChar w:fldCharType="end"/>
            </w:r>
          </w:hyperlink>
        </w:p>
        <w:p w:rsidR="00013ACF" w:rsidRPr="00013ACF" w:rsidRDefault="00013ACF">
          <w:pPr>
            <w:pStyle w:val="31"/>
            <w:tabs>
              <w:tab w:val="right" w:leader="dot" w:pos="9345"/>
            </w:tabs>
            <w:rPr>
              <w:rFonts w:ascii="Times New Roman" w:hAnsi="Times New Roman" w:cs="Times New Roman"/>
              <w:noProof/>
              <w:sz w:val="28"/>
            </w:rPr>
          </w:pPr>
          <w:hyperlink w:anchor="_Toc158635885" w:history="1">
            <w:r w:rsidRPr="00013ACF">
              <w:rPr>
                <w:rStyle w:val="ad"/>
                <w:rFonts w:ascii="Times New Roman" w:hAnsi="Times New Roman" w:cs="Times New Roman"/>
                <w:noProof/>
                <w:sz w:val="28"/>
              </w:rPr>
              <w:t>Измерение углов наклона</w:t>
            </w:r>
            <w:r w:rsidRPr="00013ACF">
              <w:rPr>
                <w:rFonts w:ascii="Times New Roman" w:hAnsi="Times New Roman" w:cs="Times New Roman"/>
                <w:noProof/>
                <w:webHidden/>
                <w:sz w:val="28"/>
              </w:rPr>
              <w:tab/>
            </w:r>
            <w:r w:rsidRPr="00013ACF">
              <w:rPr>
                <w:rFonts w:ascii="Times New Roman" w:hAnsi="Times New Roman" w:cs="Times New Roman"/>
                <w:noProof/>
                <w:webHidden/>
                <w:sz w:val="28"/>
              </w:rPr>
              <w:fldChar w:fldCharType="begin"/>
            </w:r>
            <w:r w:rsidRPr="00013ACF">
              <w:rPr>
                <w:rFonts w:ascii="Times New Roman" w:hAnsi="Times New Roman" w:cs="Times New Roman"/>
                <w:noProof/>
                <w:webHidden/>
                <w:sz w:val="28"/>
              </w:rPr>
              <w:instrText xml:space="preserve"> PAGEREF _Toc158635885 \h </w:instrText>
            </w:r>
            <w:r w:rsidRPr="00013ACF">
              <w:rPr>
                <w:rFonts w:ascii="Times New Roman" w:hAnsi="Times New Roman" w:cs="Times New Roman"/>
                <w:noProof/>
                <w:webHidden/>
                <w:sz w:val="28"/>
              </w:rPr>
            </w:r>
            <w:r w:rsidRPr="00013ACF">
              <w:rPr>
                <w:rFonts w:ascii="Times New Roman" w:hAnsi="Times New Roman" w:cs="Times New Roman"/>
                <w:noProof/>
                <w:webHidden/>
                <w:sz w:val="28"/>
              </w:rPr>
              <w:fldChar w:fldCharType="separate"/>
            </w:r>
            <w:r w:rsidRPr="00013ACF">
              <w:rPr>
                <w:rFonts w:ascii="Times New Roman" w:hAnsi="Times New Roman" w:cs="Times New Roman"/>
                <w:noProof/>
                <w:webHidden/>
                <w:sz w:val="28"/>
              </w:rPr>
              <w:t>14</w:t>
            </w:r>
            <w:r w:rsidRPr="00013ACF">
              <w:rPr>
                <w:rFonts w:ascii="Times New Roman" w:hAnsi="Times New Roman" w:cs="Times New Roman"/>
                <w:noProof/>
                <w:webHidden/>
                <w:sz w:val="28"/>
              </w:rPr>
              <w:fldChar w:fldCharType="end"/>
            </w:r>
          </w:hyperlink>
        </w:p>
        <w:p w:rsidR="00013ACF" w:rsidRPr="00013ACF" w:rsidRDefault="00013ACF">
          <w:pPr>
            <w:pStyle w:val="31"/>
            <w:tabs>
              <w:tab w:val="right" w:leader="dot" w:pos="9345"/>
            </w:tabs>
            <w:rPr>
              <w:rFonts w:ascii="Times New Roman" w:hAnsi="Times New Roman" w:cs="Times New Roman"/>
              <w:noProof/>
              <w:sz w:val="28"/>
            </w:rPr>
          </w:pPr>
          <w:hyperlink w:anchor="_Toc158635886" w:history="1">
            <w:r w:rsidRPr="00013ACF">
              <w:rPr>
                <w:rStyle w:val="ad"/>
                <w:rFonts w:ascii="Times New Roman" w:hAnsi="Times New Roman" w:cs="Times New Roman"/>
                <w:noProof/>
                <w:sz w:val="28"/>
              </w:rPr>
              <w:t>1.2 Нивелиры и рейки</w:t>
            </w:r>
            <w:r w:rsidRPr="00013ACF">
              <w:rPr>
                <w:rFonts w:ascii="Times New Roman" w:hAnsi="Times New Roman" w:cs="Times New Roman"/>
                <w:noProof/>
                <w:webHidden/>
                <w:sz w:val="28"/>
              </w:rPr>
              <w:tab/>
            </w:r>
            <w:r w:rsidRPr="00013ACF">
              <w:rPr>
                <w:rFonts w:ascii="Times New Roman" w:hAnsi="Times New Roman" w:cs="Times New Roman"/>
                <w:noProof/>
                <w:webHidden/>
                <w:sz w:val="28"/>
              </w:rPr>
              <w:fldChar w:fldCharType="begin"/>
            </w:r>
            <w:r w:rsidRPr="00013ACF">
              <w:rPr>
                <w:rFonts w:ascii="Times New Roman" w:hAnsi="Times New Roman" w:cs="Times New Roman"/>
                <w:noProof/>
                <w:webHidden/>
                <w:sz w:val="28"/>
              </w:rPr>
              <w:instrText xml:space="preserve"> PAGEREF _Toc158635886 \h </w:instrText>
            </w:r>
            <w:r w:rsidRPr="00013ACF">
              <w:rPr>
                <w:rFonts w:ascii="Times New Roman" w:hAnsi="Times New Roman" w:cs="Times New Roman"/>
                <w:noProof/>
                <w:webHidden/>
                <w:sz w:val="28"/>
              </w:rPr>
            </w:r>
            <w:r w:rsidRPr="00013ACF">
              <w:rPr>
                <w:rFonts w:ascii="Times New Roman" w:hAnsi="Times New Roman" w:cs="Times New Roman"/>
                <w:noProof/>
                <w:webHidden/>
                <w:sz w:val="28"/>
              </w:rPr>
              <w:fldChar w:fldCharType="separate"/>
            </w:r>
            <w:r w:rsidRPr="00013ACF">
              <w:rPr>
                <w:rFonts w:ascii="Times New Roman" w:hAnsi="Times New Roman" w:cs="Times New Roman"/>
                <w:noProof/>
                <w:webHidden/>
                <w:sz w:val="28"/>
              </w:rPr>
              <w:t>15</w:t>
            </w:r>
            <w:r w:rsidRPr="00013ACF">
              <w:rPr>
                <w:rFonts w:ascii="Times New Roman" w:hAnsi="Times New Roman" w:cs="Times New Roman"/>
                <w:noProof/>
                <w:webHidden/>
                <w:sz w:val="28"/>
              </w:rPr>
              <w:fldChar w:fldCharType="end"/>
            </w:r>
          </w:hyperlink>
        </w:p>
        <w:p w:rsidR="00013ACF" w:rsidRPr="00013ACF" w:rsidRDefault="00013ACF">
          <w:pPr>
            <w:pStyle w:val="31"/>
            <w:tabs>
              <w:tab w:val="right" w:leader="dot" w:pos="9345"/>
            </w:tabs>
            <w:rPr>
              <w:rFonts w:ascii="Times New Roman" w:hAnsi="Times New Roman" w:cs="Times New Roman"/>
              <w:noProof/>
              <w:sz w:val="28"/>
            </w:rPr>
          </w:pPr>
          <w:hyperlink w:anchor="_Toc158635887" w:history="1">
            <w:r w:rsidRPr="00013ACF">
              <w:rPr>
                <w:rStyle w:val="ad"/>
                <w:rFonts w:ascii="Times New Roman" w:hAnsi="Times New Roman" w:cs="Times New Roman"/>
                <w:noProof/>
                <w:sz w:val="28"/>
              </w:rPr>
              <w:t>Устройство нивелира и реек</w:t>
            </w:r>
            <w:r w:rsidRPr="00013ACF">
              <w:rPr>
                <w:rFonts w:ascii="Times New Roman" w:hAnsi="Times New Roman" w:cs="Times New Roman"/>
                <w:noProof/>
                <w:webHidden/>
                <w:sz w:val="28"/>
              </w:rPr>
              <w:tab/>
            </w:r>
            <w:r w:rsidRPr="00013ACF">
              <w:rPr>
                <w:rFonts w:ascii="Times New Roman" w:hAnsi="Times New Roman" w:cs="Times New Roman"/>
                <w:noProof/>
                <w:webHidden/>
                <w:sz w:val="28"/>
              </w:rPr>
              <w:fldChar w:fldCharType="begin"/>
            </w:r>
            <w:r w:rsidRPr="00013ACF">
              <w:rPr>
                <w:rFonts w:ascii="Times New Roman" w:hAnsi="Times New Roman" w:cs="Times New Roman"/>
                <w:noProof/>
                <w:webHidden/>
                <w:sz w:val="28"/>
              </w:rPr>
              <w:instrText xml:space="preserve"> PAGEREF _Toc158635887 \h </w:instrText>
            </w:r>
            <w:r w:rsidRPr="00013ACF">
              <w:rPr>
                <w:rFonts w:ascii="Times New Roman" w:hAnsi="Times New Roman" w:cs="Times New Roman"/>
                <w:noProof/>
                <w:webHidden/>
                <w:sz w:val="28"/>
              </w:rPr>
            </w:r>
            <w:r w:rsidRPr="00013ACF">
              <w:rPr>
                <w:rFonts w:ascii="Times New Roman" w:hAnsi="Times New Roman" w:cs="Times New Roman"/>
                <w:noProof/>
                <w:webHidden/>
                <w:sz w:val="28"/>
              </w:rPr>
              <w:fldChar w:fldCharType="separate"/>
            </w:r>
            <w:r w:rsidRPr="00013ACF">
              <w:rPr>
                <w:rFonts w:ascii="Times New Roman" w:hAnsi="Times New Roman" w:cs="Times New Roman"/>
                <w:noProof/>
                <w:webHidden/>
                <w:sz w:val="28"/>
              </w:rPr>
              <w:t>16</w:t>
            </w:r>
            <w:r w:rsidRPr="00013ACF">
              <w:rPr>
                <w:rFonts w:ascii="Times New Roman" w:hAnsi="Times New Roman" w:cs="Times New Roman"/>
                <w:noProof/>
                <w:webHidden/>
                <w:sz w:val="28"/>
              </w:rPr>
              <w:fldChar w:fldCharType="end"/>
            </w:r>
          </w:hyperlink>
        </w:p>
        <w:p w:rsidR="00013ACF" w:rsidRPr="00013ACF" w:rsidRDefault="00013ACF">
          <w:pPr>
            <w:pStyle w:val="31"/>
            <w:tabs>
              <w:tab w:val="right" w:leader="dot" w:pos="9345"/>
            </w:tabs>
            <w:rPr>
              <w:rFonts w:ascii="Times New Roman" w:hAnsi="Times New Roman" w:cs="Times New Roman"/>
              <w:noProof/>
              <w:sz w:val="28"/>
            </w:rPr>
          </w:pPr>
          <w:hyperlink w:anchor="_Toc158635888" w:history="1">
            <w:r w:rsidRPr="00013ACF">
              <w:rPr>
                <w:rStyle w:val="ad"/>
                <w:rFonts w:ascii="Times New Roman" w:hAnsi="Times New Roman" w:cs="Times New Roman"/>
                <w:noProof/>
                <w:sz w:val="28"/>
              </w:rPr>
              <w:t>Поверки и юстировки нивелира</w:t>
            </w:r>
            <w:r w:rsidRPr="00013ACF">
              <w:rPr>
                <w:rFonts w:ascii="Times New Roman" w:hAnsi="Times New Roman" w:cs="Times New Roman"/>
                <w:noProof/>
                <w:webHidden/>
                <w:sz w:val="28"/>
              </w:rPr>
              <w:tab/>
            </w:r>
            <w:r w:rsidRPr="00013ACF">
              <w:rPr>
                <w:rFonts w:ascii="Times New Roman" w:hAnsi="Times New Roman" w:cs="Times New Roman"/>
                <w:noProof/>
                <w:webHidden/>
                <w:sz w:val="28"/>
              </w:rPr>
              <w:fldChar w:fldCharType="begin"/>
            </w:r>
            <w:r w:rsidRPr="00013ACF">
              <w:rPr>
                <w:rFonts w:ascii="Times New Roman" w:hAnsi="Times New Roman" w:cs="Times New Roman"/>
                <w:noProof/>
                <w:webHidden/>
                <w:sz w:val="28"/>
              </w:rPr>
              <w:instrText xml:space="preserve"> PAGEREF _Toc158635888 \h </w:instrText>
            </w:r>
            <w:r w:rsidRPr="00013ACF">
              <w:rPr>
                <w:rFonts w:ascii="Times New Roman" w:hAnsi="Times New Roman" w:cs="Times New Roman"/>
                <w:noProof/>
                <w:webHidden/>
                <w:sz w:val="28"/>
              </w:rPr>
            </w:r>
            <w:r w:rsidRPr="00013ACF">
              <w:rPr>
                <w:rFonts w:ascii="Times New Roman" w:hAnsi="Times New Roman" w:cs="Times New Roman"/>
                <w:noProof/>
                <w:webHidden/>
                <w:sz w:val="28"/>
              </w:rPr>
              <w:fldChar w:fldCharType="separate"/>
            </w:r>
            <w:r w:rsidRPr="00013ACF">
              <w:rPr>
                <w:rFonts w:ascii="Times New Roman" w:hAnsi="Times New Roman" w:cs="Times New Roman"/>
                <w:noProof/>
                <w:webHidden/>
                <w:sz w:val="28"/>
              </w:rPr>
              <w:t>17</w:t>
            </w:r>
            <w:r w:rsidRPr="00013ACF">
              <w:rPr>
                <w:rFonts w:ascii="Times New Roman" w:hAnsi="Times New Roman" w:cs="Times New Roman"/>
                <w:noProof/>
                <w:webHidden/>
                <w:sz w:val="28"/>
              </w:rPr>
              <w:fldChar w:fldCharType="end"/>
            </w:r>
          </w:hyperlink>
        </w:p>
        <w:p w:rsidR="00013ACF" w:rsidRDefault="00013ACF">
          <w:pPr>
            <w:pStyle w:val="31"/>
            <w:tabs>
              <w:tab w:val="right" w:leader="dot" w:pos="9345"/>
            </w:tabs>
            <w:rPr>
              <w:noProof/>
            </w:rPr>
          </w:pPr>
          <w:hyperlink w:anchor="_Toc158635889" w:history="1">
            <w:r w:rsidRPr="00013ACF">
              <w:rPr>
                <w:rStyle w:val="ad"/>
                <w:rFonts w:ascii="Times New Roman" w:hAnsi="Times New Roman" w:cs="Times New Roman"/>
                <w:noProof/>
                <w:sz w:val="28"/>
              </w:rPr>
              <w:t>1.3 Землемерные ленты и стальные рулетки</w:t>
            </w:r>
            <w:r w:rsidRPr="00013ACF">
              <w:rPr>
                <w:rFonts w:ascii="Times New Roman" w:hAnsi="Times New Roman" w:cs="Times New Roman"/>
                <w:noProof/>
                <w:webHidden/>
                <w:sz w:val="28"/>
              </w:rPr>
              <w:tab/>
            </w:r>
            <w:r w:rsidRPr="00013ACF">
              <w:rPr>
                <w:rFonts w:ascii="Times New Roman" w:hAnsi="Times New Roman" w:cs="Times New Roman"/>
                <w:noProof/>
                <w:webHidden/>
                <w:sz w:val="28"/>
              </w:rPr>
              <w:fldChar w:fldCharType="begin"/>
            </w:r>
            <w:r w:rsidRPr="00013ACF">
              <w:rPr>
                <w:rFonts w:ascii="Times New Roman" w:hAnsi="Times New Roman" w:cs="Times New Roman"/>
                <w:noProof/>
                <w:webHidden/>
                <w:sz w:val="28"/>
              </w:rPr>
              <w:instrText xml:space="preserve"> PAGEREF _Toc158635889 \h </w:instrText>
            </w:r>
            <w:r w:rsidRPr="00013ACF">
              <w:rPr>
                <w:rFonts w:ascii="Times New Roman" w:hAnsi="Times New Roman" w:cs="Times New Roman"/>
                <w:noProof/>
                <w:webHidden/>
                <w:sz w:val="28"/>
              </w:rPr>
            </w:r>
            <w:r w:rsidRPr="00013ACF">
              <w:rPr>
                <w:rFonts w:ascii="Times New Roman" w:hAnsi="Times New Roman" w:cs="Times New Roman"/>
                <w:noProof/>
                <w:webHidden/>
                <w:sz w:val="28"/>
              </w:rPr>
              <w:fldChar w:fldCharType="separate"/>
            </w:r>
            <w:r w:rsidRPr="00013ACF">
              <w:rPr>
                <w:rFonts w:ascii="Times New Roman" w:hAnsi="Times New Roman" w:cs="Times New Roman"/>
                <w:noProof/>
                <w:webHidden/>
                <w:sz w:val="28"/>
              </w:rPr>
              <w:t>20</w:t>
            </w:r>
            <w:r w:rsidRPr="00013ACF">
              <w:rPr>
                <w:rFonts w:ascii="Times New Roman" w:hAnsi="Times New Roman" w:cs="Times New Roman"/>
                <w:noProof/>
                <w:webHidden/>
                <w:sz w:val="28"/>
              </w:rPr>
              <w:fldChar w:fldCharType="end"/>
            </w:r>
          </w:hyperlink>
        </w:p>
        <w:p w:rsidR="00BC15D8" w:rsidRDefault="00BC15D8">
          <w:r>
            <w:rPr>
              <w:b/>
              <w:bCs/>
            </w:rPr>
            <w:fldChar w:fldCharType="end"/>
          </w:r>
        </w:p>
      </w:sdtContent>
    </w:sdt>
    <w:p w:rsidR="00BC15D8" w:rsidRDefault="00BC15D8">
      <w:pPr>
        <w:spacing w:after="160" w:line="259" w:lineRule="auto"/>
        <w:rPr>
          <w:rFonts w:ascii="Times New Roman" w:eastAsiaTheme="majorEastAsia" w:hAnsi="Times New Roman" w:cs="Times New Roman"/>
          <w:b/>
          <w:bCs/>
          <w:sz w:val="28"/>
          <w:szCs w:val="28"/>
        </w:rPr>
      </w:pPr>
      <w:r>
        <w:rPr>
          <w:rFonts w:ascii="Times New Roman" w:eastAsiaTheme="majorEastAsia" w:hAnsi="Times New Roman" w:cs="Times New Roman"/>
          <w:b/>
          <w:bCs/>
          <w:sz w:val="28"/>
          <w:szCs w:val="28"/>
        </w:rPr>
        <w:br w:type="page"/>
      </w:r>
    </w:p>
    <w:p w:rsidR="00B73629" w:rsidRPr="00BD4619" w:rsidRDefault="00B73629" w:rsidP="00BD4619">
      <w:pPr>
        <w:pStyle w:val="3"/>
        <w:spacing w:before="120" w:after="120" w:line="360" w:lineRule="auto"/>
        <w:ind w:firstLine="709"/>
        <w:jc w:val="center"/>
        <w:rPr>
          <w:rFonts w:ascii="Times New Roman" w:hAnsi="Times New Roman" w:cs="Times New Roman"/>
          <w:b/>
          <w:color w:val="auto"/>
          <w:sz w:val="28"/>
          <w:szCs w:val="28"/>
        </w:rPr>
      </w:pPr>
      <w:bookmarkStart w:id="1" w:name="_Toc158635880"/>
      <w:r w:rsidRPr="00BD4619">
        <w:rPr>
          <w:rFonts w:ascii="Times New Roman" w:hAnsi="Times New Roman" w:cs="Times New Roman"/>
          <w:b/>
          <w:color w:val="auto"/>
          <w:sz w:val="28"/>
          <w:szCs w:val="28"/>
        </w:rPr>
        <w:lastRenderedPageBreak/>
        <w:t>1. ПОВЕРКИ И ИССЛЕДОВАНИЯ ГЕОДЕЗИЧЕСКИХ ПРИБОРОВ</w:t>
      </w:r>
      <w:bookmarkEnd w:id="1"/>
    </w:p>
    <w:p w:rsidR="00B73629" w:rsidRPr="00BD4619" w:rsidRDefault="00B73629" w:rsidP="00013ACF">
      <w:pPr>
        <w:pStyle w:val="3"/>
        <w:spacing w:before="120" w:after="120" w:line="360" w:lineRule="auto"/>
        <w:jc w:val="center"/>
        <w:rPr>
          <w:rFonts w:ascii="Times New Roman" w:hAnsi="Times New Roman" w:cs="Times New Roman"/>
          <w:b/>
          <w:color w:val="auto"/>
          <w:sz w:val="28"/>
          <w:szCs w:val="28"/>
        </w:rPr>
      </w:pPr>
      <w:bookmarkStart w:id="2" w:name="_Toc158635881"/>
      <w:r w:rsidRPr="00BD4619">
        <w:rPr>
          <w:rFonts w:ascii="Times New Roman" w:hAnsi="Times New Roman" w:cs="Times New Roman"/>
          <w:b/>
          <w:color w:val="auto"/>
          <w:sz w:val="28"/>
          <w:szCs w:val="28"/>
        </w:rPr>
        <w:t>1.1 Теодолиты</w:t>
      </w:r>
      <w:bookmarkEnd w:id="0"/>
      <w:bookmarkEnd w:id="2"/>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E34498">
        <w:rPr>
          <w:rFonts w:ascii="Times New Roman" w:hAnsi="Times New Roman" w:cs="Times New Roman"/>
          <w:b/>
          <w:sz w:val="28"/>
          <w:szCs w:val="28"/>
          <w:u w:val="single"/>
        </w:rPr>
        <w:t>Задача:</w:t>
      </w:r>
      <w:r w:rsidRPr="00A1276C">
        <w:rPr>
          <w:rFonts w:ascii="Times New Roman" w:hAnsi="Times New Roman" w:cs="Times New Roman"/>
          <w:sz w:val="28"/>
          <w:szCs w:val="28"/>
        </w:rPr>
        <w:t xml:space="preserve"> закрепить знания, подготовить прибор к работе и приобрести навыки в измерении углов в полевых условиях.</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b/>
          <w:sz w:val="28"/>
          <w:szCs w:val="28"/>
        </w:rPr>
        <w:t>Приборы и принадлежности:</w:t>
      </w:r>
      <w:r w:rsidRPr="00A1276C">
        <w:rPr>
          <w:rFonts w:ascii="Times New Roman" w:hAnsi="Times New Roman" w:cs="Times New Roman"/>
          <w:sz w:val="28"/>
          <w:szCs w:val="28"/>
        </w:rPr>
        <w:t xml:space="preserve"> теодолит, штатив, отвес, 2 вешки, журнал измерения углов и рабочая тетрадь.</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Работу с теодолитом после получения комплекта со склада начинают с общего осмотра и изучения правил обращения с приборами.</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Осмотр теодолита производят после установки и закрепления его на штативе. Теодолит закрепляют становым винтом так, чтобы подъемные винты вращались свободно.</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При осмотре необходимо убедиться в выполнении следующих требований:</w:t>
      </w:r>
    </w:p>
    <w:p w:rsidR="00B73629" w:rsidRPr="00A1276C" w:rsidRDefault="00B73629" w:rsidP="00BC15D8">
      <w:pPr>
        <w:pStyle w:val="a3"/>
        <w:numPr>
          <w:ilvl w:val="0"/>
          <w:numId w:val="3"/>
        </w:numPr>
        <w:autoSpaceDE w:val="0"/>
        <w:autoSpaceDN w:val="0"/>
        <w:adjustRightInd w:val="0"/>
        <w:spacing w:after="0" w:line="360" w:lineRule="auto"/>
        <w:ind w:left="0" w:firstLine="709"/>
        <w:contextualSpacing w:val="0"/>
        <w:jc w:val="both"/>
        <w:rPr>
          <w:rFonts w:ascii="Times New Roman" w:hAnsi="Times New Roman" w:cs="Times New Roman"/>
          <w:sz w:val="28"/>
          <w:szCs w:val="28"/>
        </w:rPr>
      </w:pPr>
      <w:r w:rsidRPr="00A1276C">
        <w:rPr>
          <w:rFonts w:ascii="Times New Roman" w:hAnsi="Times New Roman" w:cs="Times New Roman"/>
          <w:sz w:val="28"/>
          <w:szCs w:val="28"/>
        </w:rPr>
        <w:t>вращение верхней части теодолита должно быть плавным, без задержек;</w:t>
      </w:r>
    </w:p>
    <w:p w:rsidR="00B73629" w:rsidRPr="00A1276C" w:rsidRDefault="00B73629" w:rsidP="00BC15D8">
      <w:pPr>
        <w:pStyle w:val="a3"/>
        <w:numPr>
          <w:ilvl w:val="0"/>
          <w:numId w:val="3"/>
        </w:numPr>
        <w:autoSpaceDE w:val="0"/>
        <w:autoSpaceDN w:val="0"/>
        <w:adjustRightInd w:val="0"/>
        <w:spacing w:after="0" w:line="360" w:lineRule="auto"/>
        <w:ind w:left="0" w:firstLine="709"/>
        <w:contextualSpacing w:val="0"/>
        <w:jc w:val="both"/>
        <w:rPr>
          <w:rFonts w:ascii="Times New Roman" w:hAnsi="Times New Roman" w:cs="Times New Roman"/>
          <w:sz w:val="28"/>
          <w:szCs w:val="28"/>
        </w:rPr>
      </w:pPr>
      <w:r w:rsidRPr="00A1276C">
        <w:rPr>
          <w:rFonts w:ascii="Times New Roman" w:hAnsi="Times New Roman" w:cs="Times New Roman"/>
          <w:sz w:val="28"/>
          <w:szCs w:val="28"/>
        </w:rPr>
        <w:t>закрепительные винты должны вращаться без видимых усилий;</w:t>
      </w:r>
    </w:p>
    <w:p w:rsidR="00B73629" w:rsidRPr="00A1276C" w:rsidRDefault="00B73629" w:rsidP="00BC15D8">
      <w:pPr>
        <w:pStyle w:val="a3"/>
        <w:numPr>
          <w:ilvl w:val="0"/>
          <w:numId w:val="3"/>
        </w:numPr>
        <w:autoSpaceDE w:val="0"/>
        <w:autoSpaceDN w:val="0"/>
        <w:adjustRightInd w:val="0"/>
        <w:spacing w:after="0" w:line="360" w:lineRule="auto"/>
        <w:ind w:left="0" w:firstLine="709"/>
        <w:contextualSpacing w:val="0"/>
        <w:jc w:val="both"/>
        <w:rPr>
          <w:rFonts w:ascii="Times New Roman" w:hAnsi="Times New Roman" w:cs="Times New Roman"/>
          <w:sz w:val="28"/>
          <w:szCs w:val="28"/>
        </w:rPr>
      </w:pPr>
      <w:r w:rsidRPr="00A1276C">
        <w:rPr>
          <w:rFonts w:ascii="Times New Roman" w:hAnsi="Times New Roman" w:cs="Times New Roman"/>
          <w:sz w:val="28"/>
          <w:szCs w:val="28"/>
        </w:rPr>
        <w:t>вращение наводящих и подъемных видов должно быть плавным и без качания;</w:t>
      </w:r>
    </w:p>
    <w:p w:rsidR="00B73629" w:rsidRPr="00A1276C" w:rsidRDefault="00B73629" w:rsidP="00BC15D8">
      <w:pPr>
        <w:pStyle w:val="a3"/>
        <w:numPr>
          <w:ilvl w:val="0"/>
          <w:numId w:val="3"/>
        </w:numPr>
        <w:autoSpaceDE w:val="0"/>
        <w:autoSpaceDN w:val="0"/>
        <w:adjustRightInd w:val="0"/>
        <w:spacing w:after="0" w:line="360" w:lineRule="auto"/>
        <w:ind w:left="0" w:firstLine="709"/>
        <w:contextualSpacing w:val="0"/>
        <w:jc w:val="both"/>
        <w:rPr>
          <w:rFonts w:ascii="Times New Roman" w:hAnsi="Times New Roman" w:cs="Times New Roman"/>
          <w:sz w:val="28"/>
          <w:szCs w:val="28"/>
        </w:rPr>
      </w:pPr>
      <w:r w:rsidRPr="00A1276C">
        <w:rPr>
          <w:rFonts w:ascii="Times New Roman" w:hAnsi="Times New Roman" w:cs="Times New Roman"/>
          <w:sz w:val="28"/>
          <w:szCs w:val="28"/>
        </w:rPr>
        <w:t>оптические детали и уровни не должны иметь видимых повреждений;</w:t>
      </w:r>
    </w:p>
    <w:p w:rsidR="00B73629" w:rsidRPr="00A1276C" w:rsidRDefault="00B73629" w:rsidP="00BC15D8">
      <w:pPr>
        <w:pStyle w:val="a3"/>
        <w:numPr>
          <w:ilvl w:val="0"/>
          <w:numId w:val="3"/>
        </w:numPr>
        <w:autoSpaceDE w:val="0"/>
        <w:autoSpaceDN w:val="0"/>
        <w:adjustRightInd w:val="0"/>
        <w:spacing w:after="0" w:line="360" w:lineRule="auto"/>
        <w:ind w:left="0" w:firstLine="709"/>
        <w:contextualSpacing w:val="0"/>
        <w:jc w:val="both"/>
        <w:rPr>
          <w:rFonts w:ascii="Times New Roman" w:hAnsi="Times New Roman" w:cs="Times New Roman"/>
          <w:sz w:val="28"/>
          <w:szCs w:val="28"/>
        </w:rPr>
      </w:pPr>
      <w:r w:rsidRPr="00A1276C">
        <w:rPr>
          <w:rFonts w:ascii="Times New Roman" w:hAnsi="Times New Roman" w:cs="Times New Roman"/>
          <w:sz w:val="28"/>
          <w:szCs w:val="28"/>
        </w:rPr>
        <w:t>изображения предметов и сетки нитей в зрительной трубе должны быть четкими;</w:t>
      </w:r>
    </w:p>
    <w:p w:rsidR="00B73629" w:rsidRPr="00A1276C" w:rsidRDefault="00B73629" w:rsidP="00BC15D8">
      <w:pPr>
        <w:pStyle w:val="a3"/>
        <w:numPr>
          <w:ilvl w:val="0"/>
          <w:numId w:val="3"/>
        </w:numPr>
        <w:autoSpaceDE w:val="0"/>
        <w:autoSpaceDN w:val="0"/>
        <w:adjustRightInd w:val="0"/>
        <w:spacing w:after="0" w:line="360" w:lineRule="auto"/>
        <w:ind w:left="0" w:firstLine="709"/>
        <w:contextualSpacing w:val="0"/>
        <w:jc w:val="both"/>
        <w:rPr>
          <w:rFonts w:ascii="Times New Roman" w:hAnsi="Times New Roman" w:cs="Times New Roman"/>
          <w:sz w:val="28"/>
          <w:szCs w:val="28"/>
        </w:rPr>
      </w:pPr>
      <w:r w:rsidRPr="00A1276C">
        <w:rPr>
          <w:rFonts w:ascii="Times New Roman" w:hAnsi="Times New Roman" w:cs="Times New Roman"/>
          <w:sz w:val="28"/>
          <w:szCs w:val="28"/>
        </w:rPr>
        <w:t>изображения в отсчетных устройствах должны быть четкими;</w:t>
      </w:r>
    </w:p>
    <w:p w:rsidR="00B73629" w:rsidRPr="00A1276C" w:rsidRDefault="00B73629" w:rsidP="00BC15D8">
      <w:pPr>
        <w:pStyle w:val="a3"/>
        <w:numPr>
          <w:ilvl w:val="0"/>
          <w:numId w:val="3"/>
        </w:numPr>
        <w:autoSpaceDE w:val="0"/>
        <w:autoSpaceDN w:val="0"/>
        <w:adjustRightInd w:val="0"/>
        <w:spacing w:after="0" w:line="360" w:lineRule="auto"/>
        <w:ind w:left="0" w:firstLine="709"/>
        <w:contextualSpacing w:val="0"/>
        <w:jc w:val="both"/>
        <w:rPr>
          <w:rFonts w:ascii="Times New Roman" w:hAnsi="Times New Roman" w:cs="Times New Roman"/>
          <w:sz w:val="28"/>
          <w:szCs w:val="28"/>
        </w:rPr>
      </w:pPr>
      <w:r w:rsidRPr="00A1276C">
        <w:rPr>
          <w:rFonts w:ascii="Times New Roman" w:hAnsi="Times New Roman" w:cs="Times New Roman"/>
          <w:sz w:val="28"/>
          <w:szCs w:val="28"/>
        </w:rPr>
        <w:t>исправительные винты уровней и сетки нитей не должны иметь повреждений резьбы; вращение их должно осуществляться плавно, без усилий.</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При осмотре исправительных винтов необходимо ослабить один из них, и только после этого можно вращать противоположный винт.</w:t>
      </w:r>
    </w:p>
    <w:p w:rsidR="00B73629" w:rsidRPr="00BD4619" w:rsidRDefault="00B73629" w:rsidP="00BD4619">
      <w:pPr>
        <w:pStyle w:val="3"/>
        <w:spacing w:before="120" w:after="120" w:line="360" w:lineRule="auto"/>
        <w:ind w:firstLine="709"/>
        <w:jc w:val="center"/>
        <w:rPr>
          <w:rFonts w:ascii="Times New Roman" w:hAnsi="Times New Roman" w:cs="Times New Roman"/>
          <w:b/>
          <w:color w:val="auto"/>
          <w:sz w:val="28"/>
          <w:szCs w:val="28"/>
        </w:rPr>
      </w:pPr>
      <w:bookmarkStart w:id="3" w:name="_Toc158635882"/>
      <w:r w:rsidRPr="00BD4619">
        <w:rPr>
          <w:rFonts w:ascii="Times New Roman" w:hAnsi="Times New Roman" w:cs="Times New Roman"/>
          <w:b/>
          <w:color w:val="auto"/>
          <w:sz w:val="28"/>
          <w:szCs w:val="28"/>
        </w:rPr>
        <w:lastRenderedPageBreak/>
        <w:t>Изучение устройства теодолита</w:t>
      </w:r>
      <w:bookmarkEnd w:id="3"/>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iCs/>
          <w:sz w:val="28"/>
          <w:szCs w:val="28"/>
        </w:rPr>
      </w:pPr>
      <w:r w:rsidRPr="00A1276C">
        <w:rPr>
          <w:rFonts w:ascii="Times New Roman" w:hAnsi="Times New Roman" w:cs="Times New Roman"/>
          <w:b/>
          <w:sz w:val="28"/>
          <w:szCs w:val="28"/>
        </w:rPr>
        <w:t>Теодолит Т30</w:t>
      </w:r>
      <w:r w:rsidRPr="00A1276C">
        <w:rPr>
          <w:rFonts w:ascii="Times New Roman" w:hAnsi="Times New Roman" w:cs="Times New Roman"/>
          <w:sz w:val="28"/>
          <w:szCs w:val="28"/>
        </w:rPr>
        <w:t xml:space="preserve">. Основание теодолита </w:t>
      </w:r>
      <w:r w:rsidRPr="00A1276C">
        <w:rPr>
          <w:rFonts w:ascii="Times New Roman" w:hAnsi="Times New Roman" w:cs="Times New Roman"/>
          <w:i/>
          <w:iCs/>
          <w:sz w:val="28"/>
          <w:szCs w:val="28"/>
        </w:rPr>
        <w:t xml:space="preserve">1 </w:t>
      </w:r>
      <w:r w:rsidRPr="00A1276C">
        <w:rPr>
          <w:rFonts w:ascii="Times New Roman" w:hAnsi="Times New Roman" w:cs="Times New Roman"/>
          <w:sz w:val="28"/>
          <w:szCs w:val="28"/>
        </w:rPr>
        <w:t xml:space="preserve">(рис. 1, </w:t>
      </w:r>
      <w:r w:rsidRPr="00A1276C">
        <w:rPr>
          <w:rFonts w:ascii="Times New Roman" w:hAnsi="Times New Roman" w:cs="Times New Roman"/>
          <w:i/>
          <w:iCs/>
          <w:sz w:val="28"/>
          <w:szCs w:val="28"/>
        </w:rPr>
        <w:t>а</w:t>
      </w:r>
      <w:r w:rsidRPr="00A1276C">
        <w:rPr>
          <w:rFonts w:ascii="Times New Roman" w:hAnsi="Times New Roman" w:cs="Times New Roman"/>
          <w:sz w:val="28"/>
          <w:szCs w:val="28"/>
        </w:rPr>
        <w:t xml:space="preserve">), с которым скреплена подставка </w:t>
      </w:r>
      <w:r w:rsidRPr="00A1276C">
        <w:rPr>
          <w:rFonts w:ascii="Times New Roman" w:hAnsi="Times New Roman" w:cs="Times New Roman"/>
          <w:i/>
          <w:iCs/>
          <w:sz w:val="28"/>
          <w:szCs w:val="28"/>
        </w:rPr>
        <w:t>9</w:t>
      </w:r>
      <w:r w:rsidRPr="00A1276C">
        <w:rPr>
          <w:rFonts w:ascii="Times New Roman" w:hAnsi="Times New Roman" w:cs="Times New Roman"/>
          <w:sz w:val="28"/>
          <w:szCs w:val="28"/>
        </w:rPr>
        <w:t xml:space="preserve">, одновременно служит дном футляра, что позволяет закрывать прибор, не снимая его со штатива при переходе с точки на точку и при перерывах в работе. Зрительная труба </w:t>
      </w:r>
      <w:r w:rsidRPr="00A1276C">
        <w:rPr>
          <w:rFonts w:ascii="Times New Roman" w:hAnsi="Times New Roman" w:cs="Times New Roman"/>
          <w:i/>
          <w:iCs/>
          <w:sz w:val="28"/>
          <w:szCs w:val="28"/>
        </w:rPr>
        <w:t xml:space="preserve">5 </w:t>
      </w:r>
      <w:r w:rsidRPr="00A1276C">
        <w:rPr>
          <w:rFonts w:ascii="Times New Roman" w:hAnsi="Times New Roman" w:cs="Times New Roman"/>
          <w:sz w:val="28"/>
          <w:szCs w:val="28"/>
        </w:rPr>
        <w:t xml:space="preserve">снабжена оптическим визиром </w:t>
      </w:r>
      <w:r w:rsidRPr="00A1276C">
        <w:rPr>
          <w:rFonts w:ascii="Times New Roman" w:hAnsi="Times New Roman" w:cs="Times New Roman"/>
          <w:i/>
          <w:iCs/>
          <w:sz w:val="28"/>
          <w:szCs w:val="28"/>
        </w:rPr>
        <w:t xml:space="preserve">6 </w:t>
      </w:r>
      <w:r w:rsidRPr="00A1276C">
        <w:rPr>
          <w:rFonts w:ascii="Times New Roman" w:hAnsi="Times New Roman" w:cs="Times New Roman"/>
          <w:sz w:val="28"/>
          <w:szCs w:val="28"/>
        </w:rPr>
        <w:t xml:space="preserve">для ориентировочного наведения трубы на наблюдаемый предмет. Зрительную трубу фокусируют вращением кремальеры </w:t>
      </w:r>
      <w:r w:rsidRPr="00A1276C">
        <w:rPr>
          <w:rFonts w:ascii="Times New Roman" w:hAnsi="Times New Roman" w:cs="Times New Roman"/>
          <w:i/>
          <w:iCs/>
          <w:sz w:val="28"/>
          <w:szCs w:val="28"/>
        </w:rPr>
        <w:t>7</w:t>
      </w:r>
      <w:r w:rsidRPr="00A1276C">
        <w:rPr>
          <w:rFonts w:ascii="Times New Roman" w:hAnsi="Times New Roman" w:cs="Times New Roman"/>
          <w:sz w:val="28"/>
          <w:szCs w:val="28"/>
        </w:rPr>
        <w:t xml:space="preserve">, а сетку нитей устанавливают по глазу вращением окулярного кольца </w:t>
      </w:r>
      <w:r w:rsidRPr="00A1276C">
        <w:rPr>
          <w:rFonts w:ascii="Times New Roman" w:hAnsi="Times New Roman" w:cs="Times New Roman"/>
          <w:i/>
          <w:iCs/>
          <w:sz w:val="28"/>
          <w:szCs w:val="28"/>
        </w:rPr>
        <w:t>8.</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Для центрирования теодолита используют зрительную трубу, которую устанавливают объективом вниз, и через отверстие </w:t>
      </w:r>
      <w:r w:rsidRPr="00A1276C">
        <w:rPr>
          <w:rFonts w:ascii="Times New Roman" w:hAnsi="Times New Roman" w:cs="Times New Roman"/>
          <w:i/>
          <w:iCs/>
          <w:sz w:val="28"/>
          <w:szCs w:val="28"/>
        </w:rPr>
        <w:t xml:space="preserve">2 </w:t>
      </w:r>
      <w:r w:rsidRPr="00A1276C">
        <w:rPr>
          <w:rFonts w:ascii="Times New Roman" w:hAnsi="Times New Roman" w:cs="Times New Roman"/>
          <w:sz w:val="28"/>
          <w:szCs w:val="28"/>
        </w:rPr>
        <w:t>визируют на знак закрепления вершины угла.</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Микроскоп </w:t>
      </w:r>
      <w:r w:rsidRPr="00A1276C">
        <w:rPr>
          <w:rFonts w:ascii="Times New Roman" w:hAnsi="Times New Roman" w:cs="Times New Roman"/>
          <w:i/>
          <w:iCs/>
          <w:sz w:val="28"/>
          <w:szCs w:val="28"/>
        </w:rPr>
        <w:t xml:space="preserve">3 </w:t>
      </w:r>
      <w:r w:rsidRPr="00A1276C">
        <w:rPr>
          <w:rFonts w:ascii="Times New Roman" w:hAnsi="Times New Roman" w:cs="Times New Roman"/>
          <w:sz w:val="28"/>
          <w:szCs w:val="28"/>
        </w:rPr>
        <w:t xml:space="preserve">отсчетного устройства расположен рядом с окуляром. Для освещения оптического устройства используют зеркало </w:t>
      </w:r>
      <w:r w:rsidRPr="00A1276C">
        <w:rPr>
          <w:rFonts w:ascii="Times New Roman" w:hAnsi="Times New Roman" w:cs="Times New Roman"/>
          <w:i/>
          <w:iCs/>
          <w:sz w:val="28"/>
          <w:szCs w:val="28"/>
        </w:rPr>
        <w:t xml:space="preserve">4 </w:t>
      </w:r>
      <w:r w:rsidRPr="00A1276C">
        <w:rPr>
          <w:rFonts w:ascii="Times New Roman" w:hAnsi="Times New Roman" w:cs="Times New Roman"/>
          <w:sz w:val="28"/>
          <w:szCs w:val="28"/>
        </w:rPr>
        <w:t>для направления лучей (зайчика) в отверстие для подсветки.</w:t>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sz w:val="28"/>
          <w:szCs w:val="28"/>
        </w:rPr>
      </w:pPr>
      <w:r w:rsidRPr="00A1276C">
        <w:rPr>
          <w:rFonts w:ascii="Times New Roman" w:hAnsi="Times New Roman" w:cs="Times New Roman"/>
          <w:noProof/>
          <w:sz w:val="28"/>
          <w:szCs w:val="28"/>
          <w:lang w:eastAsia="ru-RU"/>
        </w:rPr>
        <w:drawing>
          <wp:inline distT="0" distB="0" distL="0" distR="0" wp14:anchorId="4E494B17" wp14:editId="6CD29861">
            <wp:extent cx="3248025" cy="2087553"/>
            <wp:effectExtent l="0" t="0" r="0" b="82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jpg"/>
                    <pic:cNvPicPr/>
                  </pic:nvPicPr>
                  <pic:blipFill>
                    <a:blip r:embed="rId8">
                      <a:extLst>
                        <a:ext uri="{28A0092B-C50C-407E-A947-70E740481C1C}">
                          <a14:useLocalDpi xmlns:a14="http://schemas.microsoft.com/office/drawing/2010/main" val="0"/>
                        </a:ext>
                      </a:extLst>
                    </a:blip>
                    <a:stretch>
                      <a:fillRect/>
                    </a:stretch>
                  </pic:blipFill>
                  <pic:spPr>
                    <a:xfrm>
                      <a:off x="0" y="0"/>
                      <a:ext cx="3248025" cy="2087553"/>
                    </a:xfrm>
                    <a:prstGeom prst="rect">
                      <a:avLst/>
                    </a:prstGeom>
                  </pic:spPr>
                </pic:pic>
              </a:graphicData>
            </a:graphic>
          </wp:inline>
        </w:drawing>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bCs/>
          <w:iCs/>
          <w:sz w:val="24"/>
          <w:szCs w:val="24"/>
        </w:rPr>
      </w:pPr>
      <w:r w:rsidRPr="00A1276C">
        <w:rPr>
          <w:rFonts w:ascii="Times New Roman" w:hAnsi="Times New Roman" w:cs="Times New Roman"/>
          <w:bCs/>
          <w:i/>
          <w:iCs/>
          <w:sz w:val="24"/>
          <w:szCs w:val="24"/>
        </w:rPr>
        <w:t xml:space="preserve">Рис.1. </w:t>
      </w:r>
      <w:r w:rsidRPr="00A1276C">
        <w:rPr>
          <w:rFonts w:ascii="Times New Roman" w:hAnsi="Times New Roman" w:cs="Times New Roman"/>
          <w:bCs/>
          <w:iCs/>
          <w:sz w:val="24"/>
          <w:szCs w:val="24"/>
        </w:rPr>
        <w:t>Теодолит Т30 (а) и поле зрения отсчетного микроскопа (б)</w:t>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bCs/>
          <w:i/>
          <w:iCs/>
          <w:sz w:val="24"/>
          <w:szCs w:val="24"/>
        </w:rPr>
      </w:pPr>
      <w:r w:rsidRPr="00A1276C">
        <w:rPr>
          <w:rFonts w:ascii="Times New Roman" w:hAnsi="Times New Roman" w:cs="Times New Roman"/>
          <w:bCs/>
          <w:i/>
          <w:iCs/>
          <w:noProof/>
          <w:sz w:val="24"/>
          <w:szCs w:val="24"/>
          <w:lang w:eastAsia="ru-RU"/>
        </w:rPr>
        <w:drawing>
          <wp:inline distT="0" distB="0" distL="0" distR="0" wp14:anchorId="662CB813" wp14:editId="5C9E8E09">
            <wp:extent cx="3400425" cy="1767373"/>
            <wp:effectExtent l="0" t="0" r="0" b="444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jpg"/>
                    <pic:cNvPicPr/>
                  </pic:nvPicPr>
                  <pic:blipFill>
                    <a:blip r:embed="rId9">
                      <a:extLst>
                        <a:ext uri="{28A0092B-C50C-407E-A947-70E740481C1C}">
                          <a14:useLocalDpi xmlns:a14="http://schemas.microsoft.com/office/drawing/2010/main" val="0"/>
                        </a:ext>
                      </a:extLst>
                    </a:blip>
                    <a:stretch>
                      <a:fillRect/>
                    </a:stretch>
                  </pic:blipFill>
                  <pic:spPr>
                    <a:xfrm>
                      <a:off x="0" y="0"/>
                      <a:ext cx="3400425" cy="1767373"/>
                    </a:xfrm>
                    <a:prstGeom prst="rect">
                      <a:avLst/>
                    </a:prstGeom>
                  </pic:spPr>
                </pic:pic>
              </a:graphicData>
            </a:graphic>
          </wp:inline>
        </w:drawing>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bCs/>
          <w:iCs/>
          <w:sz w:val="24"/>
          <w:szCs w:val="24"/>
        </w:rPr>
      </w:pPr>
      <w:r w:rsidRPr="00A1276C">
        <w:rPr>
          <w:rFonts w:ascii="Times New Roman" w:hAnsi="Times New Roman" w:cs="Times New Roman"/>
          <w:bCs/>
          <w:i/>
          <w:iCs/>
          <w:sz w:val="24"/>
          <w:szCs w:val="24"/>
        </w:rPr>
        <w:t xml:space="preserve">Рис.2. </w:t>
      </w:r>
      <w:r w:rsidRPr="00A1276C">
        <w:rPr>
          <w:rFonts w:ascii="Times New Roman" w:hAnsi="Times New Roman" w:cs="Times New Roman"/>
          <w:bCs/>
          <w:iCs/>
          <w:sz w:val="24"/>
          <w:szCs w:val="24"/>
        </w:rPr>
        <w:t>Поле зрения отсчетного микроскопа теодолита 2Т30</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lastRenderedPageBreak/>
        <w:t xml:space="preserve">В поле зрения микроскопа (рис. 1, </w:t>
      </w:r>
      <w:r w:rsidRPr="00A1276C">
        <w:rPr>
          <w:rFonts w:ascii="Times New Roman" w:hAnsi="Times New Roman" w:cs="Times New Roman"/>
          <w:i/>
          <w:iCs/>
          <w:sz w:val="28"/>
          <w:szCs w:val="28"/>
        </w:rPr>
        <w:t>б</w:t>
      </w:r>
      <w:r w:rsidRPr="00A1276C">
        <w:rPr>
          <w:rFonts w:ascii="Times New Roman" w:hAnsi="Times New Roman" w:cs="Times New Roman"/>
          <w:sz w:val="28"/>
          <w:szCs w:val="28"/>
        </w:rPr>
        <w:t>) видны изображения вертикального (сверху с буквой В) и горизонтального (снизу с буквой Г) кругов. Цена делений обоих кругов 10</w:t>
      </w:r>
      <w:r w:rsidRPr="00A1276C">
        <w:rPr>
          <w:rFonts w:ascii="Times New Roman" w:eastAsia="SymbolMT" w:hAnsi="Times New Roman" w:cs="Times New Roman"/>
          <w:sz w:val="28"/>
          <w:szCs w:val="28"/>
        </w:rPr>
        <w:t>′</w:t>
      </w:r>
      <w:r w:rsidRPr="00A1276C">
        <w:rPr>
          <w:rFonts w:ascii="Times New Roman" w:hAnsi="Times New Roman" w:cs="Times New Roman"/>
          <w:sz w:val="28"/>
          <w:szCs w:val="28"/>
        </w:rPr>
        <w:t xml:space="preserve">. Отсчеты производят по неподвижному индексу с оценкой десятых долей делений на глаз. На рис. 1, </w:t>
      </w:r>
      <w:r w:rsidRPr="00A1276C">
        <w:rPr>
          <w:rFonts w:ascii="Times New Roman" w:hAnsi="Times New Roman" w:cs="Times New Roman"/>
          <w:i/>
          <w:iCs/>
          <w:sz w:val="28"/>
          <w:szCs w:val="28"/>
        </w:rPr>
        <w:t xml:space="preserve">б </w:t>
      </w:r>
      <w:r w:rsidRPr="00A1276C">
        <w:rPr>
          <w:rFonts w:ascii="Times New Roman" w:hAnsi="Times New Roman" w:cs="Times New Roman"/>
          <w:sz w:val="28"/>
          <w:szCs w:val="28"/>
        </w:rPr>
        <w:t>отсчет по вертикальному кругу равен 358º48</w:t>
      </w:r>
      <w:r w:rsidRPr="00A1276C">
        <w:rPr>
          <w:rFonts w:ascii="Times New Roman" w:eastAsia="SymbolMT" w:hAnsi="Times New Roman" w:cs="Times New Roman"/>
          <w:sz w:val="28"/>
          <w:szCs w:val="28"/>
        </w:rPr>
        <w:t>´</w:t>
      </w:r>
      <w:r w:rsidRPr="00A1276C">
        <w:rPr>
          <w:rFonts w:ascii="Times New Roman" w:hAnsi="Times New Roman" w:cs="Times New Roman"/>
          <w:sz w:val="28"/>
          <w:szCs w:val="28"/>
        </w:rPr>
        <w:t>, по горизонтальному - 70º05</w:t>
      </w:r>
      <w:r w:rsidRPr="00A1276C">
        <w:rPr>
          <w:rFonts w:ascii="Times New Roman" w:eastAsia="SymbolMT" w:hAnsi="Times New Roman" w:cs="Times New Roman"/>
          <w:sz w:val="28"/>
          <w:szCs w:val="28"/>
        </w:rPr>
        <w:t>′</w:t>
      </w:r>
      <w:r w:rsidRPr="00A1276C">
        <w:rPr>
          <w:rFonts w:ascii="Times New Roman" w:hAnsi="Times New Roman" w:cs="Times New Roman"/>
          <w:sz w:val="28"/>
          <w:szCs w:val="28"/>
        </w:rPr>
        <w:t>.</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Необходимо помнить, что теодолит Т30 не имеет уровня при вертикальном круге, его заменяет уровень при горизонтальном круге. Потому при наведении на предмет и отсчете по вертикальному кругу пузырек уровня горизонтального круга должен находиться в нуль-пункте.</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b/>
          <w:sz w:val="28"/>
          <w:szCs w:val="28"/>
        </w:rPr>
        <w:t xml:space="preserve">Теодолит </w:t>
      </w:r>
      <w:r w:rsidR="00530B03">
        <w:rPr>
          <w:rFonts w:ascii="Times New Roman" w:hAnsi="Times New Roman" w:cs="Times New Roman"/>
          <w:b/>
          <w:sz w:val="28"/>
          <w:szCs w:val="28"/>
        </w:rPr>
        <w:t>4</w:t>
      </w:r>
      <w:r w:rsidRPr="00A1276C">
        <w:rPr>
          <w:rFonts w:ascii="Times New Roman" w:hAnsi="Times New Roman" w:cs="Times New Roman"/>
          <w:b/>
          <w:sz w:val="28"/>
          <w:szCs w:val="28"/>
        </w:rPr>
        <w:t>Т30</w:t>
      </w:r>
      <w:r w:rsidR="00530B03">
        <w:rPr>
          <w:rFonts w:ascii="Times New Roman" w:hAnsi="Times New Roman" w:cs="Times New Roman"/>
          <w:b/>
          <w:sz w:val="28"/>
          <w:szCs w:val="28"/>
        </w:rPr>
        <w:t>П</w:t>
      </w:r>
      <w:r w:rsidRPr="00A1276C">
        <w:rPr>
          <w:rFonts w:ascii="Times New Roman" w:hAnsi="Times New Roman" w:cs="Times New Roman"/>
          <w:sz w:val="28"/>
          <w:szCs w:val="28"/>
        </w:rPr>
        <w:t xml:space="preserve"> - модификация теодолита Т30. В нем улучшены некоторые характеристики прибора: увеличение зрительной трубы равно 20</w:t>
      </w:r>
      <w:r w:rsidRPr="00A1276C">
        <w:rPr>
          <w:rFonts w:ascii="Times New Roman" w:eastAsia="SymbolMT" w:hAnsi="Times New Roman" w:cs="Times New Roman"/>
          <w:sz w:val="28"/>
          <w:szCs w:val="28"/>
        </w:rPr>
        <w:t>×</w:t>
      </w:r>
      <w:r w:rsidRPr="00A1276C">
        <w:rPr>
          <w:rFonts w:ascii="Times New Roman" w:hAnsi="Times New Roman" w:cs="Times New Roman"/>
          <w:sz w:val="28"/>
          <w:szCs w:val="28"/>
        </w:rPr>
        <w:t>. Цена деления уровня при алидаде горизонтального круга составляет 45´´, вес прибора уменьшен на 0,2 кг.</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В отсчетном устройстве теодолита 2Т30 использован </w:t>
      </w:r>
      <w:proofErr w:type="spellStart"/>
      <w:r w:rsidRPr="00A1276C">
        <w:rPr>
          <w:rFonts w:ascii="Times New Roman" w:hAnsi="Times New Roman" w:cs="Times New Roman"/>
          <w:sz w:val="28"/>
          <w:szCs w:val="28"/>
        </w:rPr>
        <w:t>шкаловой</w:t>
      </w:r>
      <w:proofErr w:type="spellEnd"/>
      <w:r w:rsidRPr="00A1276C">
        <w:rPr>
          <w:rFonts w:ascii="Times New Roman" w:hAnsi="Times New Roman" w:cs="Times New Roman"/>
          <w:sz w:val="28"/>
          <w:szCs w:val="28"/>
        </w:rPr>
        <w:t xml:space="preserve"> микроскоп с ценой деления 5</w:t>
      </w:r>
      <w:r w:rsidRPr="00A1276C">
        <w:rPr>
          <w:rFonts w:ascii="Times New Roman" w:eastAsia="SymbolMT" w:hAnsi="Times New Roman" w:cs="Times New Roman"/>
          <w:sz w:val="28"/>
          <w:szCs w:val="28"/>
        </w:rPr>
        <w:t>´</w:t>
      </w:r>
      <w:r w:rsidRPr="00A1276C">
        <w:rPr>
          <w:rFonts w:ascii="Times New Roman" w:hAnsi="Times New Roman" w:cs="Times New Roman"/>
          <w:sz w:val="28"/>
          <w:szCs w:val="28"/>
        </w:rPr>
        <w:t>. Отсчеты при этом производят до десятых долей деления шкалы, т.е. до 0,5</w:t>
      </w:r>
      <w:r w:rsidRPr="00A1276C">
        <w:rPr>
          <w:rFonts w:ascii="Times New Roman" w:eastAsia="SymbolMT" w:hAnsi="Times New Roman" w:cs="Times New Roman"/>
          <w:sz w:val="28"/>
          <w:szCs w:val="28"/>
        </w:rPr>
        <w:t>′</w:t>
      </w:r>
      <w:r w:rsidRPr="00A1276C">
        <w:rPr>
          <w:rFonts w:ascii="Times New Roman" w:hAnsi="Times New Roman" w:cs="Times New Roman"/>
          <w:sz w:val="28"/>
          <w:szCs w:val="28"/>
        </w:rPr>
        <w:t xml:space="preserve">. На рис. 2, </w:t>
      </w:r>
      <w:r w:rsidRPr="00A1276C">
        <w:rPr>
          <w:rFonts w:ascii="Times New Roman" w:hAnsi="Times New Roman" w:cs="Times New Roman"/>
          <w:i/>
          <w:iCs/>
          <w:sz w:val="28"/>
          <w:szCs w:val="28"/>
        </w:rPr>
        <w:t xml:space="preserve">а </w:t>
      </w:r>
      <w:r w:rsidRPr="00A1276C">
        <w:rPr>
          <w:rFonts w:ascii="Times New Roman" w:hAnsi="Times New Roman" w:cs="Times New Roman"/>
          <w:sz w:val="28"/>
          <w:szCs w:val="28"/>
        </w:rPr>
        <w:t>отсчет по горизонтальному кругу равен 8º + 0,7</w:t>
      </w:r>
      <w:r w:rsidRPr="00A1276C">
        <w:rPr>
          <w:rFonts w:ascii="Cambria Math" w:eastAsia="SymbolMT" w:hAnsi="Cambria Math" w:cs="Cambria Math"/>
          <w:sz w:val="28"/>
          <w:szCs w:val="28"/>
        </w:rPr>
        <w:t>⋅</w:t>
      </w:r>
      <w:r w:rsidRPr="00A1276C">
        <w:rPr>
          <w:rFonts w:ascii="Times New Roman" w:hAnsi="Times New Roman" w:cs="Times New Roman"/>
          <w:sz w:val="28"/>
          <w:szCs w:val="28"/>
        </w:rPr>
        <w:t>5</w:t>
      </w:r>
      <w:r w:rsidRPr="00A1276C">
        <w:rPr>
          <w:rFonts w:ascii="Times New Roman" w:eastAsia="SymbolMT" w:hAnsi="Times New Roman" w:cs="Times New Roman"/>
          <w:sz w:val="28"/>
          <w:szCs w:val="28"/>
        </w:rPr>
        <w:t xml:space="preserve">′ </w:t>
      </w:r>
      <w:r w:rsidRPr="00A1276C">
        <w:rPr>
          <w:rFonts w:ascii="Times New Roman" w:hAnsi="Times New Roman" w:cs="Times New Roman"/>
          <w:sz w:val="28"/>
          <w:szCs w:val="28"/>
        </w:rPr>
        <w:t>= 8º3,5</w:t>
      </w:r>
      <w:r w:rsidRPr="00A1276C">
        <w:rPr>
          <w:rFonts w:ascii="Times New Roman" w:eastAsia="SymbolMT" w:hAnsi="Times New Roman" w:cs="Times New Roman"/>
          <w:sz w:val="28"/>
          <w:szCs w:val="28"/>
        </w:rPr>
        <w:t>′</w:t>
      </w:r>
      <w:r w:rsidRPr="00A1276C">
        <w:rPr>
          <w:rFonts w:ascii="Times New Roman" w:hAnsi="Times New Roman" w:cs="Times New Roman"/>
          <w:sz w:val="28"/>
          <w:szCs w:val="28"/>
        </w:rPr>
        <w:t xml:space="preserve">, а на рис. 2, </w:t>
      </w:r>
      <w:r w:rsidRPr="00A1276C">
        <w:rPr>
          <w:rFonts w:ascii="Times New Roman" w:hAnsi="Times New Roman" w:cs="Times New Roman"/>
          <w:i/>
          <w:iCs/>
          <w:sz w:val="28"/>
          <w:szCs w:val="28"/>
        </w:rPr>
        <w:t xml:space="preserve">б </w:t>
      </w:r>
      <w:r w:rsidRPr="00A1276C">
        <w:rPr>
          <w:rFonts w:ascii="Times New Roman" w:hAnsi="Times New Roman" w:cs="Times New Roman"/>
          <w:sz w:val="28"/>
          <w:szCs w:val="28"/>
        </w:rPr>
        <w:t>- 111º35</w:t>
      </w:r>
      <w:r w:rsidRPr="00A1276C">
        <w:rPr>
          <w:rFonts w:ascii="Times New Roman" w:eastAsia="SymbolMT" w:hAnsi="Times New Roman" w:cs="Times New Roman"/>
          <w:sz w:val="28"/>
          <w:szCs w:val="28"/>
        </w:rPr>
        <w:t xml:space="preserve">′ </w:t>
      </w:r>
      <w:r w:rsidRPr="00A1276C">
        <w:rPr>
          <w:rFonts w:ascii="Times New Roman" w:hAnsi="Times New Roman" w:cs="Times New Roman"/>
          <w:sz w:val="28"/>
          <w:szCs w:val="28"/>
        </w:rPr>
        <w:t>+ 0,5</w:t>
      </w:r>
      <w:r w:rsidRPr="00A1276C">
        <w:rPr>
          <w:rFonts w:ascii="Cambria Math" w:eastAsia="SymbolMT" w:hAnsi="Cambria Math" w:cs="Cambria Math"/>
          <w:sz w:val="28"/>
          <w:szCs w:val="28"/>
        </w:rPr>
        <w:t>⋅</w:t>
      </w:r>
      <w:r w:rsidRPr="00A1276C">
        <w:rPr>
          <w:rFonts w:ascii="Times New Roman" w:hAnsi="Times New Roman" w:cs="Times New Roman"/>
          <w:sz w:val="28"/>
          <w:szCs w:val="28"/>
        </w:rPr>
        <w:t>5</w:t>
      </w:r>
      <w:r w:rsidRPr="00A1276C">
        <w:rPr>
          <w:rFonts w:ascii="Times New Roman" w:eastAsia="SymbolMT" w:hAnsi="Times New Roman" w:cs="Times New Roman"/>
          <w:sz w:val="28"/>
          <w:szCs w:val="28"/>
        </w:rPr>
        <w:t xml:space="preserve">′ </w:t>
      </w:r>
      <w:r w:rsidRPr="00A1276C">
        <w:rPr>
          <w:rFonts w:ascii="Times New Roman" w:hAnsi="Times New Roman" w:cs="Times New Roman"/>
          <w:sz w:val="28"/>
          <w:szCs w:val="28"/>
        </w:rPr>
        <w:t>= 111º37,5</w:t>
      </w:r>
      <w:r w:rsidRPr="00A1276C">
        <w:rPr>
          <w:rFonts w:ascii="Times New Roman" w:eastAsia="SymbolMT" w:hAnsi="Times New Roman" w:cs="Times New Roman"/>
          <w:sz w:val="28"/>
          <w:szCs w:val="28"/>
        </w:rPr>
        <w:t>′</w:t>
      </w:r>
      <w:r w:rsidRPr="00A1276C">
        <w:rPr>
          <w:rFonts w:ascii="Times New Roman" w:hAnsi="Times New Roman" w:cs="Times New Roman"/>
          <w:sz w:val="28"/>
          <w:szCs w:val="28"/>
        </w:rPr>
        <w:t>.</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Шкала вертикального круга (см. рис. 2) имеет два ряда оцифровок: по верхнему ряду со знаком «+», по нижнему - со знаком «-». Оцифровку подписей по верхнему ряду используют тогда, когда шкалу пересекает штрих лимба со знаком «+». Подписи шкалы в этом случае возрастают слева направо. На рис. 2, </w:t>
      </w:r>
      <w:r w:rsidRPr="00A1276C">
        <w:rPr>
          <w:rFonts w:ascii="Times New Roman" w:hAnsi="Times New Roman" w:cs="Times New Roman"/>
          <w:i/>
          <w:iCs/>
          <w:sz w:val="28"/>
          <w:szCs w:val="28"/>
        </w:rPr>
        <w:t xml:space="preserve">а </w:t>
      </w:r>
      <w:r w:rsidRPr="00A1276C">
        <w:rPr>
          <w:rFonts w:ascii="Times New Roman" w:hAnsi="Times New Roman" w:cs="Times New Roman"/>
          <w:sz w:val="28"/>
          <w:szCs w:val="28"/>
        </w:rPr>
        <w:t>отсчет по вертикальному кругу равен 1º35</w:t>
      </w:r>
      <w:r w:rsidRPr="00A1276C">
        <w:rPr>
          <w:rFonts w:ascii="Times New Roman" w:eastAsia="SymbolMT" w:hAnsi="Times New Roman" w:cs="Times New Roman"/>
          <w:sz w:val="28"/>
          <w:szCs w:val="28"/>
        </w:rPr>
        <w:t xml:space="preserve">′ </w:t>
      </w:r>
      <w:r w:rsidRPr="00A1276C">
        <w:rPr>
          <w:rFonts w:ascii="Times New Roman" w:hAnsi="Times New Roman" w:cs="Times New Roman"/>
          <w:sz w:val="28"/>
          <w:szCs w:val="28"/>
        </w:rPr>
        <w:t>+ 0,3</w:t>
      </w:r>
      <w:r w:rsidRPr="00A1276C">
        <w:rPr>
          <w:rFonts w:ascii="Cambria Math" w:eastAsia="SymbolMT" w:hAnsi="Cambria Math" w:cs="Cambria Math"/>
          <w:sz w:val="28"/>
          <w:szCs w:val="28"/>
        </w:rPr>
        <w:t>⋅</w:t>
      </w:r>
      <w:r w:rsidRPr="00A1276C">
        <w:rPr>
          <w:rFonts w:ascii="Times New Roman" w:hAnsi="Times New Roman" w:cs="Times New Roman"/>
          <w:sz w:val="28"/>
          <w:szCs w:val="28"/>
        </w:rPr>
        <w:t>5</w:t>
      </w:r>
      <w:r w:rsidRPr="00A1276C">
        <w:rPr>
          <w:rFonts w:ascii="Times New Roman" w:eastAsia="SymbolMT" w:hAnsi="Times New Roman" w:cs="Times New Roman"/>
          <w:sz w:val="28"/>
          <w:szCs w:val="28"/>
        </w:rPr>
        <w:t xml:space="preserve">′ </w:t>
      </w:r>
      <w:r w:rsidRPr="00A1276C">
        <w:rPr>
          <w:rFonts w:ascii="Times New Roman" w:hAnsi="Times New Roman" w:cs="Times New Roman"/>
          <w:sz w:val="28"/>
          <w:szCs w:val="28"/>
        </w:rPr>
        <w:t>= 1º36,5</w:t>
      </w:r>
      <w:r w:rsidRPr="00A1276C">
        <w:rPr>
          <w:rFonts w:ascii="Times New Roman" w:eastAsia="SymbolMT" w:hAnsi="Times New Roman" w:cs="Times New Roman"/>
          <w:sz w:val="28"/>
          <w:szCs w:val="28"/>
        </w:rPr>
        <w:t>′</w:t>
      </w:r>
      <w:r w:rsidRPr="00A1276C">
        <w:rPr>
          <w:rFonts w:ascii="Times New Roman" w:hAnsi="Times New Roman" w:cs="Times New Roman"/>
          <w:sz w:val="28"/>
          <w:szCs w:val="28"/>
        </w:rPr>
        <w:t xml:space="preserve">. Если штрих лимба имеет подпись со знаком «-», то используют нижнюю оцифровку шкалы, где подписи возрастают справа налево. Так, отсчет по вертикальному кругу на рис. 2, </w:t>
      </w:r>
      <w:r w:rsidRPr="00A1276C">
        <w:rPr>
          <w:rFonts w:ascii="Times New Roman" w:hAnsi="Times New Roman" w:cs="Times New Roman"/>
          <w:i/>
          <w:iCs/>
          <w:sz w:val="28"/>
          <w:szCs w:val="28"/>
        </w:rPr>
        <w:t xml:space="preserve">б </w:t>
      </w:r>
      <w:r w:rsidRPr="00A1276C">
        <w:rPr>
          <w:rFonts w:ascii="Times New Roman" w:hAnsi="Times New Roman" w:cs="Times New Roman"/>
          <w:sz w:val="28"/>
          <w:szCs w:val="28"/>
        </w:rPr>
        <w:t>равен -0º40</w:t>
      </w:r>
      <w:r w:rsidRPr="00A1276C">
        <w:rPr>
          <w:rFonts w:ascii="Times New Roman" w:eastAsia="SymbolMT" w:hAnsi="Times New Roman" w:cs="Times New Roman"/>
          <w:sz w:val="28"/>
          <w:szCs w:val="28"/>
        </w:rPr>
        <w:t xml:space="preserve">′ </w:t>
      </w:r>
      <w:r w:rsidRPr="00A1276C">
        <w:rPr>
          <w:rFonts w:ascii="Times New Roman" w:hAnsi="Times New Roman" w:cs="Times New Roman"/>
          <w:sz w:val="28"/>
          <w:szCs w:val="28"/>
        </w:rPr>
        <w:t>- 0,5</w:t>
      </w:r>
      <w:r w:rsidRPr="00A1276C">
        <w:rPr>
          <w:rFonts w:ascii="Cambria Math" w:eastAsia="SymbolMT" w:hAnsi="Cambria Math" w:cs="Cambria Math"/>
          <w:sz w:val="28"/>
          <w:szCs w:val="28"/>
        </w:rPr>
        <w:t>⋅</w:t>
      </w:r>
      <w:r w:rsidRPr="00A1276C">
        <w:rPr>
          <w:rFonts w:ascii="Times New Roman" w:hAnsi="Times New Roman" w:cs="Times New Roman"/>
          <w:sz w:val="28"/>
          <w:szCs w:val="28"/>
        </w:rPr>
        <w:t>5</w:t>
      </w:r>
      <w:r w:rsidRPr="00A1276C">
        <w:rPr>
          <w:rFonts w:ascii="Times New Roman" w:eastAsia="SymbolMT" w:hAnsi="Times New Roman" w:cs="Times New Roman"/>
          <w:sz w:val="28"/>
          <w:szCs w:val="28"/>
        </w:rPr>
        <w:t xml:space="preserve">′ </w:t>
      </w:r>
      <w:r w:rsidRPr="00A1276C">
        <w:rPr>
          <w:rFonts w:ascii="Times New Roman" w:hAnsi="Times New Roman" w:cs="Times New Roman"/>
          <w:sz w:val="28"/>
          <w:szCs w:val="28"/>
        </w:rPr>
        <w:t>= -0º42,5</w:t>
      </w:r>
      <w:r w:rsidRPr="00A1276C">
        <w:rPr>
          <w:rFonts w:ascii="Times New Roman" w:eastAsia="SymbolMT" w:hAnsi="Times New Roman" w:cs="Times New Roman"/>
          <w:sz w:val="28"/>
          <w:szCs w:val="28"/>
        </w:rPr>
        <w:t>′</w:t>
      </w:r>
      <w:r w:rsidRPr="00A1276C">
        <w:rPr>
          <w:rFonts w:ascii="Times New Roman" w:hAnsi="Times New Roman" w:cs="Times New Roman"/>
          <w:sz w:val="28"/>
          <w:szCs w:val="28"/>
        </w:rPr>
        <w:t>.</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iCs/>
          <w:sz w:val="28"/>
          <w:szCs w:val="28"/>
        </w:rPr>
      </w:pPr>
      <w:r w:rsidRPr="00A1276C">
        <w:rPr>
          <w:rFonts w:ascii="Times New Roman" w:hAnsi="Times New Roman" w:cs="Times New Roman"/>
          <w:i/>
          <w:iCs/>
          <w:sz w:val="28"/>
          <w:szCs w:val="28"/>
        </w:rPr>
        <w:t>После завершения осмотра и изучения теодолита необходимо сделать заключение о пригодности его к работе.</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b/>
          <w:bCs/>
          <w:i/>
          <w:iCs/>
          <w:sz w:val="28"/>
          <w:szCs w:val="28"/>
        </w:rPr>
      </w:pPr>
      <w:r>
        <w:rPr>
          <w:rFonts w:ascii="Times New Roman" w:hAnsi="Times New Roman" w:cs="Times New Roman"/>
          <w:b/>
          <w:bCs/>
          <w:i/>
          <w:iCs/>
          <w:sz w:val="28"/>
          <w:szCs w:val="28"/>
        </w:rPr>
        <w:t>Пример (из тетради поверок приборов)</w:t>
      </w:r>
    </w:p>
    <w:p w:rsidR="00B73629" w:rsidRPr="004E614C" w:rsidRDefault="00B73629" w:rsidP="00BC15D8">
      <w:pPr>
        <w:autoSpaceDE w:val="0"/>
        <w:autoSpaceDN w:val="0"/>
        <w:adjustRightInd w:val="0"/>
        <w:spacing w:after="0" w:line="360" w:lineRule="auto"/>
        <w:ind w:firstLine="709"/>
        <w:jc w:val="both"/>
        <w:rPr>
          <w:rFonts w:ascii="Times New Roman" w:hAnsi="Times New Roman" w:cs="Times New Roman"/>
          <w:i/>
          <w:sz w:val="28"/>
          <w:szCs w:val="28"/>
        </w:rPr>
      </w:pPr>
      <w:r w:rsidRPr="004E614C">
        <w:rPr>
          <w:rFonts w:ascii="Times New Roman" w:hAnsi="Times New Roman" w:cs="Times New Roman"/>
          <w:i/>
          <w:sz w:val="28"/>
          <w:szCs w:val="28"/>
        </w:rPr>
        <w:t xml:space="preserve">При осмотре теодолита </w:t>
      </w:r>
      <w:r w:rsidR="00530B03">
        <w:rPr>
          <w:rFonts w:ascii="Times New Roman" w:hAnsi="Times New Roman" w:cs="Times New Roman"/>
          <w:i/>
          <w:sz w:val="28"/>
          <w:szCs w:val="28"/>
        </w:rPr>
        <w:t>4</w:t>
      </w:r>
      <w:r w:rsidRPr="004E614C">
        <w:rPr>
          <w:rFonts w:ascii="Times New Roman" w:hAnsi="Times New Roman" w:cs="Times New Roman"/>
          <w:i/>
          <w:sz w:val="28"/>
          <w:szCs w:val="28"/>
        </w:rPr>
        <w:t>Т30П № 31237 установлено следующее.</w:t>
      </w:r>
    </w:p>
    <w:p w:rsidR="00B73629" w:rsidRPr="004E614C" w:rsidRDefault="00B73629" w:rsidP="00BC15D8">
      <w:pPr>
        <w:autoSpaceDE w:val="0"/>
        <w:autoSpaceDN w:val="0"/>
        <w:adjustRightInd w:val="0"/>
        <w:spacing w:after="0" w:line="360" w:lineRule="auto"/>
        <w:ind w:firstLine="709"/>
        <w:jc w:val="both"/>
        <w:rPr>
          <w:rFonts w:ascii="Times New Roman" w:hAnsi="Times New Roman" w:cs="Times New Roman"/>
          <w:i/>
          <w:sz w:val="28"/>
          <w:szCs w:val="28"/>
        </w:rPr>
      </w:pPr>
      <w:r w:rsidRPr="004E614C">
        <w:rPr>
          <w:rFonts w:ascii="Times New Roman" w:hAnsi="Times New Roman" w:cs="Times New Roman"/>
          <w:i/>
          <w:sz w:val="28"/>
          <w:szCs w:val="28"/>
        </w:rPr>
        <w:t>1. Футляр прибора исправен, замки работают.</w:t>
      </w:r>
    </w:p>
    <w:p w:rsidR="00B73629" w:rsidRPr="004E614C" w:rsidRDefault="00B73629" w:rsidP="00BC15D8">
      <w:pPr>
        <w:autoSpaceDE w:val="0"/>
        <w:autoSpaceDN w:val="0"/>
        <w:adjustRightInd w:val="0"/>
        <w:spacing w:after="0" w:line="360" w:lineRule="auto"/>
        <w:ind w:firstLine="709"/>
        <w:jc w:val="both"/>
        <w:rPr>
          <w:rFonts w:ascii="Times New Roman" w:hAnsi="Times New Roman" w:cs="Times New Roman"/>
          <w:i/>
          <w:sz w:val="28"/>
          <w:szCs w:val="28"/>
        </w:rPr>
      </w:pPr>
      <w:r w:rsidRPr="004E614C">
        <w:rPr>
          <w:rFonts w:ascii="Times New Roman" w:hAnsi="Times New Roman" w:cs="Times New Roman"/>
          <w:i/>
          <w:sz w:val="28"/>
          <w:szCs w:val="28"/>
        </w:rPr>
        <w:lastRenderedPageBreak/>
        <w:t>2. Ножки, головка штатива и становой винт исправны.</w:t>
      </w:r>
    </w:p>
    <w:p w:rsidR="00B73629" w:rsidRPr="004E614C" w:rsidRDefault="00B73629" w:rsidP="00BC15D8">
      <w:pPr>
        <w:autoSpaceDE w:val="0"/>
        <w:autoSpaceDN w:val="0"/>
        <w:adjustRightInd w:val="0"/>
        <w:spacing w:after="0" w:line="360" w:lineRule="auto"/>
        <w:ind w:firstLine="709"/>
        <w:jc w:val="both"/>
        <w:rPr>
          <w:rFonts w:ascii="Times New Roman" w:hAnsi="Times New Roman" w:cs="Times New Roman"/>
          <w:i/>
          <w:sz w:val="28"/>
          <w:szCs w:val="28"/>
        </w:rPr>
      </w:pPr>
      <w:r w:rsidRPr="004E614C">
        <w:rPr>
          <w:rFonts w:ascii="Times New Roman" w:hAnsi="Times New Roman" w:cs="Times New Roman"/>
          <w:i/>
          <w:sz w:val="28"/>
          <w:szCs w:val="28"/>
        </w:rPr>
        <w:t>3. Подъемные винты подставки и зажимные винты лимба и алидады надежно закрепляют соответствующие узлы прибора.</w:t>
      </w:r>
    </w:p>
    <w:p w:rsidR="00B73629" w:rsidRPr="004E614C" w:rsidRDefault="00B73629" w:rsidP="00BC15D8">
      <w:pPr>
        <w:autoSpaceDE w:val="0"/>
        <w:autoSpaceDN w:val="0"/>
        <w:adjustRightInd w:val="0"/>
        <w:spacing w:after="0" w:line="360" w:lineRule="auto"/>
        <w:ind w:firstLine="709"/>
        <w:jc w:val="both"/>
        <w:rPr>
          <w:rFonts w:ascii="Times New Roman" w:hAnsi="Times New Roman" w:cs="Times New Roman"/>
          <w:i/>
          <w:sz w:val="28"/>
          <w:szCs w:val="28"/>
        </w:rPr>
      </w:pPr>
      <w:r w:rsidRPr="004E614C">
        <w:rPr>
          <w:rFonts w:ascii="Times New Roman" w:hAnsi="Times New Roman" w:cs="Times New Roman"/>
          <w:i/>
          <w:sz w:val="28"/>
          <w:szCs w:val="28"/>
        </w:rPr>
        <w:t>4. Наводящие винты обеспечивают плавное вращение лимба, алидады и зрительной трубы.</w:t>
      </w:r>
    </w:p>
    <w:p w:rsidR="00B73629" w:rsidRPr="004E614C" w:rsidRDefault="00B73629" w:rsidP="00BC15D8">
      <w:pPr>
        <w:autoSpaceDE w:val="0"/>
        <w:autoSpaceDN w:val="0"/>
        <w:adjustRightInd w:val="0"/>
        <w:spacing w:after="0" w:line="360" w:lineRule="auto"/>
        <w:ind w:firstLine="709"/>
        <w:jc w:val="both"/>
        <w:rPr>
          <w:rFonts w:ascii="Times New Roman" w:hAnsi="Times New Roman" w:cs="Times New Roman"/>
          <w:i/>
          <w:sz w:val="28"/>
          <w:szCs w:val="28"/>
        </w:rPr>
      </w:pPr>
      <w:r w:rsidRPr="004E614C">
        <w:rPr>
          <w:rFonts w:ascii="Times New Roman" w:hAnsi="Times New Roman" w:cs="Times New Roman"/>
          <w:i/>
          <w:sz w:val="28"/>
          <w:szCs w:val="28"/>
        </w:rPr>
        <w:t>5. Изображения предмета и сетки нитей в поле зрения трубы видны отчетливо.</w:t>
      </w:r>
    </w:p>
    <w:p w:rsidR="00B73629" w:rsidRPr="004E614C" w:rsidRDefault="00B73629" w:rsidP="00BC15D8">
      <w:pPr>
        <w:autoSpaceDE w:val="0"/>
        <w:autoSpaceDN w:val="0"/>
        <w:adjustRightInd w:val="0"/>
        <w:spacing w:after="0" w:line="360" w:lineRule="auto"/>
        <w:ind w:firstLine="709"/>
        <w:jc w:val="both"/>
        <w:rPr>
          <w:rFonts w:ascii="Times New Roman" w:hAnsi="Times New Roman" w:cs="Times New Roman"/>
          <w:i/>
          <w:sz w:val="28"/>
          <w:szCs w:val="28"/>
        </w:rPr>
      </w:pPr>
      <w:r w:rsidRPr="004E614C">
        <w:rPr>
          <w:rFonts w:ascii="Times New Roman" w:hAnsi="Times New Roman" w:cs="Times New Roman"/>
          <w:i/>
          <w:sz w:val="28"/>
          <w:szCs w:val="28"/>
        </w:rPr>
        <w:t xml:space="preserve">6. Изображения штрихов и индекса в поле зрения отсчетного устройства видны четко. </w:t>
      </w:r>
    </w:p>
    <w:p w:rsidR="00B73629" w:rsidRPr="00BD4619" w:rsidRDefault="00B73629" w:rsidP="00BD4619">
      <w:pPr>
        <w:pStyle w:val="3"/>
        <w:spacing w:before="120" w:after="120" w:line="360" w:lineRule="auto"/>
        <w:ind w:firstLine="709"/>
        <w:jc w:val="center"/>
        <w:rPr>
          <w:rFonts w:ascii="Times New Roman" w:hAnsi="Times New Roman" w:cs="Times New Roman"/>
          <w:b/>
          <w:color w:val="auto"/>
          <w:sz w:val="28"/>
          <w:szCs w:val="28"/>
        </w:rPr>
      </w:pPr>
      <w:bookmarkStart w:id="4" w:name="_Toc158635883"/>
      <w:r w:rsidRPr="00BD4619">
        <w:rPr>
          <w:rFonts w:ascii="Times New Roman" w:hAnsi="Times New Roman" w:cs="Times New Roman"/>
          <w:b/>
          <w:color w:val="auto"/>
          <w:sz w:val="28"/>
          <w:szCs w:val="28"/>
        </w:rPr>
        <w:t>Поверки и юстировки теодолита</w:t>
      </w:r>
      <w:bookmarkEnd w:id="4"/>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К теодолиту предъявляется ряд требований, связанных с взаимным расположением его основных осей.</w:t>
      </w:r>
    </w:p>
    <w:p w:rsidR="00B73629" w:rsidRPr="00A1276C" w:rsidRDefault="00B73629" w:rsidP="00BC15D8">
      <w:pPr>
        <w:autoSpaceDE w:val="0"/>
        <w:autoSpaceDN w:val="0"/>
        <w:adjustRightInd w:val="0"/>
        <w:spacing w:after="0" w:line="360" w:lineRule="auto"/>
        <w:ind w:firstLine="709"/>
        <w:rPr>
          <w:rFonts w:ascii="Times New Roman" w:hAnsi="Times New Roman" w:cs="Times New Roman"/>
          <w:sz w:val="28"/>
          <w:szCs w:val="28"/>
        </w:rPr>
      </w:pPr>
      <w:r w:rsidRPr="00A1276C">
        <w:rPr>
          <w:rFonts w:ascii="Times New Roman" w:hAnsi="Times New Roman" w:cs="Times New Roman"/>
          <w:i/>
          <w:sz w:val="28"/>
          <w:szCs w:val="28"/>
        </w:rPr>
        <w:t>Основные оси теодолита</w:t>
      </w:r>
      <w:r w:rsidRPr="00A1276C">
        <w:rPr>
          <w:rFonts w:ascii="Times New Roman" w:hAnsi="Times New Roman" w:cs="Times New Roman"/>
          <w:sz w:val="28"/>
          <w:szCs w:val="28"/>
        </w:rPr>
        <w:t xml:space="preserve"> (рис. 3):</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i/>
          <w:iCs/>
          <w:sz w:val="28"/>
          <w:szCs w:val="28"/>
        </w:rPr>
        <w:t>H</w:t>
      </w:r>
      <w:r w:rsidRPr="00A1276C">
        <w:rPr>
          <w:rFonts w:ascii="Times New Roman" w:hAnsi="Times New Roman" w:cs="Times New Roman"/>
          <w:sz w:val="28"/>
          <w:szCs w:val="28"/>
          <w:vertAlign w:val="subscript"/>
        </w:rPr>
        <w:t>1</w:t>
      </w:r>
      <w:r w:rsidRPr="00A1276C">
        <w:rPr>
          <w:rFonts w:ascii="Times New Roman" w:hAnsi="Times New Roman" w:cs="Times New Roman"/>
          <w:sz w:val="28"/>
          <w:szCs w:val="28"/>
        </w:rPr>
        <w:t xml:space="preserve"> - вертикальная ось (ось вращения алидады горизонтального круга);</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i/>
          <w:iCs/>
          <w:sz w:val="28"/>
          <w:szCs w:val="28"/>
        </w:rPr>
        <w:t>НН</w:t>
      </w:r>
      <w:r w:rsidRPr="00A1276C">
        <w:rPr>
          <w:rFonts w:ascii="Times New Roman" w:hAnsi="Times New Roman" w:cs="Times New Roman"/>
          <w:sz w:val="28"/>
          <w:szCs w:val="28"/>
          <w:vertAlign w:val="subscript"/>
        </w:rPr>
        <w:t>1</w:t>
      </w:r>
      <w:r w:rsidRPr="00A1276C">
        <w:rPr>
          <w:rFonts w:ascii="Times New Roman" w:hAnsi="Times New Roman" w:cs="Times New Roman"/>
          <w:sz w:val="28"/>
          <w:szCs w:val="28"/>
        </w:rPr>
        <w:t xml:space="preserve"> - горизонтальная ось (ось вращения зрительной трубы);</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i/>
          <w:iCs/>
          <w:sz w:val="28"/>
          <w:szCs w:val="28"/>
        </w:rPr>
        <w:t>UU</w:t>
      </w:r>
      <w:r w:rsidRPr="00A1276C">
        <w:rPr>
          <w:rFonts w:ascii="Times New Roman" w:hAnsi="Times New Roman" w:cs="Times New Roman"/>
          <w:sz w:val="28"/>
          <w:szCs w:val="28"/>
          <w:vertAlign w:val="subscript"/>
        </w:rPr>
        <w:t>1</w:t>
      </w:r>
      <w:r w:rsidRPr="00A1276C">
        <w:rPr>
          <w:rFonts w:ascii="Times New Roman" w:hAnsi="Times New Roman" w:cs="Times New Roman"/>
          <w:sz w:val="28"/>
          <w:szCs w:val="28"/>
        </w:rPr>
        <w:t xml:space="preserve"> - ось уровня горизонтального круга (касательная к внутренней поверхности ампулы в нуль-пункте);</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i/>
          <w:iCs/>
          <w:sz w:val="28"/>
          <w:szCs w:val="28"/>
        </w:rPr>
        <w:t>VV</w:t>
      </w:r>
      <w:r w:rsidRPr="00A1276C">
        <w:rPr>
          <w:rFonts w:ascii="Times New Roman" w:hAnsi="Times New Roman" w:cs="Times New Roman"/>
          <w:sz w:val="28"/>
          <w:szCs w:val="28"/>
          <w:vertAlign w:val="subscript"/>
        </w:rPr>
        <w:t>1</w:t>
      </w:r>
      <w:r w:rsidRPr="00A1276C">
        <w:rPr>
          <w:rFonts w:ascii="Times New Roman" w:hAnsi="Times New Roman" w:cs="Times New Roman"/>
          <w:sz w:val="28"/>
          <w:szCs w:val="28"/>
        </w:rPr>
        <w:t xml:space="preserve"> - визирная ось (прямая, проходящая через оптический центр объектива и крест нитей сетки).</w:t>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sz w:val="28"/>
          <w:szCs w:val="28"/>
        </w:rPr>
      </w:pPr>
      <w:r w:rsidRPr="00A1276C">
        <w:rPr>
          <w:rFonts w:ascii="Times New Roman" w:hAnsi="Times New Roman" w:cs="Times New Roman"/>
          <w:noProof/>
          <w:sz w:val="28"/>
          <w:szCs w:val="28"/>
          <w:lang w:eastAsia="ru-RU"/>
        </w:rPr>
        <w:drawing>
          <wp:inline distT="0" distB="0" distL="0" distR="0" wp14:anchorId="49BBE701" wp14:editId="4899F53E">
            <wp:extent cx="1800225" cy="2315507"/>
            <wp:effectExtent l="0" t="0" r="0" b="889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jpg"/>
                    <pic:cNvPicPr/>
                  </pic:nvPicPr>
                  <pic:blipFill>
                    <a:blip r:embed="rId10">
                      <a:extLst>
                        <a:ext uri="{28A0092B-C50C-407E-A947-70E740481C1C}">
                          <a14:useLocalDpi xmlns:a14="http://schemas.microsoft.com/office/drawing/2010/main" val="0"/>
                        </a:ext>
                      </a:extLst>
                    </a:blip>
                    <a:stretch>
                      <a:fillRect/>
                    </a:stretch>
                  </pic:blipFill>
                  <pic:spPr>
                    <a:xfrm>
                      <a:off x="0" y="0"/>
                      <a:ext cx="1800225" cy="2315507"/>
                    </a:xfrm>
                    <a:prstGeom prst="rect">
                      <a:avLst/>
                    </a:prstGeom>
                  </pic:spPr>
                </pic:pic>
              </a:graphicData>
            </a:graphic>
          </wp:inline>
        </w:drawing>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sz w:val="28"/>
          <w:szCs w:val="28"/>
        </w:rPr>
      </w:pPr>
      <w:r w:rsidRPr="00A1276C">
        <w:rPr>
          <w:rFonts w:ascii="Times New Roman" w:hAnsi="Times New Roman" w:cs="Times New Roman"/>
          <w:bCs/>
          <w:i/>
          <w:iCs/>
          <w:sz w:val="24"/>
          <w:szCs w:val="24"/>
        </w:rPr>
        <w:t xml:space="preserve">Рис.3. </w:t>
      </w:r>
      <w:r w:rsidRPr="00A1276C">
        <w:rPr>
          <w:rFonts w:ascii="Times New Roman" w:hAnsi="Times New Roman" w:cs="Times New Roman"/>
          <w:bCs/>
          <w:iCs/>
          <w:sz w:val="24"/>
          <w:szCs w:val="24"/>
        </w:rPr>
        <w:t>Основные оси теодолита</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lastRenderedPageBreak/>
        <w:t>Основные условия, которые должны быть соблюдены в теодолите при измерении углов: вертикальная ось прибора должна быть отвесна, а визирная плоскость вертикальна. Соблюдение этих условий проверяется при следующих поверках и юстировках теодолита.</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1. </w:t>
      </w:r>
      <w:r w:rsidRPr="00A1276C">
        <w:rPr>
          <w:rFonts w:ascii="Times New Roman" w:hAnsi="Times New Roman" w:cs="Times New Roman"/>
          <w:i/>
          <w:iCs/>
          <w:sz w:val="28"/>
          <w:szCs w:val="28"/>
        </w:rPr>
        <w:t>Ось цилиндрического уровня UU</w:t>
      </w:r>
      <w:r w:rsidRPr="00A1276C">
        <w:rPr>
          <w:rFonts w:ascii="Times New Roman" w:hAnsi="Times New Roman" w:cs="Times New Roman"/>
          <w:sz w:val="28"/>
          <w:szCs w:val="28"/>
          <w:vertAlign w:val="subscript"/>
        </w:rPr>
        <w:t>1</w:t>
      </w:r>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должна быть перпендикулярна к вертикальной оси II</w:t>
      </w:r>
      <w:r w:rsidRPr="00A1276C">
        <w:rPr>
          <w:rFonts w:ascii="Times New Roman" w:hAnsi="Times New Roman" w:cs="Times New Roman"/>
          <w:sz w:val="28"/>
          <w:szCs w:val="28"/>
          <w:vertAlign w:val="subscript"/>
        </w:rPr>
        <w:t>1</w:t>
      </w:r>
      <w:r w:rsidRPr="00A1276C">
        <w:rPr>
          <w:rFonts w:ascii="Times New Roman" w:hAnsi="Times New Roman" w:cs="Times New Roman"/>
          <w:i/>
          <w:iCs/>
          <w:sz w:val="28"/>
          <w:szCs w:val="28"/>
        </w:rPr>
        <w:t xml:space="preserve">прибора. </w:t>
      </w:r>
      <w:r w:rsidRPr="00A1276C">
        <w:rPr>
          <w:rFonts w:ascii="Times New Roman" w:hAnsi="Times New Roman" w:cs="Times New Roman"/>
          <w:sz w:val="28"/>
          <w:szCs w:val="28"/>
        </w:rPr>
        <w:t xml:space="preserve">После предварительного </w:t>
      </w:r>
      <w:proofErr w:type="spellStart"/>
      <w:r w:rsidRPr="00A1276C">
        <w:rPr>
          <w:rFonts w:ascii="Times New Roman" w:hAnsi="Times New Roman" w:cs="Times New Roman"/>
          <w:sz w:val="28"/>
          <w:szCs w:val="28"/>
        </w:rPr>
        <w:t>горизонтирования</w:t>
      </w:r>
      <w:proofErr w:type="spellEnd"/>
      <w:r w:rsidRPr="00A1276C">
        <w:rPr>
          <w:rFonts w:ascii="Times New Roman" w:hAnsi="Times New Roman" w:cs="Times New Roman"/>
          <w:sz w:val="28"/>
          <w:szCs w:val="28"/>
        </w:rPr>
        <w:t xml:space="preserve"> теодолита устанавливают уровень по направлению двух подъемных винтов и вращением их в разные стороны приводят пузырек уровня в нуль-пункт. Далее открепляют закрепительный винт алидады и поворачивают верхнюю часть теодолита на 180</w:t>
      </w:r>
      <w:r w:rsidRPr="00A1276C">
        <w:rPr>
          <w:rFonts w:ascii="MS Gothic" w:eastAsia="MS Gothic" w:hAnsi="MS Gothic" w:cs="MS Gothic" w:hint="eastAsia"/>
          <w:sz w:val="28"/>
          <w:szCs w:val="28"/>
        </w:rPr>
        <w:t>º</w:t>
      </w:r>
      <w:r w:rsidRPr="00A1276C">
        <w:rPr>
          <w:rFonts w:ascii="Times New Roman" w:hAnsi="Times New Roman" w:cs="Times New Roman"/>
          <w:sz w:val="28"/>
          <w:szCs w:val="28"/>
        </w:rPr>
        <w:t>. Если пузырек сместился с нуль-пункта не более чем на одно деление, то условие выполнено.</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Если условие нарушено, то юстировку (исправление) производят исправительными винтами уровня. Для этого смещают пузырек уровня к нуль-пункту на половину отклонения.</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При юстировке предварительно необходимо определить направление смещения конца пузырька уровня, расположенного у исправительных винтов. Если его надо поднять, то вращением против часовой стрелки (наблюдая сверху) ослабляют верхний исправительный винт, а затем перемещают пузырек нижним исправительным винтом, вращая его в том же направлении, что и верхний. Если конец уровня надо опустить, то вначале вращают по направлению часовой стрелки нижний исправительный винт, а затем - верхний.</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После выполнения юстировки поверку повторяют.</w:t>
      </w:r>
    </w:p>
    <w:p w:rsidR="00B73629" w:rsidRPr="00A1276C" w:rsidRDefault="00B73629" w:rsidP="00BC15D8">
      <w:pPr>
        <w:autoSpaceDE w:val="0"/>
        <w:autoSpaceDN w:val="0"/>
        <w:adjustRightInd w:val="0"/>
        <w:spacing w:after="0" w:line="360" w:lineRule="auto"/>
        <w:ind w:firstLine="709"/>
        <w:rPr>
          <w:rFonts w:ascii="Times New Roman" w:hAnsi="Times New Roman" w:cs="Times New Roman"/>
          <w:i/>
          <w:iCs/>
          <w:sz w:val="28"/>
          <w:szCs w:val="28"/>
        </w:rPr>
      </w:pPr>
      <w:r w:rsidRPr="00A1276C">
        <w:rPr>
          <w:rFonts w:ascii="Times New Roman" w:hAnsi="Times New Roman" w:cs="Times New Roman"/>
          <w:sz w:val="28"/>
          <w:szCs w:val="28"/>
        </w:rPr>
        <w:t xml:space="preserve">2. </w:t>
      </w:r>
      <w:r w:rsidRPr="00A1276C">
        <w:rPr>
          <w:rFonts w:ascii="Times New Roman" w:hAnsi="Times New Roman" w:cs="Times New Roman"/>
          <w:i/>
          <w:iCs/>
          <w:sz w:val="28"/>
          <w:szCs w:val="28"/>
        </w:rPr>
        <w:t>Визирная ось трубы VV</w:t>
      </w:r>
      <w:r w:rsidRPr="00A1276C">
        <w:rPr>
          <w:rFonts w:ascii="Times New Roman" w:hAnsi="Times New Roman" w:cs="Times New Roman"/>
          <w:sz w:val="28"/>
          <w:szCs w:val="28"/>
          <w:vertAlign w:val="subscript"/>
        </w:rPr>
        <w:t>1</w:t>
      </w:r>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должна быть перпендикулярна к горизонтальной оси НН</w:t>
      </w:r>
      <w:r w:rsidRPr="00A1276C">
        <w:rPr>
          <w:rFonts w:ascii="Times New Roman" w:hAnsi="Times New Roman" w:cs="Times New Roman"/>
          <w:sz w:val="28"/>
          <w:szCs w:val="28"/>
          <w:vertAlign w:val="subscript"/>
        </w:rPr>
        <w:t>1</w:t>
      </w:r>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теодолита.</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Угол </w:t>
      </w:r>
      <w:r w:rsidRPr="00A1276C">
        <w:rPr>
          <w:rFonts w:ascii="Times New Roman" w:hAnsi="Times New Roman" w:cs="Times New Roman"/>
          <w:i/>
          <w:iCs/>
          <w:sz w:val="28"/>
          <w:szCs w:val="28"/>
        </w:rPr>
        <w:t xml:space="preserve">с </w:t>
      </w:r>
      <w:r w:rsidRPr="00A1276C">
        <w:rPr>
          <w:rFonts w:ascii="Times New Roman" w:hAnsi="Times New Roman" w:cs="Times New Roman"/>
          <w:sz w:val="28"/>
          <w:szCs w:val="28"/>
        </w:rPr>
        <w:t>отклонения визирной оси трубы от перпендикуляра к горизонтальной оси вращения трубы называют коллимационной погрешностью.</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Для выполнения поверки наводят зрительную трубу на удаленную, находящуюся на горизонте ясно видимую точку, например</w:t>
      </w:r>
      <w:r w:rsidR="00013ACF">
        <w:rPr>
          <w:rFonts w:ascii="Times New Roman" w:hAnsi="Times New Roman" w:cs="Times New Roman"/>
          <w:sz w:val="28"/>
          <w:szCs w:val="28"/>
        </w:rPr>
        <w:t>,</w:t>
      </w:r>
      <w:r w:rsidRPr="00A1276C">
        <w:rPr>
          <w:rFonts w:ascii="Times New Roman" w:hAnsi="Times New Roman" w:cs="Times New Roman"/>
          <w:sz w:val="28"/>
          <w:szCs w:val="28"/>
        </w:rPr>
        <w:t xml:space="preserve"> при круге право, и </w:t>
      </w:r>
      <w:r w:rsidRPr="00A1276C">
        <w:rPr>
          <w:rFonts w:ascii="Times New Roman" w:hAnsi="Times New Roman" w:cs="Times New Roman"/>
          <w:sz w:val="28"/>
          <w:szCs w:val="28"/>
        </w:rPr>
        <w:lastRenderedPageBreak/>
        <w:t xml:space="preserve">берут отсчет </w:t>
      </w:r>
      <w:r w:rsidRPr="00A1276C">
        <w:rPr>
          <w:rFonts w:ascii="Times New Roman" w:hAnsi="Times New Roman" w:cs="Times New Roman"/>
          <w:i/>
          <w:sz w:val="28"/>
          <w:szCs w:val="28"/>
        </w:rPr>
        <w:t>П</w:t>
      </w:r>
      <w:r w:rsidRPr="00A1276C">
        <w:rPr>
          <w:rFonts w:ascii="Times New Roman" w:hAnsi="Times New Roman" w:cs="Times New Roman"/>
          <w:sz w:val="28"/>
          <w:szCs w:val="28"/>
        </w:rPr>
        <w:t xml:space="preserve"> по лимбу. Затем переводят трубу через зенит, снова визируют на точку при положении круга слева и берут отсчет </w:t>
      </w:r>
      <w:r w:rsidRPr="00A1276C">
        <w:rPr>
          <w:rFonts w:ascii="Times New Roman" w:hAnsi="Times New Roman" w:cs="Times New Roman"/>
          <w:i/>
          <w:sz w:val="28"/>
          <w:szCs w:val="28"/>
        </w:rPr>
        <w:t>Л</w:t>
      </w:r>
      <w:r w:rsidRPr="00A1276C">
        <w:rPr>
          <w:rFonts w:ascii="Times New Roman" w:hAnsi="Times New Roman" w:cs="Times New Roman"/>
          <w:sz w:val="28"/>
          <w:szCs w:val="28"/>
        </w:rPr>
        <w:t>.</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Коллимационную погрешность </w:t>
      </w:r>
      <w:r w:rsidRPr="00A1276C">
        <w:rPr>
          <w:rFonts w:ascii="Times New Roman" w:hAnsi="Times New Roman" w:cs="Times New Roman"/>
          <w:i/>
          <w:iCs/>
          <w:sz w:val="28"/>
          <w:szCs w:val="28"/>
        </w:rPr>
        <w:t xml:space="preserve">с </w:t>
      </w:r>
      <w:r w:rsidRPr="00A1276C">
        <w:rPr>
          <w:rFonts w:ascii="Times New Roman" w:hAnsi="Times New Roman" w:cs="Times New Roman"/>
          <w:sz w:val="28"/>
          <w:szCs w:val="28"/>
        </w:rPr>
        <w:t>вычисляют по формуле:</w:t>
      </w:r>
    </w:p>
    <w:p w:rsidR="00B73629" w:rsidRPr="00A1276C" w:rsidRDefault="00B73629" w:rsidP="00BC15D8">
      <w:pPr>
        <w:autoSpaceDE w:val="0"/>
        <w:autoSpaceDN w:val="0"/>
        <w:adjustRightInd w:val="0"/>
        <w:spacing w:after="0" w:line="360" w:lineRule="auto"/>
        <w:ind w:firstLine="709"/>
        <w:jc w:val="right"/>
        <w:rPr>
          <w:rFonts w:ascii="Times New Roman" w:hAnsi="Times New Roman" w:cs="Times New Roman"/>
          <w:sz w:val="28"/>
          <w:szCs w:val="28"/>
        </w:rPr>
      </w:pPr>
      <m:oMath>
        <m:r>
          <m:rPr>
            <m:nor/>
          </m:rPr>
          <w:rPr>
            <w:rFonts w:ascii="Times New Roman" w:hAnsi="Times New Roman" w:cs="Times New Roman"/>
            <w:i/>
            <w:sz w:val="28"/>
            <w:szCs w:val="28"/>
          </w:rPr>
          <m:t>с</m:t>
        </m:r>
        <m:r>
          <m:rPr>
            <m:nor/>
          </m:rPr>
          <w:rPr>
            <w:rFonts w:ascii="Times New Roman" w:hAnsi="Times New Roman" w:cs="Times New Roman"/>
            <w:sz w:val="28"/>
            <w:szCs w:val="28"/>
          </w:rPr>
          <m:t>=</m:t>
        </m:r>
        <m:f>
          <m:fPr>
            <m:ctrlPr>
              <w:rPr>
                <w:rFonts w:ascii="Cambria Math" w:hAnsi="Cambria Math" w:cs="Times New Roman"/>
                <w:i/>
                <w:sz w:val="28"/>
                <w:szCs w:val="28"/>
              </w:rPr>
            </m:ctrlPr>
          </m:fPr>
          <m:num>
            <m:r>
              <m:rPr>
                <m:nor/>
              </m:rPr>
              <w:rPr>
                <w:rFonts w:ascii="Times New Roman" w:hAnsi="Times New Roman" w:cs="Times New Roman"/>
                <w:i/>
                <w:sz w:val="28"/>
                <w:szCs w:val="28"/>
              </w:rPr>
              <m:t>Л</m:t>
            </m:r>
            <m:r>
              <m:rPr>
                <m:nor/>
              </m:rPr>
              <w:rPr>
                <w:rFonts w:ascii="Times New Roman" w:hAnsi="Times New Roman" w:cs="Times New Roman"/>
                <w:sz w:val="28"/>
                <w:szCs w:val="28"/>
              </w:rPr>
              <m:t>-</m:t>
            </m:r>
            <m:r>
              <m:rPr>
                <m:nor/>
              </m:rPr>
              <w:rPr>
                <w:rFonts w:ascii="Times New Roman" w:hAnsi="Times New Roman" w:cs="Times New Roman"/>
                <w:i/>
                <w:sz w:val="28"/>
                <w:szCs w:val="28"/>
              </w:rPr>
              <m:t>П</m:t>
            </m:r>
            <m:r>
              <m:rPr>
                <m:nor/>
              </m:rPr>
              <w:rPr>
                <w:rFonts w:ascii="Times New Roman" w:hAnsi="Times New Roman" w:cs="Times New Roman"/>
                <w:sz w:val="28"/>
                <w:szCs w:val="28"/>
              </w:rPr>
              <m:t>±180°</m:t>
            </m:r>
          </m:num>
          <m:den>
            <m:r>
              <m:rPr>
                <m:nor/>
              </m:rPr>
              <w:rPr>
                <w:rFonts w:ascii="Times New Roman" w:hAnsi="Times New Roman" w:cs="Times New Roman"/>
                <w:sz w:val="28"/>
                <w:szCs w:val="28"/>
              </w:rPr>
              <m:t>2</m:t>
            </m:r>
          </m:den>
        </m:f>
      </m:oMath>
      <w:r w:rsidRPr="00A1276C">
        <w:rPr>
          <w:rFonts w:ascii="Times New Roman" w:eastAsiaTheme="minorEastAsia" w:hAnsi="Times New Roman" w:cs="Times New Roman"/>
          <w:sz w:val="28"/>
          <w:szCs w:val="28"/>
        </w:rPr>
        <w:t xml:space="preserve">   </w:t>
      </w:r>
      <w:r w:rsidR="00BB15BC">
        <w:rPr>
          <w:rFonts w:ascii="Times New Roman" w:eastAsiaTheme="minorEastAsia" w:hAnsi="Times New Roman" w:cs="Times New Roman"/>
          <w:sz w:val="28"/>
          <w:szCs w:val="28"/>
        </w:rPr>
        <w:tab/>
      </w:r>
      <w:r w:rsidR="00BB15BC">
        <w:rPr>
          <w:rFonts w:ascii="Times New Roman" w:eastAsiaTheme="minorEastAsia" w:hAnsi="Times New Roman" w:cs="Times New Roman"/>
          <w:sz w:val="28"/>
          <w:szCs w:val="28"/>
        </w:rPr>
        <w:tab/>
      </w:r>
      <w:r w:rsidR="00BB15BC">
        <w:rPr>
          <w:rFonts w:ascii="Times New Roman" w:eastAsiaTheme="minorEastAsia" w:hAnsi="Times New Roman" w:cs="Times New Roman"/>
          <w:sz w:val="28"/>
          <w:szCs w:val="28"/>
        </w:rPr>
        <w:tab/>
      </w:r>
      <w:r w:rsidR="00BB15BC">
        <w:rPr>
          <w:rFonts w:ascii="Times New Roman" w:eastAsiaTheme="minorEastAsia" w:hAnsi="Times New Roman" w:cs="Times New Roman"/>
          <w:sz w:val="28"/>
          <w:szCs w:val="28"/>
        </w:rPr>
        <w:tab/>
      </w:r>
      <w:r w:rsidR="00BB15BC">
        <w:rPr>
          <w:rFonts w:ascii="Times New Roman" w:eastAsiaTheme="minorEastAsia" w:hAnsi="Times New Roman" w:cs="Times New Roman"/>
          <w:sz w:val="28"/>
          <w:szCs w:val="28"/>
        </w:rPr>
        <w:tab/>
      </w:r>
      <w:r w:rsidRPr="00A1276C">
        <w:rPr>
          <w:rFonts w:ascii="Times New Roman" w:eastAsiaTheme="minorEastAsia" w:hAnsi="Times New Roman" w:cs="Times New Roman"/>
          <w:sz w:val="28"/>
          <w:szCs w:val="28"/>
        </w:rPr>
        <w:t xml:space="preserve">   </w:t>
      </w:r>
      <w:r w:rsidRPr="00A1276C">
        <w:rPr>
          <w:rFonts w:ascii="Times New Roman" w:hAnsi="Times New Roman" w:cs="Times New Roman"/>
          <w:sz w:val="28"/>
          <w:szCs w:val="28"/>
        </w:rPr>
        <w:t>(1)</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Если, </w:t>
      </w:r>
      <m:oMath>
        <m:r>
          <m:rPr>
            <m:nor/>
          </m:rPr>
          <w:rPr>
            <w:rFonts w:ascii="Times New Roman" w:hAnsi="Times New Roman" w:cs="Times New Roman"/>
            <w:i/>
            <w:sz w:val="28"/>
            <w:szCs w:val="28"/>
          </w:rPr>
          <m:t>с</m:t>
        </m:r>
        <m:r>
          <m:rPr>
            <m:nor/>
          </m:rPr>
          <w:rPr>
            <w:rFonts w:ascii="Times New Roman" w:hAnsi="Times New Roman" w:cs="Times New Roman"/>
            <w:sz w:val="28"/>
            <w:szCs w:val="28"/>
          </w:rPr>
          <m:t>≤2</m:t>
        </m:r>
        <m:r>
          <m:rPr>
            <m:nor/>
          </m:rPr>
          <w:rPr>
            <w:rFonts w:ascii="Times New Roman" w:hAnsi="Times New Roman" w:cs="Times New Roman"/>
            <w:i/>
            <w:sz w:val="28"/>
            <w:szCs w:val="28"/>
            <w:lang w:val="en-US"/>
          </w:rPr>
          <m:t>t</m:t>
        </m:r>
      </m:oMath>
      <w:r w:rsidRPr="00A1276C">
        <w:rPr>
          <w:rFonts w:ascii="Times New Roman" w:eastAsiaTheme="minorEastAsia" w:hAnsi="Times New Roman" w:cs="Times New Roman"/>
          <w:sz w:val="28"/>
          <w:szCs w:val="28"/>
        </w:rPr>
        <w:t xml:space="preserve"> </w:t>
      </w:r>
      <w:r w:rsidRPr="00A1276C">
        <w:rPr>
          <w:rFonts w:ascii="Times New Roman" w:hAnsi="Times New Roman" w:cs="Times New Roman"/>
          <w:sz w:val="28"/>
          <w:szCs w:val="28"/>
        </w:rPr>
        <w:t xml:space="preserve">где </w:t>
      </w:r>
      <w:r w:rsidRPr="00A1276C">
        <w:rPr>
          <w:rFonts w:ascii="Times New Roman" w:hAnsi="Times New Roman" w:cs="Times New Roman"/>
          <w:i/>
          <w:iCs/>
          <w:sz w:val="28"/>
          <w:szCs w:val="28"/>
        </w:rPr>
        <w:t xml:space="preserve">t </w:t>
      </w:r>
      <w:r w:rsidRPr="00A1276C">
        <w:rPr>
          <w:rFonts w:ascii="Times New Roman" w:hAnsi="Times New Roman" w:cs="Times New Roman"/>
          <w:sz w:val="28"/>
          <w:szCs w:val="28"/>
        </w:rPr>
        <w:t>- точность отсчета по теодолиту, то условие считают выполненным. При нарушении этого условия вычисляют правильный отсчет</w:t>
      </w:r>
    </w:p>
    <w:p w:rsidR="00B73629" w:rsidRPr="00A1276C" w:rsidRDefault="00B73629" w:rsidP="00BC15D8">
      <w:pPr>
        <w:autoSpaceDE w:val="0"/>
        <w:autoSpaceDN w:val="0"/>
        <w:adjustRightInd w:val="0"/>
        <w:spacing w:after="0" w:line="360" w:lineRule="auto"/>
        <w:ind w:firstLine="709"/>
        <w:jc w:val="right"/>
        <w:rPr>
          <w:rFonts w:ascii="Times New Roman" w:hAnsi="Times New Roman" w:cs="Times New Roman"/>
          <w:sz w:val="28"/>
          <w:szCs w:val="28"/>
        </w:rPr>
      </w:pPr>
      <m:oMath>
        <m:r>
          <m:rPr>
            <m:nor/>
          </m:rPr>
          <w:rPr>
            <w:rFonts w:ascii="Times New Roman" w:hAnsi="Times New Roman" w:cs="Times New Roman"/>
            <w:i/>
            <w:sz w:val="28"/>
            <w:szCs w:val="28"/>
          </w:rPr>
          <m:t>N</m:t>
        </m:r>
        <m:r>
          <m:rPr>
            <m:nor/>
          </m:rPr>
          <w:rPr>
            <w:rFonts w:ascii="Times New Roman" w:hAnsi="Times New Roman" w:cs="Times New Roman"/>
            <w:sz w:val="28"/>
            <w:szCs w:val="28"/>
          </w:rPr>
          <m:t>=</m:t>
        </m:r>
        <m:f>
          <m:fPr>
            <m:ctrlPr>
              <w:rPr>
                <w:rFonts w:ascii="Cambria Math" w:hAnsi="Cambria Math" w:cs="Times New Roman"/>
                <w:i/>
                <w:sz w:val="28"/>
                <w:szCs w:val="28"/>
              </w:rPr>
            </m:ctrlPr>
          </m:fPr>
          <m:num>
            <m:r>
              <m:rPr>
                <m:nor/>
              </m:rPr>
              <w:rPr>
                <w:rFonts w:ascii="Times New Roman" w:hAnsi="Times New Roman" w:cs="Times New Roman"/>
                <w:i/>
                <w:sz w:val="28"/>
                <w:szCs w:val="28"/>
              </w:rPr>
              <m:t>П</m:t>
            </m:r>
            <m:r>
              <m:rPr>
                <m:nor/>
              </m:rPr>
              <w:rPr>
                <w:rFonts w:ascii="Times New Roman" w:hAnsi="Times New Roman" w:cs="Times New Roman"/>
                <w:sz w:val="28"/>
                <w:szCs w:val="28"/>
              </w:rPr>
              <m:t>+</m:t>
            </m:r>
            <m:r>
              <m:rPr>
                <m:nor/>
              </m:rPr>
              <w:rPr>
                <w:rFonts w:ascii="Times New Roman" w:hAnsi="Times New Roman" w:cs="Times New Roman"/>
                <w:i/>
                <w:sz w:val="28"/>
                <w:szCs w:val="28"/>
              </w:rPr>
              <m:t>Л</m:t>
            </m:r>
            <m:r>
              <m:rPr>
                <m:nor/>
              </m:rPr>
              <w:rPr>
                <w:rFonts w:ascii="Times New Roman" w:hAnsi="Times New Roman" w:cs="Times New Roman"/>
                <w:sz w:val="28"/>
                <w:szCs w:val="28"/>
              </w:rPr>
              <m:t>±180°</m:t>
            </m:r>
          </m:num>
          <m:den>
            <m:r>
              <m:rPr>
                <m:nor/>
              </m:rPr>
              <w:rPr>
                <w:rFonts w:ascii="Times New Roman" w:hAnsi="Times New Roman" w:cs="Times New Roman"/>
                <w:sz w:val="28"/>
                <w:szCs w:val="28"/>
              </w:rPr>
              <m:t>2</m:t>
            </m:r>
          </m:den>
        </m:f>
      </m:oMath>
      <w:r w:rsidRPr="00A1276C">
        <w:rPr>
          <w:rFonts w:ascii="Times New Roman" w:eastAsiaTheme="minorEastAsia" w:hAnsi="Times New Roman" w:cs="Times New Roman"/>
          <w:sz w:val="28"/>
          <w:szCs w:val="28"/>
        </w:rPr>
        <w:t xml:space="preserve">    </w:t>
      </w:r>
      <w:r w:rsidR="00BB15BC">
        <w:rPr>
          <w:rFonts w:ascii="Times New Roman" w:eastAsiaTheme="minorEastAsia" w:hAnsi="Times New Roman" w:cs="Times New Roman"/>
          <w:sz w:val="28"/>
          <w:szCs w:val="28"/>
        </w:rPr>
        <w:tab/>
      </w:r>
      <w:r w:rsidR="00BB15BC">
        <w:rPr>
          <w:rFonts w:ascii="Times New Roman" w:eastAsiaTheme="minorEastAsia" w:hAnsi="Times New Roman" w:cs="Times New Roman"/>
          <w:sz w:val="28"/>
          <w:szCs w:val="28"/>
        </w:rPr>
        <w:tab/>
      </w:r>
      <w:r w:rsidR="00BB15BC">
        <w:rPr>
          <w:rFonts w:ascii="Times New Roman" w:eastAsiaTheme="minorEastAsia" w:hAnsi="Times New Roman" w:cs="Times New Roman"/>
          <w:sz w:val="28"/>
          <w:szCs w:val="28"/>
        </w:rPr>
        <w:tab/>
      </w:r>
      <w:r w:rsidR="00BB15BC">
        <w:rPr>
          <w:rFonts w:ascii="Times New Roman" w:eastAsiaTheme="minorEastAsia" w:hAnsi="Times New Roman" w:cs="Times New Roman"/>
          <w:sz w:val="28"/>
          <w:szCs w:val="28"/>
        </w:rPr>
        <w:tab/>
      </w:r>
      <w:r w:rsidRPr="00A1276C">
        <w:rPr>
          <w:rFonts w:ascii="Times New Roman" w:eastAsiaTheme="minorEastAsia" w:hAnsi="Times New Roman" w:cs="Times New Roman"/>
          <w:sz w:val="28"/>
          <w:szCs w:val="28"/>
        </w:rPr>
        <w:t xml:space="preserve">  </w:t>
      </w:r>
      <w:r w:rsidRPr="00A1276C">
        <w:rPr>
          <w:rFonts w:ascii="Times New Roman" w:hAnsi="Times New Roman" w:cs="Times New Roman"/>
          <w:sz w:val="28"/>
          <w:szCs w:val="28"/>
        </w:rPr>
        <w:t>(2)</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и устанавливают его на горизонтальном круге. Вертикальная нить сетки при этом сместится с изображения-точки. С помощью боковых исправительных винтов передвигают сетку нити до совмещения вертикальной нити с изображением точки.</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iCs/>
          <w:sz w:val="28"/>
          <w:szCs w:val="28"/>
        </w:rPr>
      </w:pPr>
      <w:r w:rsidRPr="00A1276C">
        <w:rPr>
          <w:rFonts w:ascii="Times New Roman" w:hAnsi="Times New Roman" w:cs="Times New Roman"/>
          <w:sz w:val="28"/>
          <w:szCs w:val="28"/>
        </w:rPr>
        <w:t xml:space="preserve">При измерениях на строительных объектах условие перпендикулярности визирной оси и оси вращения трубы должно соблюдаться с высокой точностью, так как при выверке строительных конструкций не всегда есть возможность выполнять работу при двух положениях вертикального круга. Для достижения повышенной точности поверку и юстировку теодолита осуществляют </w:t>
      </w:r>
      <w:r w:rsidRPr="00A1276C">
        <w:rPr>
          <w:rFonts w:ascii="Times New Roman" w:hAnsi="Times New Roman" w:cs="Times New Roman"/>
          <w:i/>
          <w:iCs/>
          <w:sz w:val="28"/>
          <w:szCs w:val="28"/>
        </w:rPr>
        <w:t>линейным способом.</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В точке </w:t>
      </w:r>
      <w:r w:rsidRPr="00A1276C">
        <w:rPr>
          <w:rFonts w:ascii="Times New Roman" w:hAnsi="Times New Roman" w:cs="Times New Roman"/>
          <w:i/>
          <w:iCs/>
          <w:sz w:val="28"/>
          <w:szCs w:val="28"/>
        </w:rPr>
        <w:t xml:space="preserve">В </w:t>
      </w:r>
      <w:r w:rsidRPr="00A1276C">
        <w:rPr>
          <w:rFonts w:ascii="Times New Roman" w:hAnsi="Times New Roman" w:cs="Times New Roman"/>
          <w:sz w:val="28"/>
          <w:szCs w:val="28"/>
        </w:rPr>
        <w:t xml:space="preserve">(рис. 4а), расположенной на расстоянии не менее 80 м от стены здания, устанавливают теодолит и тщательно приводят вертикальную ось в отвесное положение. При круге лево наводят зрительную трубу на удаленную точку </w:t>
      </w:r>
      <w:r w:rsidRPr="00A1276C">
        <w:rPr>
          <w:rFonts w:ascii="Times New Roman" w:hAnsi="Times New Roman" w:cs="Times New Roman"/>
          <w:i/>
          <w:iCs/>
          <w:sz w:val="28"/>
          <w:szCs w:val="28"/>
        </w:rPr>
        <w:t>А</w:t>
      </w:r>
      <w:r w:rsidRPr="00A1276C">
        <w:rPr>
          <w:rFonts w:ascii="Times New Roman" w:hAnsi="Times New Roman" w:cs="Times New Roman"/>
          <w:sz w:val="28"/>
          <w:szCs w:val="28"/>
        </w:rPr>
        <w:t>, расположенную приблизительно на высоте прибора.</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iCs/>
          <w:sz w:val="28"/>
          <w:szCs w:val="28"/>
        </w:rPr>
      </w:pPr>
      <w:r w:rsidRPr="00A1276C">
        <w:rPr>
          <w:rFonts w:ascii="Times New Roman" w:hAnsi="Times New Roman" w:cs="Times New Roman"/>
          <w:sz w:val="28"/>
          <w:szCs w:val="28"/>
        </w:rPr>
        <w:t xml:space="preserve">Переводят трубу через зенит и на стене здания на высоте горизонта прибора отмечают положение центра сетки нитей </w:t>
      </w:r>
      <w:r w:rsidRPr="00A1276C">
        <w:rPr>
          <w:rFonts w:ascii="Times New Roman" w:hAnsi="Times New Roman" w:cs="Times New Roman"/>
          <w:i/>
          <w:iCs/>
          <w:sz w:val="28"/>
          <w:szCs w:val="28"/>
        </w:rPr>
        <w:t>M</w:t>
      </w:r>
      <w:r w:rsidRPr="00A1276C">
        <w:rPr>
          <w:rFonts w:ascii="Times New Roman" w:hAnsi="Times New Roman" w:cs="Times New Roman"/>
          <w:i/>
          <w:iCs/>
          <w:sz w:val="28"/>
          <w:szCs w:val="28"/>
          <w:vertAlign w:val="subscript"/>
        </w:rPr>
        <w:t>LR</w:t>
      </w:r>
      <w:r w:rsidRPr="00A1276C">
        <w:rPr>
          <w:rFonts w:ascii="Times New Roman" w:hAnsi="Times New Roman" w:cs="Times New Roman"/>
          <w:i/>
          <w:iCs/>
          <w:sz w:val="28"/>
          <w:szCs w:val="28"/>
        </w:rPr>
        <w:t xml:space="preserve">. </w:t>
      </w:r>
      <w:r w:rsidRPr="00A1276C">
        <w:rPr>
          <w:rFonts w:ascii="Times New Roman" w:hAnsi="Times New Roman" w:cs="Times New Roman"/>
          <w:sz w:val="28"/>
          <w:szCs w:val="28"/>
        </w:rPr>
        <w:t xml:space="preserve">Аналогичные действия выполняют при круге право и получают точку </w:t>
      </w:r>
      <w:r w:rsidRPr="00A1276C">
        <w:rPr>
          <w:rFonts w:ascii="Times New Roman" w:hAnsi="Times New Roman" w:cs="Times New Roman"/>
          <w:i/>
          <w:iCs/>
          <w:sz w:val="28"/>
          <w:szCs w:val="28"/>
        </w:rPr>
        <w:t>M</w:t>
      </w:r>
      <w:r w:rsidRPr="00A1276C">
        <w:rPr>
          <w:rFonts w:ascii="Times New Roman" w:hAnsi="Times New Roman" w:cs="Times New Roman"/>
          <w:i/>
          <w:iCs/>
          <w:sz w:val="28"/>
          <w:szCs w:val="28"/>
          <w:vertAlign w:val="subscript"/>
        </w:rPr>
        <w:t>RL</w:t>
      </w:r>
      <w:r w:rsidRPr="00A1276C">
        <w:rPr>
          <w:rFonts w:ascii="Times New Roman" w:hAnsi="Times New Roman" w:cs="Times New Roman"/>
          <w:i/>
          <w:iCs/>
          <w:sz w:val="28"/>
          <w:szCs w:val="28"/>
        </w:rPr>
        <w:t>.</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Расстояние между точками </w:t>
      </w:r>
      <w:r w:rsidRPr="00A1276C">
        <w:rPr>
          <w:rFonts w:ascii="Times New Roman" w:hAnsi="Times New Roman" w:cs="Times New Roman"/>
          <w:i/>
          <w:iCs/>
          <w:sz w:val="28"/>
          <w:szCs w:val="28"/>
        </w:rPr>
        <w:t>M</w:t>
      </w:r>
      <w:r w:rsidRPr="00A1276C">
        <w:rPr>
          <w:rFonts w:ascii="Times New Roman" w:hAnsi="Times New Roman" w:cs="Times New Roman"/>
          <w:i/>
          <w:iCs/>
          <w:sz w:val="28"/>
          <w:szCs w:val="28"/>
          <w:vertAlign w:val="subscript"/>
        </w:rPr>
        <w:t>LR</w:t>
      </w:r>
      <w:r w:rsidRPr="00A1276C">
        <w:rPr>
          <w:rFonts w:ascii="Times New Roman" w:hAnsi="Times New Roman" w:cs="Times New Roman"/>
          <w:i/>
          <w:iCs/>
          <w:sz w:val="28"/>
          <w:szCs w:val="28"/>
        </w:rPr>
        <w:t xml:space="preserve"> </w:t>
      </w:r>
      <w:r w:rsidRPr="00A1276C">
        <w:rPr>
          <w:rFonts w:ascii="Times New Roman" w:hAnsi="Times New Roman" w:cs="Times New Roman"/>
          <w:sz w:val="28"/>
          <w:szCs w:val="28"/>
        </w:rPr>
        <w:t xml:space="preserve">и </w:t>
      </w:r>
      <w:r w:rsidRPr="00A1276C">
        <w:rPr>
          <w:rFonts w:ascii="Times New Roman" w:hAnsi="Times New Roman" w:cs="Times New Roman"/>
          <w:i/>
          <w:iCs/>
          <w:sz w:val="28"/>
          <w:szCs w:val="28"/>
        </w:rPr>
        <w:t>M</w:t>
      </w:r>
      <w:r w:rsidRPr="00A1276C">
        <w:rPr>
          <w:rFonts w:ascii="Times New Roman" w:hAnsi="Times New Roman" w:cs="Times New Roman"/>
          <w:i/>
          <w:iCs/>
          <w:sz w:val="28"/>
          <w:szCs w:val="28"/>
          <w:vertAlign w:val="subscript"/>
        </w:rPr>
        <w:t>RL</w:t>
      </w:r>
      <w:r w:rsidRPr="00A1276C">
        <w:rPr>
          <w:rFonts w:ascii="Times New Roman" w:hAnsi="Times New Roman" w:cs="Times New Roman"/>
          <w:i/>
          <w:iCs/>
          <w:sz w:val="28"/>
          <w:szCs w:val="28"/>
        </w:rPr>
        <w:t xml:space="preserve"> </w:t>
      </w:r>
      <w:r w:rsidRPr="00A1276C">
        <w:rPr>
          <w:rFonts w:ascii="Times New Roman" w:hAnsi="Times New Roman" w:cs="Times New Roman"/>
          <w:sz w:val="28"/>
          <w:szCs w:val="28"/>
        </w:rPr>
        <w:t>соответствует углу 4</w:t>
      </w:r>
      <w:r w:rsidRPr="00A1276C">
        <w:rPr>
          <w:rFonts w:ascii="Times New Roman" w:hAnsi="Times New Roman" w:cs="Times New Roman"/>
          <w:i/>
          <w:iCs/>
          <w:sz w:val="28"/>
          <w:szCs w:val="28"/>
        </w:rPr>
        <w:t>с</w:t>
      </w:r>
      <w:r w:rsidRPr="00A1276C">
        <w:rPr>
          <w:rFonts w:ascii="Times New Roman" w:hAnsi="Times New Roman" w:cs="Times New Roman"/>
          <w:sz w:val="28"/>
          <w:szCs w:val="28"/>
        </w:rPr>
        <w:t>.</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iCs/>
          <w:sz w:val="28"/>
          <w:szCs w:val="28"/>
        </w:rPr>
      </w:pPr>
      <w:r w:rsidRPr="00A1276C">
        <w:rPr>
          <w:rFonts w:ascii="Times New Roman" w:hAnsi="Times New Roman" w:cs="Times New Roman"/>
          <w:sz w:val="28"/>
          <w:szCs w:val="28"/>
        </w:rPr>
        <w:t xml:space="preserve">Для юстировки от последней точки </w:t>
      </w:r>
      <w:r w:rsidRPr="00A1276C">
        <w:rPr>
          <w:rFonts w:ascii="Times New Roman" w:hAnsi="Times New Roman" w:cs="Times New Roman"/>
          <w:i/>
          <w:iCs/>
          <w:sz w:val="28"/>
          <w:szCs w:val="28"/>
        </w:rPr>
        <w:t>M</w:t>
      </w:r>
      <w:r w:rsidRPr="00A1276C">
        <w:rPr>
          <w:rFonts w:ascii="Times New Roman" w:hAnsi="Times New Roman" w:cs="Times New Roman"/>
          <w:i/>
          <w:iCs/>
          <w:sz w:val="28"/>
          <w:szCs w:val="28"/>
          <w:vertAlign w:val="subscript"/>
        </w:rPr>
        <w:t>RL</w:t>
      </w:r>
      <w:r w:rsidRPr="00A1276C">
        <w:rPr>
          <w:rFonts w:ascii="Times New Roman" w:hAnsi="Times New Roman" w:cs="Times New Roman"/>
          <w:i/>
          <w:iCs/>
          <w:sz w:val="28"/>
          <w:szCs w:val="28"/>
        </w:rPr>
        <w:t xml:space="preserve"> </w:t>
      </w:r>
      <w:r w:rsidRPr="00A1276C">
        <w:rPr>
          <w:rFonts w:ascii="Times New Roman" w:hAnsi="Times New Roman" w:cs="Times New Roman"/>
          <w:sz w:val="28"/>
          <w:szCs w:val="28"/>
        </w:rPr>
        <w:t xml:space="preserve">откладывают 1/4 отрезка </w:t>
      </w:r>
      <w:r w:rsidRPr="00A1276C">
        <w:rPr>
          <w:rFonts w:ascii="Times New Roman" w:hAnsi="Times New Roman" w:cs="Times New Roman"/>
          <w:i/>
          <w:iCs/>
          <w:sz w:val="28"/>
          <w:szCs w:val="28"/>
        </w:rPr>
        <w:t>M</w:t>
      </w:r>
      <w:r w:rsidRPr="00A1276C">
        <w:rPr>
          <w:rFonts w:ascii="Times New Roman" w:hAnsi="Times New Roman" w:cs="Times New Roman"/>
          <w:i/>
          <w:iCs/>
          <w:sz w:val="28"/>
          <w:szCs w:val="28"/>
          <w:vertAlign w:val="subscript"/>
        </w:rPr>
        <w:t>RL</w:t>
      </w:r>
      <w:r w:rsidRPr="00A1276C">
        <w:rPr>
          <w:rFonts w:ascii="Times New Roman" w:hAnsi="Times New Roman" w:cs="Times New Roman"/>
          <w:i/>
          <w:iCs/>
          <w:sz w:val="28"/>
          <w:szCs w:val="28"/>
        </w:rPr>
        <w:t>M</w:t>
      </w:r>
      <w:r w:rsidRPr="00A1276C">
        <w:rPr>
          <w:rFonts w:ascii="Times New Roman" w:hAnsi="Times New Roman" w:cs="Times New Roman"/>
          <w:i/>
          <w:iCs/>
          <w:sz w:val="28"/>
          <w:szCs w:val="28"/>
          <w:vertAlign w:val="subscript"/>
        </w:rPr>
        <w:t>LR</w:t>
      </w:r>
      <w:r w:rsidRPr="00A1276C">
        <w:rPr>
          <w:rFonts w:ascii="Times New Roman" w:hAnsi="Times New Roman" w:cs="Times New Roman"/>
          <w:i/>
          <w:iCs/>
          <w:sz w:val="28"/>
          <w:szCs w:val="28"/>
        </w:rPr>
        <w:t xml:space="preserve"> </w:t>
      </w:r>
      <w:r w:rsidRPr="00A1276C">
        <w:rPr>
          <w:rFonts w:ascii="Times New Roman" w:hAnsi="Times New Roman" w:cs="Times New Roman"/>
          <w:sz w:val="28"/>
          <w:szCs w:val="28"/>
        </w:rPr>
        <w:t xml:space="preserve">и отмечают положение точки </w:t>
      </w:r>
      <w:r w:rsidRPr="00A1276C">
        <w:rPr>
          <w:rFonts w:ascii="Times New Roman" w:hAnsi="Times New Roman" w:cs="Times New Roman"/>
          <w:i/>
          <w:iCs/>
          <w:sz w:val="28"/>
          <w:szCs w:val="28"/>
        </w:rPr>
        <w:t>М</w:t>
      </w:r>
      <w:r w:rsidRPr="00A1276C">
        <w:rPr>
          <w:rFonts w:ascii="Times New Roman" w:hAnsi="Times New Roman" w:cs="Times New Roman"/>
          <w:sz w:val="28"/>
          <w:szCs w:val="28"/>
          <w:vertAlign w:val="subscript"/>
        </w:rPr>
        <w:t>0</w:t>
      </w:r>
      <w:r w:rsidRPr="00A1276C">
        <w:rPr>
          <w:rFonts w:ascii="Times New Roman" w:hAnsi="Times New Roman" w:cs="Times New Roman"/>
          <w:sz w:val="28"/>
          <w:szCs w:val="28"/>
        </w:rPr>
        <w:t xml:space="preserve">. Далее снимают предохранительный колпачок и боковыми исправительными винтами наводят вертикальную нить сетки на точку </w:t>
      </w:r>
      <w:r w:rsidRPr="00A1276C">
        <w:rPr>
          <w:rFonts w:ascii="Times New Roman" w:hAnsi="Times New Roman" w:cs="Times New Roman"/>
          <w:i/>
          <w:iCs/>
          <w:sz w:val="28"/>
          <w:szCs w:val="28"/>
        </w:rPr>
        <w:t>М</w:t>
      </w:r>
      <w:r w:rsidRPr="00A1276C">
        <w:rPr>
          <w:rFonts w:ascii="Times New Roman" w:hAnsi="Times New Roman" w:cs="Times New Roman"/>
          <w:sz w:val="28"/>
          <w:szCs w:val="28"/>
          <w:vertAlign w:val="subscript"/>
        </w:rPr>
        <w:t>0</w:t>
      </w:r>
      <w:r w:rsidRPr="00A1276C">
        <w:rPr>
          <w:rFonts w:ascii="Times New Roman" w:hAnsi="Times New Roman" w:cs="Times New Roman"/>
          <w:i/>
          <w:iCs/>
          <w:sz w:val="28"/>
          <w:szCs w:val="28"/>
        </w:rPr>
        <w:t>.</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lastRenderedPageBreak/>
        <w:t>Для этого вначале надо ослабить один из боковых исправительных винтов и только после этого действовать другим исправительным винтом.</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sz w:val="28"/>
          <w:szCs w:val="28"/>
        </w:rPr>
      </w:pPr>
      <w:r w:rsidRPr="00A1276C">
        <w:rPr>
          <w:rFonts w:ascii="Times New Roman" w:hAnsi="Times New Roman" w:cs="Times New Roman"/>
          <w:noProof/>
          <w:sz w:val="28"/>
          <w:szCs w:val="28"/>
          <w:lang w:eastAsia="ru-RU"/>
        </w:rPr>
        <w:drawing>
          <wp:inline distT="0" distB="0" distL="0" distR="0" wp14:anchorId="55622A3B" wp14:editId="31FB0A0D">
            <wp:extent cx="1609725" cy="2700018"/>
            <wp:effectExtent l="0" t="0" r="0" b="571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jpg"/>
                    <pic:cNvPicPr/>
                  </pic:nvPicPr>
                  <pic:blipFill>
                    <a:blip r:embed="rId11">
                      <a:extLst>
                        <a:ext uri="{28A0092B-C50C-407E-A947-70E740481C1C}">
                          <a14:useLocalDpi xmlns:a14="http://schemas.microsoft.com/office/drawing/2010/main" val="0"/>
                        </a:ext>
                      </a:extLst>
                    </a:blip>
                    <a:stretch>
                      <a:fillRect/>
                    </a:stretch>
                  </pic:blipFill>
                  <pic:spPr>
                    <a:xfrm>
                      <a:off x="0" y="0"/>
                      <a:ext cx="1609725" cy="2700018"/>
                    </a:xfrm>
                    <a:prstGeom prst="rect">
                      <a:avLst/>
                    </a:prstGeom>
                  </pic:spPr>
                </pic:pic>
              </a:graphicData>
            </a:graphic>
          </wp:inline>
        </w:drawing>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bCs/>
          <w:iCs/>
          <w:sz w:val="24"/>
          <w:szCs w:val="24"/>
        </w:rPr>
      </w:pPr>
      <w:r w:rsidRPr="00A1276C">
        <w:rPr>
          <w:rFonts w:ascii="Times New Roman" w:hAnsi="Times New Roman" w:cs="Times New Roman"/>
          <w:bCs/>
          <w:i/>
          <w:iCs/>
          <w:sz w:val="24"/>
          <w:szCs w:val="24"/>
        </w:rPr>
        <w:t xml:space="preserve">Рис.4. </w:t>
      </w:r>
      <w:r w:rsidRPr="00A1276C">
        <w:rPr>
          <w:rFonts w:ascii="Times New Roman" w:hAnsi="Times New Roman" w:cs="Times New Roman"/>
          <w:bCs/>
          <w:iCs/>
          <w:sz w:val="24"/>
          <w:szCs w:val="24"/>
        </w:rPr>
        <w:t>Схема поверки визирной оси теодолита линейным способом (а) и горизонтальной оси теодолита (б)</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iCs/>
          <w:sz w:val="28"/>
          <w:szCs w:val="28"/>
        </w:rPr>
      </w:pPr>
      <w:r w:rsidRPr="00A1276C">
        <w:rPr>
          <w:rFonts w:ascii="Times New Roman" w:hAnsi="Times New Roman" w:cs="Times New Roman"/>
          <w:sz w:val="28"/>
          <w:szCs w:val="28"/>
        </w:rPr>
        <w:t xml:space="preserve">3. </w:t>
      </w:r>
      <w:r w:rsidRPr="00A1276C">
        <w:rPr>
          <w:rFonts w:ascii="Times New Roman" w:hAnsi="Times New Roman" w:cs="Times New Roman"/>
          <w:i/>
          <w:iCs/>
          <w:sz w:val="28"/>
          <w:szCs w:val="28"/>
        </w:rPr>
        <w:t>Горизонтальная ось НН</w:t>
      </w:r>
      <w:r w:rsidRPr="00A1276C">
        <w:rPr>
          <w:rFonts w:ascii="Times New Roman" w:hAnsi="Times New Roman" w:cs="Times New Roman"/>
          <w:sz w:val="28"/>
          <w:szCs w:val="28"/>
          <w:vertAlign w:val="subscript"/>
        </w:rPr>
        <w:t>1</w:t>
      </w:r>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вращения трубы должна быть перпендикулярна к вертикальной оси II</w:t>
      </w:r>
      <w:r w:rsidRPr="00A1276C">
        <w:rPr>
          <w:rFonts w:ascii="Times New Roman" w:hAnsi="Times New Roman" w:cs="Times New Roman"/>
          <w:sz w:val="28"/>
          <w:szCs w:val="28"/>
          <w:vertAlign w:val="subscript"/>
        </w:rPr>
        <w:t>1</w:t>
      </w:r>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 xml:space="preserve">прибора. </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Установив теодолит в 30 - 40 м от стены какого-либо здания, тщательно приводят вертикальную ось прибора в отвесное положение. Наводят крест нитей на высоко расположенную точку </w:t>
      </w:r>
      <w:r w:rsidRPr="00A1276C">
        <w:rPr>
          <w:rFonts w:ascii="Times New Roman" w:hAnsi="Times New Roman" w:cs="Times New Roman"/>
          <w:i/>
          <w:iCs/>
          <w:sz w:val="28"/>
          <w:szCs w:val="28"/>
        </w:rPr>
        <w:t xml:space="preserve">А </w:t>
      </w:r>
      <w:r w:rsidRPr="00A1276C">
        <w:rPr>
          <w:rFonts w:ascii="Times New Roman" w:hAnsi="Times New Roman" w:cs="Times New Roman"/>
          <w:sz w:val="28"/>
          <w:szCs w:val="28"/>
        </w:rPr>
        <w:t xml:space="preserve">стены (рис. 4б). При закрепленной алидаде наклоняют трубу примерно до горизонтального положения и по визирной оси отмечают на стене положение точки </w:t>
      </w:r>
      <w:r w:rsidRPr="00A1276C">
        <w:rPr>
          <w:rFonts w:ascii="Times New Roman" w:hAnsi="Times New Roman" w:cs="Times New Roman"/>
          <w:i/>
          <w:iCs/>
          <w:sz w:val="28"/>
          <w:szCs w:val="28"/>
        </w:rPr>
        <w:t>а</w:t>
      </w:r>
      <w:r w:rsidRPr="00A1276C">
        <w:rPr>
          <w:rFonts w:ascii="Times New Roman" w:hAnsi="Times New Roman" w:cs="Times New Roman"/>
          <w:sz w:val="28"/>
          <w:szCs w:val="28"/>
          <w:vertAlign w:val="subscript"/>
        </w:rPr>
        <w:t>1</w:t>
      </w:r>
      <w:r w:rsidRPr="00A1276C">
        <w:rPr>
          <w:rFonts w:ascii="Times New Roman" w:hAnsi="Times New Roman" w:cs="Times New Roman"/>
          <w:i/>
          <w:iCs/>
          <w:sz w:val="28"/>
          <w:szCs w:val="28"/>
        </w:rPr>
        <w:t xml:space="preserve">. </w:t>
      </w:r>
      <w:r w:rsidRPr="00A1276C">
        <w:rPr>
          <w:rFonts w:ascii="Times New Roman" w:hAnsi="Times New Roman" w:cs="Times New Roman"/>
          <w:sz w:val="28"/>
          <w:szCs w:val="28"/>
        </w:rPr>
        <w:t xml:space="preserve">Аналогичные действия повторяют при другом положении вертикального круга и получают точку </w:t>
      </w:r>
      <w:r w:rsidRPr="00A1276C">
        <w:rPr>
          <w:rFonts w:ascii="Times New Roman" w:hAnsi="Times New Roman" w:cs="Times New Roman"/>
          <w:i/>
          <w:iCs/>
          <w:sz w:val="28"/>
          <w:szCs w:val="28"/>
        </w:rPr>
        <w:t>а</w:t>
      </w:r>
      <w:r w:rsidRPr="00A1276C">
        <w:rPr>
          <w:rFonts w:ascii="Times New Roman" w:hAnsi="Times New Roman" w:cs="Times New Roman"/>
          <w:sz w:val="28"/>
          <w:szCs w:val="28"/>
          <w:vertAlign w:val="subscript"/>
        </w:rPr>
        <w:t>2</w:t>
      </w:r>
      <w:r w:rsidRPr="00A1276C">
        <w:rPr>
          <w:rFonts w:ascii="Times New Roman" w:hAnsi="Times New Roman" w:cs="Times New Roman"/>
          <w:sz w:val="28"/>
          <w:szCs w:val="28"/>
        </w:rPr>
        <w:t xml:space="preserve">. Если отрезок </w:t>
      </w:r>
      <w:r w:rsidRPr="00A1276C">
        <w:rPr>
          <w:rFonts w:ascii="Times New Roman" w:hAnsi="Times New Roman" w:cs="Times New Roman"/>
          <w:i/>
          <w:iCs/>
          <w:sz w:val="28"/>
          <w:szCs w:val="28"/>
        </w:rPr>
        <w:t>а</w:t>
      </w:r>
      <w:r w:rsidRPr="00A1276C">
        <w:rPr>
          <w:rFonts w:ascii="Times New Roman" w:hAnsi="Times New Roman" w:cs="Times New Roman"/>
          <w:sz w:val="28"/>
          <w:szCs w:val="28"/>
          <w:vertAlign w:val="subscript"/>
        </w:rPr>
        <w:t>1</w:t>
      </w:r>
      <w:r w:rsidRPr="00A1276C">
        <w:rPr>
          <w:rFonts w:ascii="Times New Roman" w:hAnsi="Times New Roman" w:cs="Times New Roman"/>
          <w:i/>
          <w:iCs/>
          <w:sz w:val="28"/>
          <w:szCs w:val="28"/>
        </w:rPr>
        <w:t>а</w:t>
      </w:r>
      <w:r w:rsidRPr="00A1276C">
        <w:rPr>
          <w:rFonts w:ascii="Times New Roman" w:hAnsi="Times New Roman" w:cs="Times New Roman"/>
          <w:sz w:val="28"/>
          <w:szCs w:val="28"/>
          <w:vertAlign w:val="subscript"/>
        </w:rPr>
        <w:t>2</w:t>
      </w:r>
      <w:r w:rsidRPr="00A1276C">
        <w:rPr>
          <w:rFonts w:ascii="Times New Roman" w:hAnsi="Times New Roman" w:cs="Times New Roman"/>
          <w:sz w:val="28"/>
          <w:szCs w:val="28"/>
        </w:rPr>
        <w:t xml:space="preserve"> в поле зрения не выходит из </w:t>
      </w:r>
      <w:proofErr w:type="spellStart"/>
      <w:r w:rsidRPr="00A1276C">
        <w:rPr>
          <w:rFonts w:ascii="Times New Roman" w:hAnsi="Times New Roman" w:cs="Times New Roman"/>
          <w:sz w:val="28"/>
          <w:szCs w:val="28"/>
        </w:rPr>
        <w:t>биссектора</w:t>
      </w:r>
      <w:proofErr w:type="spellEnd"/>
      <w:r w:rsidRPr="00A1276C">
        <w:rPr>
          <w:rFonts w:ascii="Times New Roman" w:hAnsi="Times New Roman" w:cs="Times New Roman"/>
          <w:sz w:val="28"/>
          <w:szCs w:val="28"/>
        </w:rPr>
        <w:t xml:space="preserve"> сетки (двойной нити), то условие считают выполненным. При нарушении условия для юстировки прибор передают в мастерские.</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iCs/>
          <w:sz w:val="28"/>
          <w:szCs w:val="28"/>
        </w:rPr>
      </w:pPr>
      <w:r w:rsidRPr="00A1276C">
        <w:rPr>
          <w:rFonts w:ascii="Times New Roman" w:hAnsi="Times New Roman" w:cs="Times New Roman"/>
          <w:sz w:val="28"/>
          <w:szCs w:val="28"/>
        </w:rPr>
        <w:t xml:space="preserve">4. </w:t>
      </w:r>
      <w:r w:rsidRPr="00A1276C">
        <w:rPr>
          <w:rFonts w:ascii="Times New Roman" w:hAnsi="Times New Roman" w:cs="Times New Roman"/>
          <w:i/>
          <w:iCs/>
          <w:sz w:val="28"/>
          <w:szCs w:val="28"/>
        </w:rPr>
        <w:t>Одна из нитей сетки должна быть параллельна вертикальной оси II</w:t>
      </w:r>
      <w:r w:rsidRPr="00A1276C">
        <w:rPr>
          <w:rFonts w:ascii="Times New Roman" w:hAnsi="Times New Roman" w:cs="Times New Roman"/>
          <w:sz w:val="28"/>
          <w:szCs w:val="28"/>
          <w:vertAlign w:val="subscript"/>
        </w:rPr>
        <w:t>1</w:t>
      </w:r>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вращения прибора</w:t>
      </w:r>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 xml:space="preserve">а другая </w:t>
      </w:r>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 xml:space="preserve">перпендикулярна. </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Наводят крест нитей на хорошо видимую точку местности и медленно</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lastRenderedPageBreak/>
        <w:t>поворачивают алидаду вокруг оси ее вращения. Если изображение точки не сходит с горизонтальной нити, то условие выполнено. В противном случае поворачивают сетку нити в оправе до совмещения нити с точкой.</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i/>
          <w:iCs/>
          <w:sz w:val="28"/>
          <w:szCs w:val="28"/>
        </w:rPr>
        <w:t>Формулировки поверок</w:t>
      </w:r>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 xml:space="preserve">описание последовательности действий и полученные значения </w:t>
      </w:r>
      <w:r w:rsidRPr="00A1276C">
        <w:rPr>
          <w:rFonts w:ascii="Times New Roman" w:hAnsi="Times New Roman" w:cs="Times New Roman"/>
          <w:sz w:val="28"/>
          <w:szCs w:val="28"/>
        </w:rPr>
        <w:t>(</w:t>
      </w:r>
      <w:r w:rsidRPr="00A1276C">
        <w:rPr>
          <w:rFonts w:ascii="Times New Roman" w:hAnsi="Times New Roman" w:cs="Times New Roman"/>
          <w:i/>
          <w:iCs/>
          <w:sz w:val="28"/>
          <w:szCs w:val="28"/>
        </w:rPr>
        <w:t>отклонения пузырька уровня</w:t>
      </w:r>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величину коллимационной погрешности и т.п.</w:t>
      </w:r>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 xml:space="preserve">записывают в тетрадь поверок. </w:t>
      </w:r>
      <w:r w:rsidRPr="00A1276C">
        <w:rPr>
          <w:rFonts w:ascii="Times New Roman" w:hAnsi="Times New Roman" w:cs="Times New Roman"/>
          <w:sz w:val="28"/>
          <w:szCs w:val="28"/>
        </w:rPr>
        <w:t>После выполнения поверок тетрадь представляется на просмотр преподавателю и хранится в папке материалов бригады.</w:t>
      </w:r>
    </w:p>
    <w:p w:rsidR="00B73629" w:rsidRPr="00013ACF" w:rsidRDefault="00B73629" w:rsidP="00013ACF">
      <w:pPr>
        <w:pStyle w:val="3"/>
        <w:spacing w:before="120" w:after="120" w:line="360" w:lineRule="auto"/>
        <w:ind w:firstLine="709"/>
        <w:jc w:val="center"/>
        <w:rPr>
          <w:rFonts w:ascii="Times New Roman" w:hAnsi="Times New Roman" w:cs="Times New Roman"/>
          <w:b/>
          <w:color w:val="auto"/>
          <w:sz w:val="28"/>
          <w:szCs w:val="28"/>
        </w:rPr>
      </w:pPr>
      <w:bookmarkStart w:id="5" w:name="_Toc158635884"/>
      <w:r w:rsidRPr="00013ACF">
        <w:rPr>
          <w:rFonts w:ascii="Times New Roman" w:hAnsi="Times New Roman" w:cs="Times New Roman"/>
          <w:b/>
          <w:color w:val="auto"/>
          <w:sz w:val="28"/>
          <w:szCs w:val="28"/>
        </w:rPr>
        <w:t>Измерения горизонтальных углов</w:t>
      </w:r>
      <w:bookmarkEnd w:id="5"/>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Для измерения горизонтального угла </w:t>
      </w:r>
      <w:r w:rsidRPr="00A1276C">
        <w:rPr>
          <w:rFonts w:ascii="Times New Roman" w:eastAsia="SymbolMT" w:hAnsi="Times New Roman" w:cs="Times New Roman"/>
          <w:i/>
          <w:sz w:val="28"/>
          <w:szCs w:val="28"/>
        </w:rPr>
        <w:t>β</w:t>
      </w:r>
      <w:r w:rsidRPr="00A1276C">
        <w:rPr>
          <w:rFonts w:ascii="Times New Roman" w:eastAsia="SymbolMT" w:hAnsi="Times New Roman" w:cs="Times New Roman"/>
          <w:sz w:val="28"/>
          <w:szCs w:val="28"/>
        </w:rPr>
        <w:t xml:space="preserve"> </w:t>
      </w:r>
      <w:r w:rsidRPr="00A1276C">
        <w:rPr>
          <w:rFonts w:ascii="Times New Roman" w:hAnsi="Times New Roman" w:cs="Times New Roman"/>
          <w:sz w:val="28"/>
          <w:szCs w:val="28"/>
        </w:rPr>
        <w:t xml:space="preserve">(рис. 5, </w:t>
      </w:r>
      <w:r w:rsidRPr="00A1276C">
        <w:rPr>
          <w:rFonts w:ascii="Times New Roman" w:hAnsi="Times New Roman" w:cs="Times New Roman"/>
          <w:i/>
          <w:iCs/>
          <w:sz w:val="28"/>
          <w:szCs w:val="28"/>
        </w:rPr>
        <w:t>а</w:t>
      </w:r>
      <w:r w:rsidRPr="00A1276C">
        <w:rPr>
          <w:rFonts w:ascii="Times New Roman" w:hAnsi="Times New Roman" w:cs="Times New Roman"/>
          <w:sz w:val="28"/>
          <w:szCs w:val="28"/>
        </w:rPr>
        <w:t xml:space="preserve">) теодолит устанавливают так, чтобы вертикальная ось прибора была отвесна и проходила через вершину </w:t>
      </w:r>
      <w:proofErr w:type="gramStart"/>
      <w:r w:rsidRPr="00A1276C">
        <w:rPr>
          <w:rFonts w:ascii="Times New Roman" w:hAnsi="Times New Roman" w:cs="Times New Roman"/>
          <w:i/>
          <w:iCs/>
          <w:sz w:val="28"/>
          <w:szCs w:val="28"/>
        </w:rPr>
        <w:t>О</w:t>
      </w:r>
      <w:proofErr w:type="gramEnd"/>
      <w:r w:rsidRPr="00A1276C">
        <w:rPr>
          <w:rFonts w:ascii="Times New Roman" w:hAnsi="Times New Roman" w:cs="Times New Roman"/>
          <w:i/>
          <w:iCs/>
          <w:sz w:val="28"/>
          <w:szCs w:val="28"/>
        </w:rPr>
        <w:t xml:space="preserve"> </w:t>
      </w:r>
      <w:r w:rsidRPr="00A1276C">
        <w:rPr>
          <w:rFonts w:ascii="Times New Roman" w:hAnsi="Times New Roman" w:cs="Times New Roman"/>
          <w:sz w:val="28"/>
          <w:szCs w:val="28"/>
        </w:rPr>
        <w:t xml:space="preserve">измеряемого угла. Приведение вертикальной оси в отвесное положение называют </w:t>
      </w:r>
      <w:proofErr w:type="spellStart"/>
      <w:r w:rsidRPr="00A1276C">
        <w:rPr>
          <w:rFonts w:ascii="Times New Roman" w:hAnsi="Times New Roman" w:cs="Times New Roman"/>
          <w:sz w:val="28"/>
          <w:szCs w:val="28"/>
        </w:rPr>
        <w:t>горизонтированием</w:t>
      </w:r>
      <w:proofErr w:type="spellEnd"/>
      <w:r w:rsidRPr="00A1276C">
        <w:rPr>
          <w:rFonts w:ascii="Times New Roman" w:hAnsi="Times New Roman" w:cs="Times New Roman"/>
          <w:sz w:val="28"/>
          <w:szCs w:val="28"/>
        </w:rPr>
        <w:t>, а ее совмещение с вершиной угла - центрированием теодолита.</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Эти операции выполняют обычно совместно в такой последовательности.</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Штатив над точкой предварительно устанавливают таким образом, чтобы верхняя поверхность его головки была приблизительно горизонтальна, а центр отверстия головки располагался над вершиной угла. К становому винту прикрепляют отвес, длину нити которого подбирают так, чтобы заостренный конец груза располагался чуть выше точки </w:t>
      </w:r>
      <w:proofErr w:type="gramStart"/>
      <w:r w:rsidRPr="00A1276C">
        <w:rPr>
          <w:rFonts w:ascii="Times New Roman" w:hAnsi="Times New Roman" w:cs="Times New Roman"/>
          <w:i/>
          <w:iCs/>
          <w:sz w:val="28"/>
          <w:szCs w:val="28"/>
        </w:rPr>
        <w:t>О</w:t>
      </w:r>
      <w:r w:rsidRPr="00A1276C">
        <w:rPr>
          <w:rFonts w:ascii="Times New Roman" w:hAnsi="Times New Roman" w:cs="Times New Roman"/>
          <w:sz w:val="28"/>
          <w:szCs w:val="28"/>
        </w:rPr>
        <w:t>.</w:t>
      </w:r>
      <w:proofErr w:type="gramEnd"/>
      <w:r w:rsidRPr="00A1276C">
        <w:rPr>
          <w:rFonts w:ascii="Times New Roman" w:hAnsi="Times New Roman" w:cs="Times New Roman"/>
          <w:sz w:val="28"/>
          <w:szCs w:val="28"/>
        </w:rPr>
        <w:t xml:space="preserve"> Ослабляют становой винт и передвижением подставки теодолита по головке штатива добиваются совмещения заостренного конца груза с точкой </w:t>
      </w:r>
      <w:r w:rsidRPr="00A1276C">
        <w:rPr>
          <w:rFonts w:ascii="Times New Roman" w:hAnsi="Times New Roman" w:cs="Times New Roman"/>
          <w:i/>
          <w:iCs/>
          <w:sz w:val="28"/>
          <w:szCs w:val="28"/>
        </w:rPr>
        <w:t>О</w:t>
      </w:r>
      <w:r w:rsidRPr="00A1276C">
        <w:rPr>
          <w:rFonts w:ascii="Times New Roman" w:hAnsi="Times New Roman" w:cs="Times New Roman"/>
          <w:sz w:val="28"/>
          <w:szCs w:val="28"/>
        </w:rPr>
        <w:t>.</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proofErr w:type="spellStart"/>
      <w:r w:rsidRPr="00A1276C">
        <w:rPr>
          <w:rFonts w:ascii="Times New Roman" w:hAnsi="Times New Roman" w:cs="Times New Roman"/>
          <w:sz w:val="28"/>
          <w:szCs w:val="28"/>
        </w:rPr>
        <w:t>Горизонтируют</w:t>
      </w:r>
      <w:proofErr w:type="spellEnd"/>
      <w:r w:rsidRPr="00A1276C">
        <w:rPr>
          <w:rFonts w:ascii="Times New Roman" w:hAnsi="Times New Roman" w:cs="Times New Roman"/>
          <w:sz w:val="28"/>
          <w:szCs w:val="28"/>
        </w:rPr>
        <w:t xml:space="preserve"> теодолит подъемными винтами с помощью цилиндрического уровня горизонтального круга.</w:t>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sz w:val="28"/>
          <w:szCs w:val="28"/>
        </w:rPr>
      </w:pPr>
      <w:r w:rsidRPr="00A1276C">
        <w:rPr>
          <w:rFonts w:ascii="Times New Roman" w:hAnsi="Times New Roman" w:cs="Times New Roman"/>
          <w:noProof/>
          <w:sz w:val="28"/>
          <w:szCs w:val="28"/>
          <w:lang w:eastAsia="ru-RU"/>
        </w:rPr>
        <w:lastRenderedPageBreak/>
        <w:drawing>
          <wp:inline distT="0" distB="0" distL="0" distR="0" wp14:anchorId="06BD6ECA" wp14:editId="2C4FFB99">
            <wp:extent cx="2476500" cy="1909302"/>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jpg"/>
                    <pic:cNvPicPr/>
                  </pic:nvPicPr>
                  <pic:blipFill>
                    <a:blip r:embed="rId12">
                      <a:extLst>
                        <a:ext uri="{28A0092B-C50C-407E-A947-70E740481C1C}">
                          <a14:useLocalDpi xmlns:a14="http://schemas.microsoft.com/office/drawing/2010/main" val="0"/>
                        </a:ext>
                      </a:extLst>
                    </a:blip>
                    <a:stretch>
                      <a:fillRect/>
                    </a:stretch>
                  </pic:blipFill>
                  <pic:spPr>
                    <a:xfrm>
                      <a:off x="0" y="0"/>
                      <a:ext cx="2476500" cy="1909302"/>
                    </a:xfrm>
                    <a:prstGeom prst="rect">
                      <a:avLst/>
                    </a:prstGeom>
                  </pic:spPr>
                </pic:pic>
              </a:graphicData>
            </a:graphic>
          </wp:inline>
        </w:drawing>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bCs/>
          <w:iCs/>
          <w:sz w:val="24"/>
          <w:szCs w:val="24"/>
        </w:rPr>
      </w:pPr>
      <w:r w:rsidRPr="00A1276C">
        <w:rPr>
          <w:rFonts w:ascii="Times New Roman" w:hAnsi="Times New Roman" w:cs="Times New Roman"/>
          <w:bCs/>
          <w:i/>
          <w:iCs/>
          <w:sz w:val="24"/>
          <w:szCs w:val="24"/>
        </w:rPr>
        <w:t xml:space="preserve">Рис.5. </w:t>
      </w:r>
      <w:r w:rsidRPr="00A1276C">
        <w:rPr>
          <w:rFonts w:ascii="Times New Roman" w:hAnsi="Times New Roman" w:cs="Times New Roman"/>
          <w:bCs/>
          <w:iCs/>
          <w:sz w:val="24"/>
          <w:szCs w:val="24"/>
        </w:rPr>
        <w:t>Способы измерения горизонтальных углов:</w:t>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sz w:val="28"/>
          <w:szCs w:val="28"/>
        </w:rPr>
      </w:pPr>
      <w:r w:rsidRPr="00A1276C">
        <w:rPr>
          <w:rFonts w:ascii="Times New Roman" w:hAnsi="Times New Roman" w:cs="Times New Roman"/>
          <w:bCs/>
          <w:i/>
          <w:iCs/>
          <w:sz w:val="24"/>
          <w:szCs w:val="24"/>
        </w:rPr>
        <w:t>а</w:t>
      </w:r>
      <w:r w:rsidRPr="00A1276C">
        <w:rPr>
          <w:rFonts w:ascii="Times New Roman" w:hAnsi="Times New Roman" w:cs="Times New Roman"/>
          <w:bCs/>
          <w:iCs/>
          <w:sz w:val="24"/>
          <w:szCs w:val="24"/>
        </w:rPr>
        <w:t xml:space="preserve"> – способ приемов; </w:t>
      </w:r>
      <w:r w:rsidRPr="00A1276C">
        <w:rPr>
          <w:rFonts w:ascii="Times New Roman" w:hAnsi="Times New Roman" w:cs="Times New Roman"/>
          <w:bCs/>
          <w:i/>
          <w:iCs/>
          <w:sz w:val="24"/>
          <w:szCs w:val="24"/>
        </w:rPr>
        <w:t>б</w:t>
      </w:r>
      <w:r w:rsidRPr="00A1276C">
        <w:rPr>
          <w:rFonts w:ascii="Times New Roman" w:hAnsi="Times New Roman" w:cs="Times New Roman"/>
          <w:bCs/>
          <w:iCs/>
          <w:sz w:val="24"/>
          <w:szCs w:val="24"/>
        </w:rPr>
        <w:t xml:space="preserve"> – способ круговых приемов</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При измерении угла на точках </w:t>
      </w:r>
      <w:r w:rsidRPr="00A1276C">
        <w:rPr>
          <w:rFonts w:ascii="Times New Roman" w:hAnsi="Times New Roman" w:cs="Times New Roman"/>
          <w:i/>
          <w:iCs/>
          <w:sz w:val="28"/>
          <w:szCs w:val="28"/>
        </w:rPr>
        <w:t xml:space="preserve">А </w:t>
      </w:r>
      <w:r w:rsidRPr="00A1276C">
        <w:rPr>
          <w:rFonts w:ascii="Times New Roman" w:hAnsi="Times New Roman" w:cs="Times New Roman"/>
          <w:sz w:val="28"/>
          <w:szCs w:val="28"/>
        </w:rPr>
        <w:t xml:space="preserve">и </w:t>
      </w:r>
      <w:proofErr w:type="gramStart"/>
      <w:r w:rsidRPr="00A1276C">
        <w:rPr>
          <w:rFonts w:ascii="Times New Roman" w:hAnsi="Times New Roman" w:cs="Times New Roman"/>
          <w:i/>
          <w:iCs/>
          <w:sz w:val="28"/>
          <w:szCs w:val="28"/>
        </w:rPr>
        <w:t xml:space="preserve">В </w:t>
      </w:r>
      <w:r w:rsidRPr="00A1276C">
        <w:rPr>
          <w:rFonts w:ascii="Times New Roman" w:hAnsi="Times New Roman" w:cs="Times New Roman"/>
          <w:sz w:val="28"/>
          <w:szCs w:val="28"/>
        </w:rPr>
        <w:t>выставляют</w:t>
      </w:r>
      <w:proofErr w:type="gramEnd"/>
      <w:r w:rsidRPr="00A1276C">
        <w:rPr>
          <w:rFonts w:ascii="Times New Roman" w:hAnsi="Times New Roman" w:cs="Times New Roman"/>
          <w:sz w:val="28"/>
          <w:szCs w:val="28"/>
        </w:rPr>
        <w:t xml:space="preserve"> визирные знаки. Если длины сторон угла невелики, то за точкой по створу стороны устанавливают шпильку, которую ставят отвесно, а для лучшего ее опознавания прикрепляют листок цветной бумаги. При больших расстояниях на точку устанавливают вешку.</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Перед началом измерений устанавливают трубу для наблюдений. Для этого наводят трубу на светлый фон и вращением окулярной трубочки добиваются четкой видимости сетки нитей (установка трубы по глазу). Далее наводят трубу на предмет и вращением кремальеры добиваются четкого изображения предмета (установка трубы по предмету). Затем устраняют параллакс. Для этого слегка перемещают глаз относительно окуляра. Если изображение предмета смещается относительно сетки нитей, то имеющийся параллакс (смещение) устраняют небольшим вращением кремальеры.</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sz w:val="28"/>
          <w:szCs w:val="28"/>
        </w:rPr>
      </w:pPr>
      <w:r w:rsidRPr="00A1276C">
        <w:rPr>
          <w:rFonts w:ascii="Times New Roman" w:hAnsi="Times New Roman" w:cs="Times New Roman"/>
          <w:i/>
          <w:sz w:val="28"/>
          <w:szCs w:val="28"/>
        </w:rPr>
        <w:t>Измерение углов способом приемов.</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Закончив подготовку прибора и визирных знаков, приступают к измерениям. Измерение может быть выполнено при произвольном положении лимба или при установке его в такое положение, при котором отсчет на точку </w:t>
      </w:r>
      <w:r w:rsidRPr="00A1276C">
        <w:rPr>
          <w:rFonts w:ascii="Times New Roman" w:hAnsi="Times New Roman" w:cs="Times New Roman"/>
          <w:i/>
          <w:iCs/>
          <w:sz w:val="28"/>
          <w:szCs w:val="28"/>
        </w:rPr>
        <w:t xml:space="preserve">А </w:t>
      </w:r>
      <w:r w:rsidRPr="00A1276C">
        <w:rPr>
          <w:rFonts w:ascii="Times New Roman" w:hAnsi="Times New Roman" w:cs="Times New Roman"/>
          <w:sz w:val="28"/>
          <w:szCs w:val="28"/>
        </w:rPr>
        <w:t>будет немного больше нуля. Во втором случае упрощаются вычисления углов.</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Угол измеряют при </w:t>
      </w:r>
      <w:r w:rsidRPr="00A1276C">
        <w:rPr>
          <w:rFonts w:ascii="Times New Roman" w:hAnsi="Times New Roman" w:cs="Times New Roman"/>
          <w:i/>
          <w:iCs/>
          <w:sz w:val="28"/>
          <w:szCs w:val="28"/>
        </w:rPr>
        <w:t xml:space="preserve">закрепленном лимбе </w:t>
      </w:r>
      <w:r w:rsidRPr="00A1276C">
        <w:rPr>
          <w:rFonts w:ascii="Times New Roman" w:hAnsi="Times New Roman" w:cs="Times New Roman"/>
          <w:sz w:val="28"/>
          <w:szCs w:val="28"/>
        </w:rPr>
        <w:t>в такой последовательности.</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lastRenderedPageBreak/>
        <w:t xml:space="preserve">Открепляют алидаду, наводят зрительную трубу на точку </w:t>
      </w:r>
      <w:r w:rsidRPr="00A1276C">
        <w:rPr>
          <w:rFonts w:ascii="Times New Roman" w:hAnsi="Times New Roman" w:cs="Times New Roman"/>
          <w:i/>
          <w:iCs/>
          <w:sz w:val="28"/>
          <w:szCs w:val="28"/>
        </w:rPr>
        <w:t xml:space="preserve">А </w:t>
      </w:r>
      <w:r w:rsidRPr="00A1276C">
        <w:rPr>
          <w:rFonts w:ascii="Times New Roman" w:hAnsi="Times New Roman" w:cs="Times New Roman"/>
          <w:sz w:val="28"/>
          <w:szCs w:val="28"/>
        </w:rPr>
        <w:t xml:space="preserve">вначале приближенно - при помощи визиров на корпусе трубы, а затем точно - с помощью наводящего винта алидады и берут </w:t>
      </w:r>
      <w:proofErr w:type="gramStart"/>
      <w:r w:rsidRPr="00A1276C">
        <w:rPr>
          <w:rFonts w:ascii="Times New Roman" w:hAnsi="Times New Roman" w:cs="Times New Roman"/>
          <w:sz w:val="28"/>
          <w:szCs w:val="28"/>
        </w:rPr>
        <w:t>отсчет</w:t>
      </w:r>
      <w:proofErr w:type="gramEnd"/>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 xml:space="preserve">а </w:t>
      </w:r>
      <w:r w:rsidRPr="00A1276C">
        <w:rPr>
          <w:rFonts w:ascii="Times New Roman" w:hAnsi="Times New Roman" w:cs="Times New Roman"/>
          <w:sz w:val="28"/>
          <w:szCs w:val="28"/>
        </w:rPr>
        <w:t xml:space="preserve">по горизонтальному кругу. Отсчет записывают в журнал измерения горизонтальных углов. Ослабляют закрепительный винт алидады и вращением ее по часовой стрелке визируют на точку </w:t>
      </w:r>
      <w:r w:rsidRPr="00A1276C">
        <w:rPr>
          <w:rFonts w:ascii="Times New Roman" w:hAnsi="Times New Roman" w:cs="Times New Roman"/>
          <w:i/>
          <w:iCs/>
          <w:sz w:val="28"/>
          <w:szCs w:val="28"/>
        </w:rPr>
        <w:t>В</w:t>
      </w:r>
      <w:r w:rsidRPr="00A1276C">
        <w:rPr>
          <w:rFonts w:ascii="Times New Roman" w:hAnsi="Times New Roman" w:cs="Times New Roman"/>
          <w:sz w:val="28"/>
          <w:szCs w:val="28"/>
        </w:rPr>
        <w:t xml:space="preserve">. Берут отсчет </w:t>
      </w:r>
      <w:r w:rsidRPr="00A1276C">
        <w:rPr>
          <w:rFonts w:ascii="Times New Roman" w:hAnsi="Times New Roman" w:cs="Times New Roman"/>
          <w:i/>
          <w:iCs/>
          <w:sz w:val="28"/>
          <w:szCs w:val="28"/>
        </w:rPr>
        <w:t xml:space="preserve">в </w:t>
      </w:r>
      <w:r w:rsidRPr="00A1276C">
        <w:rPr>
          <w:rFonts w:ascii="Times New Roman" w:hAnsi="Times New Roman" w:cs="Times New Roman"/>
          <w:sz w:val="28"/>
          <w:szCs w:val="28"/>
        </w:rPr>
        <w:t xml:space="preserve">по горизонтальному кругу и записывают в журнал измерений в строке </w:t>
      </w:r>
      <w:r w:rsidRPr="00A1276C">
        <w:rPr>
          <w:rFonts w:ascii="Times New Roman" w:hAnsi="Times New Roman" w:cs="Times New Roman"/>
          <w:i/>
          <w:iCs/>
          <w:sz w:val="28"/>
          <w:szCs w:val="28"/>
        </w:rPr>
        <w:t xml:space="preserve">В </w:t>
      </w:r>
      <w:r w:rsidRPr="00A1276C">
        <w:rPr>
          <w:rFonts w:ascii="Times New Roman" w:hAnsi="Times New Roman" w:cs="Times New Roman"/>
          <w:sz w:val="28"/>
          <w:szCs w:val="28"/>
        </w:rPr>
        <w:t>(табл. 1).</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Значение измеренного угла вычисляют по формуле</w:t>
      </w:r>
    </w:p>
    <w:p w:rsidR="00B73629" w:rsidRPr="00A1276C" w:rsidRDefault="00B73629" w:rsidP="00BC15D8">
      <w:pPr>
        <w:autoSpaceDE w:val="0"/>
        <w:autoSpaceDN w:val="0"/>
        <w:adjustRightInd w:val="0"/>
        <w:spacing w:after="0" w:line="360" w:lineRule="auto"/>
        <w:ind w:firstLine="709"/>
        <w:jc w:val="right"/>
        <w:rPr>
          <w:rFonts w:ascii="Times New Roman" w:hAnsi="Times New Roman" w:cs="Times New Roman"/>
          <w:sz w:val="28"/>
          <w:szCs w:val="28"/>
          <w:oMath/>
        </w:rPr>
      </w:pPr>
      <m:oMath>
        <m:r>
          <m:rPr>
            <m:nor/>
          </m:rPr>
          <w:rPr>
            <w:rFonts w:ascii="Times New Roman" w:hAnsi="Times New Roman" w:cs="Times New Roman"/>
            <w:i/>
            <w:sz w:val="28"/>
            <w:szCs w:val="28"/>
          </w:rPr>
          <m:t>β</m:t>
        </m:r>
        <m:r>
          <m:rPr>
            <m:nor/>
          </m:rPr>
          <w:rPr>
            <w:rFonts w:ascii="Times New Roman" w:hAnsi="Times New Roman" w:cs="Times New Roman"/>
            <w:sz w:val="28"/>
            <w:szCs w:val="28"/>
          </w:rPr>
          <m:t>=</m:t>
        </m:r>
        <m:r>
          <m:rPr>
            <m:nor/>
          </m:rPr>
          <w:rPr>
            <w:rFonts w:ascii="Times New Roman" w:hAnsi="Times New Roman" w:cs="Times New Roman"/>
            <w:i/>
            <w:sz w:val="28"/>
            <w:szCs w:val="28"/>
            <w:lang w:val="en-US"/>
          </w:rPr>
          <m:t>b</m:t>
        </m:r>
        <m:r>
          <m:rPr>
            <m:nor/>
          </m:rPr>
          <w:rPr>
            <w:rFonts w:ascii="Times New Roman" w:hAnsi="Times New Roman" w:cs="Times New Roman"/>
            <w:sz w:val="28"/>
            <w:szCs w:val="28"/>
          </w:rPr>
          <m:t>-</m:t>
        </m:r>
        <m:r>
          <m:rPr>
            <m:nor/>
          </m:rPr>
          <w:rPr>
            <w:rFonts w:ascii="Times New Roman" w:hAnsi="Times New Roman" w:cs="Times New Roman"/>
            <w:i/>
            <w:sz w:val="28"/>
            <w:szCs w:val="28"/>
            <w:lang w:val="en-US"/>
          </w:rPr>
          <m:t>a</m:t>
        </m:r>
        <m:r>
          <m:rPr>
            <m:nor/>
          </m:rPr>
          <w:rPr>
            <w:rFonts w:ascii="Times New Roman" w:hAnsi="Times New Roman" w:cs="Times New Roman"/>
            <w:i/>
            <w:sz w:val="28"/>
            <w:szCs w:val="28"/>
          </w:rPr>
          <m:t xml:space="preserve">     </m:t>
        </m:r>
        <m:r>
          <m:rPr>
            <m:nor/>
          </m:rPr>
          <w:rPr>
            <w:rFonts w:ascii="Cambria Math" w:hAnsi="Times New Roman" w:cs="Times New Roman"/>
            <w:i/>
            <w:sz w:val="28"/>
            <w:szCs w:val="28"/>
          </w:rPr>
          <m:t xml:space="preserve">                                                        </m:t>
        </m:r>
        <m:r>
          <m:rPr>
            <m:nor/>
          </m:rPr>
          <w:rPr>
            <w:rFonts w:ascii="Times New Roman" w:hAnsi="Times New Roman" w:cs="Times New Roman"/>
            <w:i/>
            <w:sz w:val="28"/>
            <w:szCs w:val="28"/>
          </w:rPr>
          <m:t xml:space="preserve">  </m:t>
        </m:r>
      </m:oMath>
      <w:r w:rsidRPr="00A1276C">
        <w:rPr>
          <w:rFonts w:ascii="Times New Roman" w:hAnsi="Times New Roman" w:cs="Times New Roman"/>
          <w:sz w:val="28"/>
          <w:szCs w:val="28"/>
        </w:rPr>
        <w:t>(3)</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Если отсчет </w:t>
      </w:r>
      <w:r w:rsidRPr="00A1276C">
        <w:rPr>
          <w:rFonts w:ascii="Times New Roman" w:hAnsi="Times New Roman" w:cs="Times New Roman"/>
          <w:i/>
          <w:iCs/>
          <w:sz w:val="28"/>
          <w:szCs w:val="28"/>
          <w:lang w:val="en-US"/>
        </w:rPr>
        <w:t>b</w:t>
      </w:r>
      <w:r w:rsidRPr="00A1276C">
        <w:rPr>
          <w:rFonts w:ascii="Times New Roman" w:hAnsi="Times New Roman" w:cs="Times New Roman"/>
          <w:i/>
          <w:iCs/>
          <w:sz w:val="28"/>
          <w:szCs w:val="28"/>
        </w:rPr>
        <w:t xml:space="preserve"> </w:t>
      </w:r>
      <w:r w:rsidRPr="00A1276C">
        <w:rPr>
          <w:rFonts w:ascii="Times New Roman" w:hAnsi="Times New Roman" w:cs="Times New Roman"/>
          <w:sz w:val="28"/>
          <w:szCs w:val="28"/>
        </w:rPr>
        <w:t xml:space="preserve">меньше </w:t>
      </w:r>
      <w:proofErr w:type="gramStart"/>
      <w:r w:rsidRPr="00A1276C">
        <w:rPr>
          <w:rFonts w:ascii="Times New Roman" w:hAnsi="Times New Roman" w:cs="Times New Roman"/>
          <w:sz w:val="28"/>
          <w:szCs w:val="28"/>
        </w:rPr>
        <w:t>отсчета</w:t>
      </w:r>
      <w:proofErr w:type="gramEnd"/>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а</w:t>
      </w:r>
      <w:r w:rsidRPr="00A1276C">
        <w:rPr>
          <w:rFonts w:ascii="Times New Roman" w:hAnsi="Times New Roman" w:cs="Times New Roman"/>
          <w:sz w:val="28"/>
          <w:szCs w:val="28"/>
        </w:rPr>
        <w:t>, то к нему прибавляют 360</w:t>
      </w:r>
      <w:r w:rsidRPr="00A1276C">
        <w:rPr>
          <w:rFonts w:ascii="Times New Roman" w:eastAsia="MS Gothic" w:hAnsi="Times New Roman" w:cs="Times New Roman"/>
          <w:sz w:val="28"/>
          <w:szCs w:val="28"/>
        </w:rPr>
        <w:t>º</w:t>
      </w:r>
      <w:r w:rsidRPr="00A1276C">
        <w:rPr>
          <w:rFonts w:ascii="Times New Roman" w:hAnsi="Times New Roman" w:cs="Times New Roman"/>
          <w:sz w:val="28"/>
          <w:szCs w:val="28"/>
        </w:rPr>
        <w:t>.</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16"/>
          <w:szCs w:val="16"/>
        </w:rPr>
      </w:pPr>
    </w:p>
    <w:p w:rsidR="00B73629" w:rsidRPr="00A1276C" w:rsidRDefault="00B73629" w:rsidP="00013ACF">
      <w:pPr>
        <w:autoSpaceDE w:val="0"/>
        <w:autoSpaceDN w:val="0"/>
        <w:adjustRightInd w:val="0"/>
        <w:spacing w:after="0" w:line="360" w:lineRule="auto"/>
        <w:rPr>
          <w:rFonts w:ascii="Times New Roman" w:hAnsi="Times New Roman" w:cs="Times New Roman"/>
          <w:b/>
          <w:bCs/>
          <w:sz w:val="28"/>
          <w:szCs w:val="28"/>
        </w:rPr>
      </w:pPr>
      <w:r w:rsidRPr="00A1276C">
        <w:rPr>
          <w:rFonts w:ascii="Times New Roman" w:hAnsi="Times New Roman" w:cs="Times New Roman"/>
          <w:sz w:val="28"/>
          <w:szCs w:val="28"/>
        </w:rPr>
        <w:t xml:space="preserve">Таблица 1.  </w:t>
      </w:r>
      <w:r w:rsidRPr="00A1276C">
        <w:rPr>
          <w:rFonts w:ascii="Times New Roman" w:hAnsi="Times New Roman" w:cs="Times New Roman"/>
          <w:b/>
          <w:bCs/>
          <w:sz w:val="28"/>
          <w:szCs w:val="28"/>
        </w:rPr>
        <w:t>Журнал измерения горизонтальных углов</w:t>
      </w:r>
    </w:p>
    <w:p w:rsidR="00B73629" w:rsidRPr="00A1276C" w:rsidRDefault="00B73629" w:rsidP="00013ACF">
      <w:pPr>
        <w:autoSpaceDE w:val="0"/>
        <w:autoSpaceDN w:val="0"/>
        <w:adjustRightInd w:val="0"/>
        <w:spacing w:after="0" w:line="240" w:lineRule="auto"/>
        <w:ind w:firstLine="709"/>
        <w:rPr>
          <w:rFonts w:ascii="Times New Roman" w:hAnsi="Times New Roman" w:cs="Times New Roman"/>
          <w:b/>
          <w:bCs/>
          <w:sz w:val="16"/>
          <w:szCs w:val="16"/>
        </w:rPr>
      </w:pPr>
    </w:p>
    <w:p w:rsidR="00B73629" w:rsidRPr="00057655" w:rsidRDefault="00B73629" w:rsidP="00013ACF">
      <w:pPr>
        <w:autoSpaceDE w:val="0"/>
        <w:autoSpaceDN w:val="0"/>
        <w:adjustRightInd w:val="0"/>
        <w:spacing w:after="0" w:line="240" w:lineRule="auto"/>
        <w:rPr>
          <w:rFonts w:ascii="Times New Roman" w:hAnsi="Times New Roman" w:cs="Times New Roman"/>
          <w:bCs/>
          <w:sz w:val="24"/>
          <w:szCs w:val="24"/>
        </w:rPr>
      </w:pPr>
      <w:r w:rsidRPr="00A1276C">
        <w:rPr>
          <w:rFonts w:ascii="Times New Roman" w:hAnsi="Times New Roman" w:cs="Times New Roman"/>
          <w:bCs/>
          <w:sz w:val="24"/>
          <w:szCs w:val="24"/>
        </w:rPr>
        <w:t xml:space="preserve">Теодолит </w:t>
      </w:r>
      <w:r w:rsidR="00530B03">
        <w:rPr>
          <w:rFonts w:ascii="Times New Roman" w:hAnsi="Times New Roman" w:cs="Times New Roman"/>
          <w:bCs/>
          <w:sz w:val="24"/>
          <w:szCs w:val="24"/>
        </w:rPr>
        <w:t>4</w:t>
      </w:r>
      <w:r w:rsidRPr="00A1276C">
        <w:rPr>
          <w:rFonts w:ascii="Times New Roman" w:hAnsi="Times New Roman" w:cs="Times New Roman"/>
          <w:bCs/>
          <w:sz w:val="24"/>
          <w:szCs w:val="24"/>
        </w:rPr>
        <w:t>Т30П №31237 Наблюдал:</w:t>
      </w:r>
      <w:r w:rsidRPr="00AB191E">
        <w:rPr>
          <w:rFonts w:ascii="Times New Roman" w:hAnsi="Times New Roman" w:cs="Times New Roman"/>
          <w:bCs/>
          <w:sz w:val="24"/>
          <w:szCs w:val="24"/>
        </w:rPr>
        <w:tab/>
      </w:r>
      <w:r w:rsidRPr="00AB191E">
        <w:rPr>
          <w:rFonts w:ascii="Times New Roman" w:hAnsi="Times New Roman" w:cs="Times New Roman"/>
          <w:bCs/>
          <w:sz w:val="24"/>
          <w:szCs w:val="24"/>
        </w:rPr>
        <w:tab/>
      </w:r>
      <w:r w:rsidRPr="00AB191E">
        <w:rPr>
          <w:rFonts w:ascii="Times New Roman" w:hAnsi="Times New Roman" w:cs="Times New Roman"/>
          <w:bCs/>
          <w:sz w:val="24"/>
          <w:szCs w:val="24"/>
        </w:rPr>
        <w:tab/>
      </w:r>
      <w:r w:rsidRPr="00A1276C">
        <w:rPr>
          <w:rFonts w:ascii="Times New Roman" w:hAnsi="Times New Roman" w:cs="Times New Roman"/>
          <w:bCs/>
          <w:sz w:val="24"/>
          <w:szCs w:val="24"/>
        </w:rPr>
        <w:t xml:space="preserve"> Вычислял: </w:t>
      </w:r>
    </w:p>
    <w:p w:rsidR="00B73629" w:rsidRPr="00057655" w:rsidRDefault="00B73629" w:rsidP="00013ACF">
      <w:pPr>
        <w:autoSpaceDE w:val="0"/>
        <w:autoSpaceDN w:val="0"/>
        <w:adjustRightInd w:val="0"/>
        <w:spacing w:after="0" w:line="240" w:lineRule="auto"/>
        <w:ind w:firstLine="709"/>
        <w:rPr>
          <w:rFonts w:ascii="Times New Roman" w:hAnsi="Times New Roman" w:cs="Times New Roman"/>
          <w:bCs/>
          <w:sz w:val="16"/>
          <w:szCs w:val="16"/>
        </w:rPr>
      </w:pPr>
    </w:p>
    <w:tbl>
      <w:tblPr>
        <w:tblStyle w:val="a7"/>
        <w:tblW w:w="0" w:type="auto"/>
        <w:jc w:val="center"/>
        <w:tblLook w:val="04A0" w:firstRow="1" w:lastRow="0" w:firstColumn="1" w:lastColumn="0" w:noHBand="0" w:noVBand="1"/>
      </w:tblPr>
      <w:tblGrid>
        <w:gridCol w:w="1864"/>
        <w:gridCol w:w="1891"/>
        <w:gridCol w:w="1860"/>
        <w:gridCol w:w="1860"/>
        <w:gridCol w:w="1870"/>
      </w:tblGrid>
      <w:tr w:rsidR="00B73629" w:rsidRPr="00A1276C" w:rsidTr="00BD4619">
        <w:trPr>
          <w:jc w:val="center"/>
        </w:trPr>
        <w:tc>
          <w:tcPr>
            <w:tcW w:w="3828" w:type="dxa"/>
            <w:gridSpan w:val="2"/>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Точка</w:t>
            </w:r>
          </w:p>
        </w:tc>
        <w:tc>
          <w:tcPr>
            <w:tcW w:w="5742" w:type="dxa"/>
            <w:gridSpan w:val="3"/>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Отчет по штриховому микроскопу</w:t>
            </w:r>
          </w:p>
        </w:tc>
      </w:tr>
      <w:tr w:rsidR="00B73629" w:rsidRPr="00A1276C" w:rsidTr="00BD4619">
        <w:trPr>
          <w:jc w:val="center"/>
        </w:trPr>
        <w:tc>
          <w:tcPr>
            <w:tcW w:w="1914"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стояния</w:t>
            </w:r>
          </w:p>
        </w:tc>
        <w:tc>
          <w:tcPr>
            <w:tcW w:w="1914"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визирования</w:t>
            </w:r>
          </w:p>
        </w:tc>
        <w:tc>
          <w:tcPr>
            <w:tcW w:w="1914"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П</w:t>
            </w:r>
          </w:p>
        </w:tc>
        <w:tc>
          <w:tcPr>
            <w:tcW w:w="1914"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Л</w:t>
            </w:r>
          </w:p>
        </w:tc>
        <w:tc>
          <w:tcPr>
            <w:tcW w:w="1914"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среднее</w:t>
            </w:r>
          </w:p>
        </w:tc>
      </w:tr>
      <w:tr w:rsidR="00B73629" w:rsidRPr="00A1276C" w:rsidTr="00BD4619">
        <w:trPr>
          <w:jc w:val="center"/>
        </w:trPr>
        <w:tc>
          <w:tcPr>
            <w:tcW w:w="1914" w:type="dxa"/>
            <w:vMerge w:val="restart"/>
            <w:vAlign w:val="center"/>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i/>
                <w:sz w:val="24"/>
                <w:szCs w:val="24"/>
              </w:rPr>
            </w:pPr>
            <w:r w:rsidRPr="00A1276C">
              <w:rPr>
                <w:rFonts w:ascii="Times New Roman" w:hAnsi="Times New Roman" w:cs="Times New Roman"/>
                <w:bCs/>
                <w:i/>
                <w:sz w:val="24"/>
                <w:szCs w:val="24"/>
              </w:rPr>
              <w:t>О</w:t>
            </w:r>
          </w:p>
        </w:tc>
        <w:tc>
          <w:tcPr>
            <w:tcW w:w="1914" w:type="dxa"/>
            <w:vAlign w:val="center"/>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i/>
                <w:sz w:val="24"/>
                <w:szCs w:val="24"/>
              </w:rPr>
            </w:pPr>
            <w:r w:rsidRPr="00A1276C">
              <w:rPr>
                <w:rFonts w:ascii="Times New Roman" w:hAnsi="Times New Roman" w:cs="Times New Roman"/>
                <w:bCs/>
                <w:i/>
                <w:sz w:val="24"/>
                <w:szCs w:val="24"/>
              </w:rPr>
              <w:t>А</w:t>
            </w:r>
          </w:p>
        </w:tc>
        <w:tc>
          <w:tcPr>
            <w:tcW w:w="1914"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0º08´</w:t>
            </w:r>
          </w:p>
        </w:tc>
        <w:tc>
          <w:tcPr>
            <w:tcW w:w="1914"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180º07´</w:t>
            </w:r>
          </w:p>
        </w:tc>
        <w:tc>
          <w:tcPr>
            <w:tcW w:w="1914"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90º07,5´</w:t>
            </w:r>
          </w:p>
        </w:tc>
      </w:tr>
      <w:tr w:rsidR="00B73629" w:rsidRPr="00A1276C" w:rsidTr="00BD4619">
        <w:trPr>
          <w:jc w:val="center"/>
        </w:trPr>
        <w:tc>
          <w:tcPr>
            <w:tcW w:w="1914" w:type="dxa"/>
            <w:vMerge/>
            <w:vAlign w:val="center"/>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i/>
                <w:sz w:val="24"/>
                <w:szCs w:val="24"/>
              </w:rPr>
            </w:pPr>
          </w:p>
        </w:tc>
        <w:tc>
          <w:tcPr>
            <w:tcW w:w="1914" w:type="dxa"/>
            <w:vAlign w:val="center"/>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i/>
                <w:sz w:val="24"/>
                <w:szCs w:val="24"/>
              </w:rPr>
            </w:pPr>
            <w:r w:rsidRPr="00A1276C">
              <w:rPr>
                <w:rFonts w:ascii="Times New Roman" w:hAnsi="Times New Roman" w:cs="Times New Roman"/>
                <w:bCs/>
                <w:i/>
                <w:sz w:val="24"/>
                <w:szCs w:val="24"/>
              </w:rPr>
              <w:t>В</w:t>
            </w:r>
          </w:p>
        </w:tc>
        <w:tc>
          <w:tcPr>
            <w:tcW w:w="1914"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153º31´</w:t>
            </w:r>
          </w:p>
        </w:tc>
        <w:tc>
          <w:tcPr>
            <w:tcW w:w="1914"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333º31´</w:t>
            </w:r>
          </w:p>
        </w:tc>
        <w:tc>
          <w:tcPr>
            <w:tcW w:w="1914"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243º31,0´</w:t>
            </w:r>
          </w:p>
        </w:tc>
      </w:tr>
      <w:tr w:rsidR="00B73629" w:rsidRPr="00A1276C" w:rsidTr="00BD4619">
        <w:trPr>
          <w:jc w:val="center"/>
        </w:trPr>
        <w:tc>
          <w:tcPr>
            <w:tcW w:w="1914"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sz w:val="24"/>
                <w:szCs w:val="24"/>
              </w:rPr>
            </w:pPr>
          </w:p>
        </w:tc>
        <w:tc>
          <w:tcPr>
            <w:tcW w:w="1914"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Значение угла</w:t>
            </w:r>
          </w:p>
        </w:tc>
        <w:tc>
          <w:tcPr>
            <w:tcW w:w="1914"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153º23´</w:t>
            </w:r>
          </w:p>
        </w:tc>
        <w:tc>
          <w:tcPr>
            <w:tcW w:w="1914"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153º24´</w:t>
            </w:r>
          </w:p>
        </w:tc>
        <w:tc>
          <w:tcPr>
            <w:tcW w:w="1914"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153º23,5´</w:t>
            </w:r>
          </w:p>
        </w:tc>
      </w:tr>
    </w:tbl>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16"/>
          <w:szCs w:val="16"/>
        </w:rPr>
      </w:pP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На этом заканчивается первый </w:t>
      </w:r>
      <w:proofErr w:type="spellStart"/>
      <w:r w:rsidRPr="00A1276C">
        <w:rPr>
          <w:rFonts w:ascii="Times New Roman" w:hAnsi="Times New Roman" w:cs="Times New Roman"/>
          <w:sz w:val="28"/>
          <w:szCs w:val="28"/>
        </w:rPr>
        <w:t>полуприем</w:t>
      </w:r>
      <w:proofErr w:type="spellEnd"/>
      <w:r w:rsidRPr="00A1276C">
        <w:rPr>
          <w:rFonts w:ascii="Times New Roman" w:hAnsi="Times New Roman" w:cs="Times New Roman"/>
          <w:sz w:val="28"/>
          <w:szCs w:val="28"/>
        </w:rPr>
        <w:t xml:space="preserve">. При измерении угла вторым </w:t>
      </w:r>
      <w:proofErr w:type="spellStart"/>
      <w:r w:rsidRPr="00A1276C">
        <w:rPr>
          <w:rFonts w:ascii="Times New Roman" w:hAnsi="Times New Roman" w:cs="Times New Roman"/>
          <w:sz w:val="28"/>
          <w:szCs w:val="28"/>
        </w:rPr>
        <w:t>полуприемом</w:t>
      </w:r>
      <w:proofErr w:type="spellEnd"/>
      <w:r w:rsidRPr="00A1276C">
        <w:rPr>
          <w:rFonts w:ascii="Times New Roman" w:hAnsi="Times New Roman" w:cs="Times New Roman"/>
          <w:sz w:val="28"/>
          <w:szCs w:val="28"/>
        </w:rPr>
        <w:t xml:space="preserve"> трубу переводят через зенит и производят все действия в указанном выше порядке при другом положении вертикального круга.</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Значения углов в </w:t>
      </w:r>
      <w:proofErr w:type="spellStart"/>
      <w:r w:rsidRPr="00A1276C">
        <w:rPr>
          <w:rFonts w:ascii="Times New Roman" w:hAnsi="Times New Roman" w:cs="Times New Roman"/>
          <w:sz w:val="28"/>
          <w:szCs w:val="28"/>
        </w:rPr>
        <w:t>полуприемах</w:t>
      </w:r>
      <w:proofErr w:type="spellEnd"/>
      <w:r w:rsidRPr="00A1276C">
        <w:rPr>
          <w:rFonts w:ascii="Times New Roman" w:hAnsi="Times New Roman" w:cs="Times New Roman"/>
          <w:sz w:val="28"/>
          <w:szCs w:val="28"/>
        </w:rPr>
        <w:t xml:space="preserve"> не должны различаться между собой на величину, большую удвоенной точности отсчетного устройства, т.е. 2</w:t>
      </w:r>
      <w:r w:rsidRPr="00A1276C">
        <w:rPr>
          <w:rFonts w:ascii="Times New Roman" w:hAnsi="Times New Roman" w:cs="Times New Roman"/>
          <w:i/>
          <w:iCs/>
          <w:sz w:val="28"/>
          <w:szCs w:val="28"/>
        </w:rPr>
        <w:t>t</w:t>
      </w:r>
      <w:r w:rsidRPr="00A1276C">
        <w:rPr>
          <w:rFonts w:ascii="Times New Roman" w:hAnsi="Times New Roman" w:cs="Times New Roman"/>
          <w:sz w:val="28"/>
          <w:szCs w:val="28"/>
        </w:rPr>
        <w:t xml:space="preserve">. Если это требование соблюдается, то за окончательное значение угла принимают среднее из двух </w:t>
      </w:r>
      <w:proofErr w:type="spellStart"/>
      <w:r w:rsidRPr="00A1276C">
        <w:rPr>
          <w:rFonts w:ascii="Times New Roman" w:hAnsi="Times New Roman" w:cs="Times New Roman"/>
          <w:sz w:val="28"/>
          <w:szCs w:val="28"/>
        </w:rPr>
        <w:t>полуприемов</w:t>
      </w:r>
      <w:proofErr w:type="spellEnd"/>
      <w:r w:rsidRPr="00A1276C">
        <w:rPr>
          <w:rFonts w:ascii="Times New Roman" w:hAnsi="Times New Roman" w:cs="Times New Roman"/>
          <w:sz w:val="28"/>
          <w:szCs w:val="28"/>
        </w:rPr>
        <w:t>. При большем расхождении угол измеряют заново.</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При обработке журнала измерения углов теодолитом Т30 для контроля вычисляют средние значения из отсчетов при двух кругах. Угол, вычисленный по этим значениям, в пределах погрешностей округления должен быть равен среднему значению угла из </w:t>
      </w:r>
      <w:proofErr w:type="spellStart"/>
      <w:r w:rsidRPr="00A1276C">
        <w:rPr>
          <w:rFonts w:ascii="Times New Roman" w:hAnsi="Times New Roman" w:cs="Times New Roman"/>
          <w:sz w:val="28"/>
          <w:szCs w:val="28"/>
        </w:rPr>
        <w:t>полуприемов</w:t>
      </w:r>
      <w:proofErr w:type="spellEnd"/>
      <w:r w:rsidRPr="00A1276C">
        <w:rPr>
          <w:rFonts w:ascii="Times New Roman" w:hAnsi="Times New Roman" w:cs="Times New Roman"/>
          <w:sz w:val="28"/>
          <w:szCs w:val="28"/>
        </w:rPr>
        <w:t>. Так, из табл. 1 получим:</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eastAsia="SymbolMT" w:hAnsi="Times New Roman" w:cs="Times New Roman"/>
          <w:i/>
          <w:sz w:val="28"/>
          <w:szCs w:val="28"/>
        </w:rPr>
        <w:t>β</w:t>
      </w:r>
      <w:r w:rsidRPr="00A1276C">
        <w:rPr>
          <w:rFonts w:ascii="Times New Roman" w:eastAsia="SymbolMT" w:hAnsi="Times New Roman" w:cs="Times New Roman"/>
          <w:sz w:val="28"/>
          <w:szCs w:val="28"/>
        </w:rPr>
        <w:t xml:space="preserve"> </w:t>
      </w:r>
      <w:r w:rsidRPr="00A1276C">
        <w:rPr>
          <w:rFonts w:ascii="Times New Roman" w:hAnsi="Times New Roman" w:cs="Times New Roman"/>
          <w:sz w:val="28"/>
          <w:szCs w:val="28"/>
        </w:rPr>
        <w:t>= (153º23</w:t>
      </w:r>
      <w:r w:rsidRPr="00A1276C">
        <w:rPr>
          <w:rFonts w:ascii="Times New Roman" w:eastAsia="SymbolMT" w:hAnsi="Times New Roman" w:cs="Times New Roman"/>
          <w:sz w:val="28"/>
          <w:szCs w:val="28"/>
        </w:rPr>
        <w:t xml:space="preserve">′ </w:t>
      </w:r>
      <w:r w:rsidRPr="00A1276C">
        <w:rPr>
          <w:rFonts w:ascii="Times New Roman" w:hAnsi="Times New Roman" w:cs="Times New Roman"/>
          <w:sz w:val="28"/>
          <w:szCs w:val="28"/>
        </w:rPr>
        <w:t>+ 153º24</w:t>
      </w:r>
      <w:r w:rsidRPr="00A1276C">
        <w:rPr>
          <w:rFonts w:ascii="Times New Roman" w:eastAsia="SymbolMT" w:hAnsi="Times New Roman" w:cs="Times New Roman"/>
          <w:sz w:val="28"/>
          <w:szCs w:val="28"/>
        </w:rPr>
        <w:t>′</w:t>
      </w:r>
      <w:r w:rsidRPr="00A1276C">
        <w:rPr>
          <w:rFonts w:ascii="Times New Roman" w:hAnsi="Times New Roman" w:cs="Times New Roman"/>
          <w:sz w:val="28"/>
          <w:szCs w:val="28"/>
        </w:rPr>
        <w:t>)/2 = 153º23,5</w:t>
      </w:r>
      <w:r w:rsidRPr="00A1276C">
        <w:rPr>
          <w:rFonts w:ascii="Times New Roman" w:eastAsia="SymbolMT" w:hAnsi="Times New Roman" w:cs="Times New Roman"/>
          <w:sz w:val="28"/>
          <w:szCs w:val="28"/>
        </w:rPr>
        <w:t xml:space="preserve">′ </w:t>
      </w:r>
      <w:r w:rsidRPr="00A1276C">
        <w:rPr>
          <w:rFonts w:ascii="Times New Roman" w:hAnsi="Times New Roman" w:cs="Times New Roman"/>
          <w:sz w:val="28"/>
          <w:szCs w:val="28"/>
        </w:rPr>
        <w:t xml:space="preserve">и </w:t>
      </w:r>
      <w:r w:rsidRPr="00A1276C">
        <w:rPr>
          <w:rFonts w:ascii="Times New Roman" w:eastAsia="SymbolMT" w:hAnsi="Times New Roman" w:cs="Times New Roman"/>
          <w:i/>
          <w:sz w:val="28"/>
          <w:szCs w:val="28"/>
        </w:rPr>
        <w:t>β</w:t>
      </w:r>
      <w:r w:rsidRPr="00A1276C">
        <w:rPr>
          <w:rFonts w:ascii="Times New Roman" w:eastAsia="SymbolMT" w:hAnsi="Times New Roman" w:cs="Times New Roman"/>
          <w:sz w:val="28"/>
          <w:szCs w:val="28"/>
        </w:rPr>
        <w:t xml:space="preserve"> </w:t>
      </w:r>
      <w:r w:rsidRPr="00A1276C">
        <w:rPr>
          <w:rFonts w:ascii="Times New Roman" w:hAnsi="Times New Roman" w:cs="Times New Roman"/>
          <w:sz w:val="28"/>
          <w:szCs w:val="28"/>
        </w:rPr>
        <w:t>= 243º31</w:t>
      </w:r>
      <w:r w:rsidRPr="00A1276C">
        <w:rPr>
          <w:rFonts w:ascii="Times New Roman" w:eastAsia="SymbolMT" w:hAnsi="Times New Roman" w:cs="Times New Roman"/>
          <w:sz w:val="28"/>
          <w:szCs w:val="28"/>
        </w:rPr>
        <w:t xml:space="preserve">′ </w:t>
      </w:r>
      <w:r w:rsidRPr="00A1276C">
        <w:rPr>
          <w:rFonts w:ascii="Times New Roman" w:hAnsi="Times New Roman" w:cs="Times New Roman"/>
          <w:sz w:val="28"/>
          <w:szCs w:val="28"/>
        </w:rPr>
        <w:t>- 90º07,5</w:t>
      </w:r>
      <w:r w:rsidRPr="00A1276C">
        <w:rPr>
          <w:rFonts w:ascii="Times New Roman" w:eastAsia="SymbolMT" w:hAnsi="Times New Roman" w:cs="Times New Roman"/>
          <w:sz w:val="28"/>
          <w:szCs w:val="28"/>
        </w:rPr>
        <w:t xml:space="preserve">′ </w:t>
      </w:r>
      <w:r w:rsidRPr="00A1276C">
        <w:rPr>
          <w:rFonts w:ascii="Times New Roman" w:hAnsi="Times New Roman" w:cs="Times New Roman"/>
          <w:sz w:val="28"/>
          <w:szCs w:val="28"/>
        </w:rPr>
        <w:t>= 153º23,5</w:t>
      </w:r>
      <w:r w:rsidRPr="00A1276C">
        <w:rPr>
          <w:rFonts w:ascii="Times New Roman" w:eastAsia="SymbolMT" w:hAnsi="Times New Roman" w:cs="Times New Roman"/>
          <w:sz w:val="28"/>
          <w:szCs w:val="28"/>
        </w:rPr>
        <w:t>′</w:t>
      </w:r>
      <w:r w:rsidRPr="00A1276C">
        <w:rPr>
          <w:rFonts w:ascii="Times New Roman" w:hAnsi="Times New Roman" w:cs="Times New Roman"/>
          <w:sz w:val="28"/>
          <w:szCs w:val="28"/>
        </w:rPr>
        <w:t>.</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lastRenderedPageBreak/>
        <w:t xml:space="preserve">Необходимо отметить, что при измерении углов оптическим теодолитом лимб между </w:t>
      </w:r>
      <w:proofErr w:type="spellStart"/>
      <w:r w:rsidRPr="00A1276C">
        <w:rPr>
          <w:rFonts w:ascii="Times New Roman" w:hAnsi="Times New Roman" w:cs="Times New Roman"/>
          <w:sz w:val="28"/>
          <w:szCs w:val="28"/>
        </w:rPr>
        <w:t>полуприемами</w:t>
      </w:r>
      <w:proofErr w:type="spellEnd"/>
      <w:r w:rsidRPr="00A1276C">
        <w:rPr>
          <w:rFonts w:ascii="Times New Roman" w:hAnsi="Times New Roman" w:cs="Times New Roman"/>
          <w:sz w:val="28"/>
          <w:szCs w:val="28"/>
        </w:rPr>
        <w:t xml:space="preserve"> не переставляют.</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sz w:val="28"/>
          <w:szCs w:val="28"/>
        </w:rPr>
      </w:pPr>
      <w:r w:rsidRPr="00A1276C">
        <w:rPr>
          <w:rFonts w:ascii="Times New Roman" w:hAnsi="Times New Roman" w:cs="Times New Roman"/>
          <w:i/>
          <w:sz w:val="28"/>
          <w:szCs w:val="28"/>
        </w:rPr>
        <w:t>Измерение углов способом круговых приемов.</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16"/>
          <w:szCs w:val="16"/>
        </w:rPr>
      </w:pPr>
      <w:r w:rsidRPr="00A1276C">
        <w:rPr>
          <w:rFonts w:ascii="Times New Roman" w:hAnsi="Times New Roman" w:cs="Times New Roman"/>
          <w:sz w:val="28"/>
          <w:szCs w:val="28"/>
        </w:rPr>
        <w:t xml:space="preserve">Если при вершине угла </w:t>
      </w:r>
      <w:proofErr w:type="gramStart"/>
      <w:r w:rsidRPr="00A1276C">
        <w:rPr>
          <w:rFonts w:ascii="Times New Roman" w:hAnsi="Times New Roman" w:cs="Times New Roman"/>
          <w:i/>
          <w:iCs/>
          <w:sz w:val="28"/>
          <w:szCs w:val="28"/>
        </w:rPr>
        <w:t>О</w:t>
      </w:r>
      <w:proofErr w:type="gramEnd"/>
      <w:r w:rsidRPr="00A1276C">
        <w:rPr>
          <w:rFonts w:ascii="Times New Roman" w:hAnsi="Times New Roman" w:cs="Times New Roman"/>
          <w:i/>
          <w:iCs/>
          <w:sz w:val="28"/>
          <w:szCs w:val="28"/>
        </w:rPr>
        <w:t xml:space="preserve"> </w:t>
      </w:r>
      <w:r w:rsidRPr="00A1276C">
        <w:rPr>
          <w:rFonts w:ascii="Times New Roman" w:hAnsi="Times New Roman" w:cs="Times New Roman"/>
          <w:sz w:val="28"/>
          <w:szCs w:val="28"/>
        </w:rPr>
        <w:t xml:space="preserve">(рис. 5, </w:t>
      </w:r>
      <w:r w:rsidRPr="00A1276C">
        <w:rPr>
          <w:rFonts w:ascii="Times New Roman" w:hAnsi="Times New Roman" w:cs="Times New Roman"/>
          <w:i/>
          <w:iCs/>
          <w:sz w:val="28"/>
          <w:szCs w:val="28"/>
        </w:rPr>
        <w:t>б</w:t>
      </w:r>
      <w:r w:rsidRPr="00A1276C">
        <w:rPr>
          <w:rFonts w:ascii="Times New Roman" w:hAnsi="Times New Roman" w:cs="Times New Roman"/>
          <w:sz w:val="28"/>
          <w:szCs w:val="28"/>
        </w:rPr>
        <w:t>) больше двух направлений, то измерение углов производят, как правило, способом круговых приемов.</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Угол измеряют следующим образом. Закрепляют лимб и вращением алидады по ходу часовой стрелки наводят зрительную трубу на точки </w:t>
      </w:r>
      <w:r w:rsidRPr="00A1276C">
        <w:rPr>
          <w:rFonts w:ascii="Times New Roman" w:hAnsi="Times New Roman" w:cs="Times New Roman"/>
          <w:i/>
          <w:iCs/>
          <w:sz w:val="28"/>
          <w:szCs w:val="28"/>
        </w:rPr>
        <w:t>А</w:t>
      </w:r>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В</w:t>
      </w:r>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С</w:t>
      </w:r>
      <w:r w:rsidRPr="00A1276C">
        <w:rPr>
          <w:rFonts w:ascii="Times New Roman" w:hAnsi="Times New Roman" w:cs="Times New Roman"/>
          <w:sz w:val="28"/>
          <w:szCs w:val="28"/>
        </w:rPr>
        <w:t xml:space="preserve">, снова </w:t>
      </w:r>
      <w:r w:rsidRPr="00A1276C">
        <w:rPr>
          <w:rFonts w:ascii="Times New Roman" w:hAnsi="Times New Roman" w:cs="Times New Roman"/>
          <w:i/>
          <w:iCs/>
          <w:sz w:val="28"/>
          <w:szCs w:val="28"/>
        </w:rPr>
        <w:t xml:space="preserve">А </w:t>
      </w:r>
      <w:r w:rsidRPr="00A1276C">
        <w:rPr>
          <w:rFonts w:ascii="Times New Roman" w:hAnsi="Times New Roman" w:cs="Times New Roman"/>
          <w:sz w:val="28"/>
          <w:szCs w:val="28"/>
        </w:rPr>
        <w:t xml:space="preserve">и берут </w:t>
      </w:r>
      <w:proofErr w:type="gramStart"/>
      <w:r w:rsidRPr="00A1276C">
        <w:rPr>
          <w:rFonts w:ascii="Times New Roman" w:hAnsi="Times New Roman" w:cs="Times New Roman"/>
          <w:sz w:val="28"/>
          <w:szCs w:val="28"/>
        </w:rPr>
        <w:t>отсчеты</w:t>
      </w:r>
      <w:proofErr w:type="gramEnd"/>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а</w:t>
      </w:r>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b</w:t>
      </w:r>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с</w:t>
      </w:r>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 xml:space="preserve">а </w:t>
      </w:r>
      <w:r w:rsidRPr="00A1276C">
        <w:rPr>
          <w:rFonts w:ascii="Times New Roman" w:hAnsi="Times New Roman" w:cs="Times New Roman"/>
          <w:sz w:val="28"/>
          <w:szCs w:val="28"/>
        </w:rPr>
        <w:t xml:space="preserve">по горизонтальному кругу. Все отсчеты записывают в журнал (табл. 2). Описанные действия составляют первый </w:t>
      </w:r>
      <w:proofErr w:type="spellStart"/>
      <w:r w:rsidRPr="00A1276C">
        <w:rPr>
          <w:rFonts w:ascii="Times New Roman" w:hAnsi="Times New Roman" w:cs="Times New Roman"/>
          <w:sz w:val="28"/>
          <w:szCs w:val="28"/>
        </w:rPr>
        <w:t>полуприем</w:t>
      </w:r>
      <w:proofErr w:type="spellEnd"/>
      <w:r w:rsidRPr="00A1276C">
        <w:rPr>
          <w:rFonts w:ascii="Times New Roman" w:hAnsi="Times New Roman" w:cs="Times New Roman"/>
          <w:sz w:val="28"/>
          <w:szCs w:val="28"/>
        </w:rPr>
        <w:t>.</w:t>
      </w:r>
    </w:p>
    <w:p w:rsidR="00B73629" w:rsidRPr="00A1276C" w:rsidRDefault="00B73629" w:rsidP="00013ACF">
      <w:pPr>
        <w:autoSpaceDE w:val="0"/>
        <w:autoSpaceDN w:val="0"/>
        <w:adjustRightInd w:val="0"/>
        <w:spacing w:after="0" w:line="360" w:lineRule="auto"/>
        <w:rPr>
          <w:rFonts w:ascii="Times New Roman" w:hAnsi="Times New Roman" w:cs="Times New Roman"/>
          <w:b/>
          <w:bCs/>
          <w:sz w:val="28"/>
          <w:szCs w:val="28"/>
        </w:rPr>
      </w:pPr>
      <w:r w:rsidRPr="00A1276C">
        <w:rPr>
          <w:rFonts w:ascii="Times New Roman" w:hAnsi="Times New Roman" w:cs="Times New Roman"/>
          <w:sz w:val="28"/>
          <w:szCs w:val="28"/>
        </w:rPr>
        <w:t xml:space="preserve">Таблица 2. </w:t>
      </w:r>
      <w:r w:rsidRPr="00A1276C">
        <w:rPr>
          <w:rFonts w:ascii="Times New Roman" w:hAnsi="Times New Roman" w:cs="Times New Roman"/>
          <w:b/>
          <w:bCs/>
          <w:sz w:val="28"/>
          <w:szCs w:val="28"/>
        </w:rPr>
        <w:t>Журнал измерения горизонтальных углов</w:t>
      </w:r>
    </w:p>
    <w:p w:rsidR="00B73629" w:rsidRPr="00A1276C" w:rsidRDefault="00B73629" w:rsidP="00013ACF">
      <w:pPr>
        <w:autoSpaceDE w:val="0"/>
        <w:autoSpaceDN w:val="0"/>
        <w:adjustRightInd w:val="0"/>
        <w:spacing w:after="0" w:line="240" w:lineRule="auto"/>
        <w:ind w:firstLine="709"/>
        <w:rPr>
          <w:rFonts w:ascii="Times New Roman" w:hAnsi="Times New Roman" w:cs="Times New Roman"/>
          <w:b/>
          <w:bCs/>
          <w:sz w:val="16"/>
          <w:szCs w:val="16"/>
        </w:rPr>
      </w:pPr>
    </w:p>
    <w:p w:rsidR="00B73629" w:rsidRPr="00A1276C" w:rsidRDefault="00B73629" w:rsidP="00013ACF">
      <w:pPr>
        <w:autoSpaceDE w:val="0"/>
        <w:autoSpaceDN w:val="0"/>
        <w:adjustRightInd w:val="0"/>
        <w:spacing w:after="0" w:line="240" w:lineRule="auto"/>
        <w:rPr>
          <w:rFonts w:ascii="Times New Roman" w:hAnsi="Times New Roman" w:cs="Times New Roman"/>
          <w:bCs/>
          <w:sz w:val="24"/>
          <w:szCs w:val="24"/>
        </w:rPr>
      </w:pPr>
      <w:r w:rsidRPr="00A1276C">
        <w:rPr>
          <w:rFonts w:ascii="Times New Roman" w:hAnsi="Times New Roman" w:cs="Times New Roman"/>
          <w:bCs/>
          <w:sz w:val="24"/>
          <w:szCs w:val="24"/>
        </w:rPr>
        <w:t xml:space="preserve">Теодолит </w:t>
      </w:r>
      <w:r w:rsidR="005746BE">
        <w:rPr>
          <w:rFonts w:ascii="Times New Roman" w:hAnsi="Times New Roman" w:cs="Times New Roman"/>
          <w:bCs/>
          <w:sz w:val="24"/>
          <w:szCs w:val="24"/>
        </w:rPr>
        <w:t>4</w:t>
      </w:r>
      <w:r w:rsidRPr="00A1276C">
        <w:rPr>
          <w:rFonts w:ascii="Times New Roman" w:hAnsi="Times New Roman" w:cs="Times New Roman"/>
          <w:bCs/>
          <w:sz w:val="24"/>
          <w:szCs w:val="24"/>
        </w:rPr>
        <w:t xml:space="preserve">Т30П №31237 Наблюдал: </w:t>
      </w:r>
      <w:r>
        <w:rPr>
          <w:rFonts w:ascii="Times New Roman" w:hAnsi="Times New Roman" w:cs="Times New Roman"/>
          <w:bCs/>
          <w:sz w:val="24"/>
          <w:szCs w:val="24"/>
        </w:rPr>
        <w:tab/>
      </w:r>
      <w:r>
        <w:rPr>
          <w:rFonts w:ascii="Times New Roman" w:hAnsi="Times New Roman" w:cs="Times New Roman"/>
          <w:bCs/>
          <w:sz w:val="24"/>
          <w:szCs w:val="24"/>
        </w:rPr>
        <w:tab/>
      </w:r>
      <w:r w:rsidRPr="00A1276C">
        <w:rPr>
          <w:rFonts w:ascii="Times New Roman" w:hAnsi="Times New Roman" w:cs="Times New Roman"/>
          <w:bCs/>
          <w:sz w:val="24"/>
          <w:szCs w:val="24"/>
        </w:rPr>
        <w:t xml:space="preserve"> Вычислял: </w:t>
      </w:r>
      <w:r>
        <w:rPr>
          <w:rFonts w:ascii="Times New Roman" w:hAnsi="Times New Roman" w:cs="Times New Roman"/>
          <w:bCs/>
          <w:sz w:val="24"/>
          <w:szCs w:val="24"/>
        </w:rPr>
        <w:tab/>
      </w:r>
      <w:r>
        <w:rPr>
          <w:rFonts w:ascii="Times New Roman" w:hAnsi="Times New Roman" w:cs="Times New Roman"/>
          <w:bCs/>
          <w:sz w:val="24"/>
          <w:szCs w:val="24"/>
        </w:rPr>
        <w:tab/>
      </w:r>
    </w:p>
    <w:p w:rsidR="00B73629" w:rsidRPr="00A1276C" w:rsidRDefault="00B73629" w:rsidP="00013ACF">
      <w:pPr>
        <w:autoSpaceDE w:val="0"/>
        <w:autoSpaceDN w:val="0"/>
        <w:adjustRightInd w:val="0"/>
        <w:spacing w:after="0" w:line="240" w:lineRule="auto"/>
        <w:rPr>
          <w:rFonts w:ascii="Times New Roman" w:hAnsi="Times New Roman" w:cs="Times New Roman"/>
          <w:bCs/>
          <w:sz w:val="16"/>
          <w:szCs w:val="16"/>
        </w:rPr>
      </w:pPr>
    </w:p>
    <w:tbl>
      <w:tblPr>
        <w:tblStyle w:val="a7"/>
        <w:tblW w:w="10206" w:type="dxa"/>
        <w:jc w:val="center"/>
        <w:tblLayout w:type="fixed"/>
        <w:tblLook w:val="04A0" w:firstRow="1" w:lastRow="0" w:firstColumn="1" w:lastColumn="0" w:noHBand="0" w:noVBand="1"/>
      </w:tblPr>
      <w:tblGrid>
        <w:gridCol w:w="1134"/>
        <w:gridCol w:w="1560"/>
        <w:gridCol w:w="1275"/>
        <w:gridCol w:w="1276"/>
        <w:gridCol w:w="1418"/>
        <w:gridCol w:w="1701"/>
        <w:gridCol w:w="1842"/>
      </w:tblGrid>
      <w:tr w:rsidR="00B73629" w:rsidRPr="00A1276C" w:rsidTr="00BD4619">
        <w:trPr>
          <w:jc w:val="center"/>
        </w:trPr>
        <w:tc>
          <w:tcPr>
            <w:tcW w:w="2694" w:type="dxa"/>
            <w:gridSpan w:val="2"/>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Точка</w:t>
            </w:r>
          </w:p>
        </w:tc>
        <w:tc>
          <w:tcPr>
            <w:tcW w:w="2551" w:type="dxa"/>
            <w:gridSpan w:val="2"/>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Отсчет по горизонтальному кругу</w:t>
            </w:r>
          </w:p>
        </w:tc>
        <w:tc>
          <w:tcPr>
            <w:tcW w:w="1418" w:type="dxa"/>
            <w:vMerge w:val="restart"/>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Среднее из отчетов</w:t>
            </w:r>
          </w:p>
        </w:tc>
        <w:tc>
          <w:tcPr>
            <w:tcW w:w="1701" w:type="dxa"/>
            <w:vMerge w:val="restart"/>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Приведенные направления</w:t>
            </w:r>
          </w:p>
        </w:tc>
        <w:tc>
          <w:tcPr>
            <w:tcW w:w="1842" w:type="dxa"/>
            <w:vMerge w:val="restart"/>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2</w:t>
            </w:r>
            <w:r w:rsidRPr="00A1276C">
              <w:rPr>
                <w:rFonts w:ascii="Times New Roman" w:hAnsi="Times New Roman" w:cs="Times New Roman"/>
                <w:bCs/>
                <w:i/>
                <w:sz w:val="24"/>
                <w:szCs w:val="24"/>
              </w:rPr>
              <w:t>с</w:t>
            </w:r>
            <w:r w:rsidRPr="00A1276C">
              <w:rPr>
                <w:rFonts w:ascii="Times New Roman" w:hAnsi="Times New Roman" w:cs="Times New Roman"/>
                <w:bCs/>
                <w:sz w:val="24"/>
                <w:szCs w:val="24"/>
              </w:rPr>
              <w:t>=</w:t>
            </w:r>
            <w:r w:rsidRPr="00A1276C">
              <w:rPr>
                <w:rFonts w:ascii="Times New Roman" w:hAnsi="Times New Roman" w:cs="Times New Roman"/>
                <w:bCs/>
                <w:i/>
                <w:sz w:val="24"/>
                <w:szCs w:val="24"/>
              </w:rPr>
              <w:t>Л</w:t>
            </w:r>
            <w:r w:rsidRPr="00A1276C">
              <w:rPr>
                <w:rFonts w:ascii="Times New Roman" w:hAnsi="Times New Roman" w:cs="Times New Roman"/>
                <w:bCs/>
                <w:sz w:val="24"/>
                <w:szCs w:val="24"/>
              </w:rPr>
              <w:t>-</w:t>
            </w:r>
            <w:r w:rsidRPr="00A1276C">
              <w:rPr>
                <w:rFonts w:ascii="Times New Roman" w:hAnsi="Times New Roman" w:cs="Times New Roman"/>
                <w:bCs/>
                <w:i/>
                <w:sz w:val="24"/>
                <w:szCs w:val="24"/>
              </w:rPr>
              <w:t>П</w:t>
            </w:r>
            <w:r w:rsidRPr="00A1276C">
              <w:rPr>
                <w:rFonts w:ascii="MS Gothic" w:eastAsia="MS Gothic" w:hAnsi="MS Gothic" w:cs="Times New Roman" w:hint="eastAsia"/>
                <w:bCs/>
                <w:sz w:val="24"/>
                <w:szCs w:val="24"/>
              </w:rPr>
              <w:t>∓</w:t>
            </w:r>
            <w:r w:rsidRPr="00A1276C">
              <w:rPr>
                <w:rFonts w:ascii="Times New Roman" w:hAnsi="Times New Roman" w:cs="Times New Roman"/>
                <w:bCs/>
                <w:sz w:val="24"/>
                <w:szCs w:val="24"/>
              </w:rPr>
              <w:t>180º</w:t>
            </w:r>
          </w:p>
        </w:tc>
      </w:tr>
      <w:tr w:rsidR="00B73629" w:rsidRPr="00A1276C" w:rsidTr="00BD4619">
        <w:trPr>
          <w:jc w:val="center"/>
        </w:trPr>
        <w:tc>
          <w:tcPr>
            <w:tcW w:w="1134"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стояния</w:t>
            </w:r>
          </w:p>
        </w:tc>
        <w:tc>
          <w:tcPr>
            <w:tcW w:w="1560"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визирования</w:t>
            </w:r>
          </w:p>
        </w:tc>
        <w:tc>
          <w:tcPr>
            <w:tcW w:w="1275"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П</w:t>
            </w:r>
          </w:p>
        </w:tc>
        <w:tc>
          <w:tcPr>
            <w:tcW w:w="1276"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Л</w:t>
            </w:r>
          </w:p>
        </w:tc>
        <w:tc>
          <w:tcPr>
            <w:tcW w:w="1418" w:type="dxa"/>
            <w:vMerge/>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p>
        </w:tc>
        <w:tc>
          <w:tcPr>
            <w:tcW w:w="1701" w:type="dxa"/>
            <w:vMerge/>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p>
        </w:tc>
        <w:tc>
          <w:tcPr>
            <w:tcW w:w="1842" w:type="dxa"/>
            <w:vMerge/>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p>
        </w:tc>
      </w:tr>
      <w:tr w:rsidR="00B73629" w:rsidRPr="00A1276C" w:rsidTr="00BD4619">
        <w:trPr>
          <w:jc w:val="center"/>
        </w:trPr>
        <w:tc>
          <w:tcPr>
            <w:tcW w:w="1134" w:type="dxa"/>
            <w:vMerge w:val="restart"/>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i/>
                <w:sz w:val="24"/>
                <w:szCs w:val="24"/>
              </w:rPr>
            </w:pPr>
            <w:r w:rsidRPr="00A1276C">
              <w:rPr>
                <w:rFonts w:ascii="Times New Roman" w:hAnsi="Times New Roman" w:cs="Times New Roman"/>
                <w:bCs/>
                <w:i/>
                <w:sz w:val="24"/>
                <w:szCs w:val="24"/>
              </w:rPr>
              <w:t>О</w:t>
            </w:r>
          </w:p>
        </w:tc>
        <w:tc>
          <w:tcPr>
            <w:tcW w:w="1560"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i/>
                <w:sz w:val="24"/>
                <w:szCs w:val="24"/>
              </w:rPr>
            </w:pPr>
            <w:r w:rsidRPr="00A1276C">
              <w:rPr>
                <w:rFonts w:ascii="Times New Roman" w:hAnsi="Times New Roman" w:cs="Times New Roman"/>
                <w:bCs/>
                <w:i/>
                <w:sz w:val="24"/>
                <w:szCs w:val="24"/>
              </w:rPr>
              <w:t>А</w:t>
            </w:r>
          </w:p>
        </w:tc>
        <w:tc>
          <w:tcPr>
            <w:tcW w:w="1275"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0º02´</w:t>
            </w:r>
          </w:p>
        </w:tc>
        <w:tc>
          <w:tcPr>
            <w:tcW w:w="1276"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180º03´</w:t>
            </w:r>
          </w:p>
        </w:tc>
        <w:tc>
          <w:tcPr>
            <w:tcW w:w="1418"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u w:val="single"/>
              </w:rPr>
            </w:pPr>
            <w:r w:rsidRPr="00A1276C">
              <w:rPr>
                <w:rFonts w:ascii="Times New Roman" w:hAnsi="Times New Roman" w:cs="Times New Roman"/>
                <w:bCs/>
                <w:sz w:val="24"/>
                <w:szCs w:val="24"/>
                <w:u w:val="single"/>
              </w:rPr>
              <w:t>0º02,8´</w:t>
            </w:r>
          </w:p>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0º02,5´</w:t>
            </w:r>
          </w:p>
        </w:tc>
        <w:tc>
          <w:tcPr>
            <w:tcW w:w="1701"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0º00,0´</w:t>
            </w:r>
          </w:p>
        </w:tc>
        <w:tc>
          <w:tcPr>
            <w:tcW w:w="1842"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+01´</w:t>
            </w:r>
          </w:p>
        </w:tc>
      </w:tr>
      <w:tr w:rsidR="00B73629" w:rsidRPr="00A1276C" w:rsidTr="00BD4619">
        <w:trPr>
          <w:jc w:val="center"/>
        </w:trPr>
        <w:tc>
          <w:tcPr>
            <w:tcW w:w="1134" w:type="dxa"/>
            <w:vMerge/>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i/>
                <w:sz w:val="24"/>
                <w:szCs w:val="24"/>
              </w:rPr>
            </w:pPr>
          </w:p>
        </w:tc>
        <w:tc>
          <w:tcPr>
            <w:tcW w:w="1560"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i/>
                <w:sz w:val="24"/>
                <w:szCs w:val="24"/>
              </w:rPr>
            </w:pPr>
            <w:r w:rsidRPr="00A1276C">
              <w:rPr>
                <w:rFonts w:ascii="Times New Roman" w:hAnsi="Times New Roman" w:cs="Times New Roman"/>
                <w:bCs/>
                <w:i/>
                <w:sz w:val="24"/>
                <w:szCs w:val="24"/>
              </w:rPr>
              <w:t>В</w:t>
            </w:r>
          </w:p>
        </w:tc>
        <w:tc>
          <w:tcPr>
            <w:tcW w:w="1275"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68º38´</w:t>
            </w:r>
          </w:p>
        </w:tc>
        <w:tc>
          <w:tcPr>
            <w:tcW w:w="1276"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248º38´</w:t>
            </w:r>
          </w:p>
        </w:tc>
        <w:tc>
          <w:tcPr>
            <w:tcW w:w="1418"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68º38´</w:t>
            </w:r>
          </w:p>
        </w:tc>
        <w:tc>
          <w:tcPr>
            <w:tcW w:w="1701"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68º35,2´</w:t>
            </w:r>
          </w:p>
        </w:tc>
        <w:tc>
          <w:tcPr>
            <w:tcW w:w="1842"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0´</w:t>
            </w:r>
          </w:p>
        </w:tc>
      </w:tr>
      <w:tr w:rsidR="00B73629" w:rsidRPr="00A1276C" w:rsidTr="00BD4619">
        <w:trPr>
          <w:jc w:val="center"/>
        </w:trPr>
        <w:tc>
          <w:tcPr>
            <w:tcW w:w="1134" w:type="dxa"/>
            <w:vMerge/>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p>
        </w:tc>
        <w:tc>
          <w:tcPr>
            <w:tcW w:w="1560"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i/>
                <w:sz w:val="24"/>
                <w:szCs w:val="24"/>
              </w:rPr>
            </w:pPr>
            <w:r w:rsidRPr="00A1276C">
              <w:rPr>
                <w:rFonts w:ascii="Times New Roman" w:hAnsi="Times New Roman" w:cs="Times New Roman"/>
                <w:bCs/>
                <w:i/>
                <w:sz w:val="24"/>
                <w:szCs w:val="24"/>
              </w:rPr>
              <w:t>С</w:t>
            </w:r>
          </w:p>
        </w:tc>
        <w:tc>
          <w:tcPr>
            <w:tcW w:w="1275"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159º55´</w:t>
            </w:r>
          </w:p>
        </w:tc>
        <w:tc>
          <w:tcPr>
            <w:tcW w:w="1276" w:type="dxa"/>
            <w:vAlign w:val="center"/>
          </w:tcPr>
          <w:p w:rsidR="00B73629" w:rsidRPr="00A1276C" w:rsidRDefault="00B73629" w:rsidP="00013ACF">
            <w:pPr>
              <w:spacing w:line="240" w:lineRule="auto"/>
              <w:jc w:val="center"/>
            </w:pPr>
            <w:r w:rsidRPr="00A1276C">
              <w:rPr>
                <w:rFonts w:ascii="Times New Roman" w:hAnsi="Times New Roman" w:cs="Times New Roman"/>
                <w:bCs/>
                <w:sz w:val="24"/>
                <w:szCs w:val="24"/>
              </w:rPr>
              <w:t>339º56´</w:t>
            </w:r>
          </w:p>
        </w:tc>
        <w:tc>
          <w:tcPr>
            <w:tcW w:w="1418" w:type="dxa"/>
            <w:vAlign w:val="center"/>
          </w:tcPr>
          <w:p w:rsidR="00B73629" w:rsidRPr="00A1276C" w:rsidRDefault="00B73629" w:rsidP="00013ACF">
            <w:pPr>
              <w:spacing w:line="240" w:lineRule="auto"/>
              <w:jc w:val="center"/>
            </w:pPr>
            <w:r w:rsidRPr="00A1276C">
              <w:rPr>
                <w:rFonts w:ascii="Times New Roman" w:hAnsi="Times New Roman" w:cs="Times New Roman"/>
                <w:bCs/>
                <w:sz w:val="24"/>
                <w:szCs w:val="24"/>
              </w:rPr>
              <w:t>159º55,5´</w:t>
            </w:r>
          </w:p>
        </w:tc>
        <w:tc>
          <w:tcPr>
            <w:tcW w:w="1701" w:type="dxa"/>
            <w:vAlign w:val="center"/>
          </w:tcPr>
          <w:p w:rsidR="00B73629" w:rsidRPr="00A1276C" w:rsidRDefault="00B73629" w:rsidP="00013ACF">
            <w:pPr>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159º52,7´</w:t>
            </w:r>
          </w:p>
        </w:tc>
        <w:tc>
          <w:tcPr>
            <w:tcW w:w="1842" w:type="dxa"/>
            <w:vAlign w:val="center"/>
          </w:tcPr>
          <w:p w:rsidR="00B73629" w:rsidRPr="00A1276C" w:rsidRDefault="00B73629" w:rsidP="00013ACF">
            <w:pPr>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+01´</w:t>
            </w:r>
          </w:p>
        </w:tc>
      </w:tr>
      <w:tr w:rsidR="00B73629" w:rsidRPr="00A1276C" w:rsidTr="00BD4619">
        <w:trPr>
          <w:jc w:val="center"/>
        </w:trPr>
        <w:tc>
          <w:tcPr>
            <w:tcW w:w="1134" w:type="dxa"/>
            <w:vMerge/>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p>
        </w:tc>
        <w:tc>
          <w:tcPr>
            <w:tcW w:w="1560"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i/>
                <w:sz w:val="24"/>
                <w:szCs w:val="24"/>
              </w:rPr>
            </w:pPr>
            <w:r w:rsidRPr="00A1276C">
              <w:rPr>
                <w:rFonts w:ascii="Times New Roman" w:hAnsi="Times New Roman" w:cs="Times New Roman"/>
                <w:bCs/>
                <w:i/>
                <w:sz w:val="24"/>
                <w:szCs w:val="24"/>
              </w:rPr>
              <w:t>А</w:t>
            </w:r>
          </w:p>
        </w:tc>
        <w:tc>
          <w:tcPr>
            <w:tcW w:w="1275" w:type="dxa"/>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0º03´</w:t>
            </w:r>
          </w:p>
        </w:tc>
        <w:tc>
          <w:tcPr>
            <w:tcW w:w="1276" w:type="dxa"/>
            <w:vAlign w:val="center"/>
          </w:tcPr>
          <w:p w:rsidR="00B73629" w:rsidRPr="00A1276C" w:rsidRDefault="00B73629" w:rsidP="00013ACF">
            <w:pPr>
              <w:spacing w:line="240" w:lineRule="auto"/>
              <w:jc w:val="center"/>
            </w:pPr>
            <w:r w:rsidRPr="00A1276C">
              <w:rPr>
                <w:rFonts w:ascii="Times New Roman" w:hAnsi="Times New Roman" w:cs="Times New Roman"/>
                <w:bCs/>
                <w:sz w:val="24"/>
                <w:szCs w:val="24"/>
              </w:rPr>
              <w:t>180º03´</w:t>
            </w:r>
          </w:p>
        </w:tc>
        <w:tc>
          <w:tcPr>
            <w:tcW w:w="1418" w:type="dxa"/>
            <w:vAlign w:val="center"/>
          </w:tcPr>
          <w:p w:rsidR="00B73629" w:rsidRPr="00A1276C" w:rsidRDefault="00B73629" w:rsidP="00013ACF">
            <w:pPr>
              <w:spacing w:line="240" w:lineRule="auto"/>
              <w:jc w:val="center"/>
            </w:pPr>
            <w:r w:rsidRPr="00A1276C">
              <w:rPr>
                <w:rFonts w:ascii="Times New Roman" w:hAnsi="Times New Roman" w:cs="Times New Roman"/>
                <w:bCs/>
                <w:sz w:val="24"/>
                <w:szCs w:val="24"/>
              </w:rPr>
              <w:t>0º03,0´</w:t>
            </w:r>
          </w:p>
        </w:tc>
        <w:tc>
          <w:tcPr>
            <w:tcW w:w="1701" w:type="dxa"/>
            <w:vAlign w:val="center"/>
          </w:tcPr>
          <w:p w:rsidR="00B73629" w:rsidRPr="00A1276C" w:rsidRDefault="00B73629" w:rsidP="00013ACF">
            <w:pPr>
              <w:spacing w:line="240" w:lineRule="auto"/>
              <w:jc w:val="center"/>
              <w:rPr>
                <w:rFonts w:ascii="Times New Roman" w:hAnsi="Times New Roman" w:cs="Times New Roman"/>
                <w:bCs/>
                <w:sz w:val="24"/>
                <w:szCs w:val="24"/>
              </w:rPr>
            </w:pPr>
          </w:p>
        </w:tc>
        <w:tc>
          <w:tcPr>
            <w:tcW w:w="1842" w:type="dxa"/>
            <w:vAlign w:val="center"/>
          </w:tcPr>
          <w:p w:rsidR="00B73629" w:rsidRPr="00A1276C" w:rsidRDefault="00B73629" w:rsidP="00013ACF">
            <w:pPr>
              <w:spacing w:line="240" w:lineRule="auto"/>
              <w:jc w:val="center"/>
              <w:rPr>
                <w:rFonts w:ascii="Times New Roman" w:hAnsi="Times New Roman" w:cs="Times New Roman"/>
                <w:bCs/>
                <w:sz w:val="24"/>
                <w:szCs w:val="24"/>
              </w:rPr>
            </w:pPr>
            <w:r w:rsidRPr="00A1276C">
              <w:rPr>
                <w:rFonts w:ascii="Times New Roman" w:hAnsi="Times New Roman" w:cs="Times New Roman"/>
                <w:bCs/>
                <w:sz w:val="24"/>
                <w:szCs w:val="24"/>
              </w:rPr>
              <w:t>0´</w:t>
            </w:r>
          </w:p>
        </w:tc>
      </w:tr>
    </w:tbl>
    <w:p w:rsidR="00B73629" w:rsidRPr="00A1276C" w:rsidRDefault="00B73629" w:rsidP="00B73629">
      <w:pPr>
        <w:autoSpaceDE w:val="0"/>
        <w:autoSpaceDN w:val="0"/>
        <w:adjustRightInd w:val="0"/>
        <w:spacing w:after="0" w:line="240" w:lineRule="auto"/>
        <w:rPr>
          <w:rFonts w:ascii="Times New Roman" w:hAnsi="Times New Roman" w:cs="Times New Roman"/>
          <w:b/>
          <w:bCs/>
          <w:sz w:val="16"/>
          <w:szCs w:val="16"/>
        </w:rPr>
      </w:pP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Перед вторым </w:t>
      </w:r>
      <w:proofErr w:type="spellStart"/>
      <w:r w:rsidRPr="00A1276C">
        <w:rPr>
          <w:rFonts w:ascii="Times New Roman" w:hAnsi="Times New Roman" w:cs="Times New Roman"/>
          <w:sz w:val="28"/>
          <w:szCs w:val="28"/>
        </w:rPr>
        <w:t>полуприемом</w:t>
      </w:r>
      <w:proofErr w:type="spellEnd"/>
      <w:r w:rsidRPr="00A1276C">
        <w:rPr>
          <w:rFonts w:ascii="Times New Roman" w:hAnsi="Times New Roman" w:cs="Times New Roman"/>
          <w:sz w:val="28"/>
          <w:szCs w:val="28"/>
        </w:rPr>
        <w:t xml:space="preserve"> трубу переводят через зенит, последовательно наводят трубу на точки </w:t>
      </w:r>
      <w:r w:rsidRPr="00A1276C">
        <w:rPr>
          <w:rFonts w:ascii="Times New Roman" w:hAnsi="Times New Roman" w:cs="Times New Roman"/>
          <w:i/>
          <w:iCs/>
          <w:sz w:val="28"/>
          <w:szCs w:val="28"/>
        </w:rPr>
        <w:t>A</w:t>
      </w:r>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С</w:t>
      </w:r>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 xml:space="preserve">В </w:t>
      </w:r>
      <w:r w:rsidRPr="00A1276C">
        <w:rPr>
          <w:rFonts w:ascii="Times New Roman" w:hAnsi="Times New Roman" w:cs="Times New Roman"/>
          <w:sz w:val="28"/>
          <w:szCs w:val="28"/>
        </w:rPr>
        <w:t xml:space="preserve">и </w:t>
      </w:r>
      <w:r w:rsidRPr="00A1276C">
        <w:rPr>
          <w:rFonts w:ascii="Times New Roman" w:hAnsi="Times New Roman" w:cs="Times New Roman"/>
          <w:i/>
          <w:iCs/>
          <w:sz w:val="28"/>
          <w:szCs w:val="28"/>
        </w:rPr>
        <w:t xml:space="preserve">А </w:t>
      </w:r>
      <w:r w:rsidRPr="00A1276C">
        <w:rPr>
          <w:rFonts w:ascii="Times New Roman" w:hAnsi="Times New Roman" w:cs="Times New Roman"/>
          <w:sz w:val="28"/>
          <w:szCs w:val="28"/>
        </w:rPr>
        <w:t>движением алидады против хода часовой стрелки и берут отсчеты.</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При обработке журнала вычисляют средние из отсчетов в </w:t>
      </w:r>
      <w:proofErr w:type="spellStart"/>
      <w:r w:rsidRPr="00A1276C">
        <w:rPr>
          <w:rFonts w:ascii="Times New Roman" w:hAnsi="Times New Roman" w:cs="Times New Roman"/>
          <w:sz w:val="28"/>
          <w:szCs w:val="28"/>
        </w:rPr>
        <w:t>полуприемах</w:t>
      </w:r>
      <w:proofErr w:type="spellEnd"/>
      <w:r w:rsidRPr="00A1276C">
        <w:rPr>
          <w:rFonts w:ascii="Times New Roman" w:hAnsi="Times New Roman" w:cs="Times New Roman"/>
          <w:sz w:val="28"/>
          <w:szCs w:val="28"/>
        </w:rPr>
        <w:t xml:space="preserve"> на каждый пункт. Затем вычисляют среднее </w:t>
      </w:r>
      <w:proofErr w:type="spellStart"/>
      <w:r w:rsidRPr="00A1276C">
        <w:rPr>
          <w:rFonts w:ascii="Times New Roman" w:hAnsi="Times New Roman" w:cs="Times New Roman"/>
          <w:i/>
          <w:iCs/>
          <w:sz w:val="28"/>
          <w:szCs w:val="28"/>
        </w:rPr>
        <w:t>а</w:t>
      </w:r>
      <w:r w:rsidRPr="00A1276C">
        <w:rPr>
          <w:rFonts w:ascii="Times New Roman" w:hAnsi="Times New Roman" w:cs="Times New Roman"/>
          <w:sz w:val="28"/>
          <w:szCs w:val="28"/>
          <w:vertAlign w:val="subscript"/>
        </w:rPr>
        <w:t>ср</w:t>
      </w:r>
      <w:proofErr w:type="spellEnd"/>
      <w:r w:rsidRPr="00A1276C">
        <w:rPr>
          <w:rFonts w:ascii="Times New Roman" w:hAnsi="Times New Roman" w:cs="Times New Roman"/>
          <w:sz w:val="28"/>
          <w:szCs w:val="28"/>
        </w:rPr>
        <w:t xml:space="preserve"> из </w:t>
      </w:r>
      <w:proofErr w:type="gramStart"/>
      <w:r w:rsidRPr="00A1276C">
        <w:rPr>
          <w:rFonts w:ascii="Times New Roman" w:hAnsi="Times New Roman" w:cs="Times New Roman"/>
          <w:sz w:val="28"/>
          <w:szCs w:val="28"/>
        </w:rPr>
        <w:t>первого</w:t>
      </w:r>
      <w:proofErr w:type="gramEnd"/>
      <w:r w:rsidRPr="00A1276C">
        <w:rPr>
          <w:rFonts w:ascii="Times New Roman" w:hAnsi="Times New Roman" w:cs="Times New Roman"/>
          <w:sz w:val="28"/>
          <w:szCs w:val="28"/>
        </w:rPr>
        <w:t xml:space="preserve"> </w:t>
      </w:r>
      <w:r w:rsidRPr="00A1276C">
        <w:rPr>
          <w:rFonts w:ascii="Times New Roman" w:hAnsi="Times New Roman" w:cs="Times New Roman"/>
          <w:i/>
          <w:iCs/>
          <w:sz w:val="28"/>
          <w:szCs w:val="28"/>
        </w:rPr>
        <w:t xml:space="preserve">а </w:t>
      </w:r>
      <w:r w:rsidRPr="00A1276C">
        <w:rPr>
          <w:rFonts w:ascii="Times New Roman" w:hAnsi="Times New Roman" w:cs="Times New Roman"/>
          <w:sz w:val="28"/>
          <w:szCs w:val="28"/>
        </w:rPr>
        <w:t xml:space="preserve">и последнего </w:t>
      </w:r>
      <w:r w:rsidRPr="00A1276C">
        <w:rPr>
          <w:rFonts w:ascii="Times New Roman" w:hAnsi="Times New Roman" w:cs="Times New Roman"/>
          <w:i/>
          <w:iCs/>
          <w:sz w:val="28"/>
          <w:szCs w:val="28"/>
        </w:rPr>
        <w:t>а</w:t>
      </w:r>
      <w:r w:rsidRPr="00A1276C">
        <w:rPr>
          <w:rFonts w:ascii="Times New Roman" w:eastAsia="SymbolMT" w:hAnsi="Times New Roman" w:cs="Times New Roman"/>
          <w:sz w:val="28"/>
          <w:szCs w:val="28"/>
        </w:rPr>
        <w:t xml:space="preserve">′ </w:t>
      </w:r>
      <w:r w:rsidRPr="00A1276C">
        <w:rPr>
          <w:rFonts w:ascii="Times New Roman" w:hAnsi="Times New Roman" w:cs="Times New Roman"/>
          <w:sz w:val="28"/>
          <w:szCs w:val="28"/>
        </w:rPr>
        <w:t xml:space="preserve">наведений на начальный пункт (точку </w:t>
      </w:r>
      <w:r w:rsidRPr="00A1276C">
        <w:rPr>
          <w:rFonts w:ascii="Times New Roman" w:hAnsi="Times New Roman" w:cs="Times New Roman"/>
          <w:i/>
          <w:iCs/>
          <w:sz w:val="28"/>
          <w:szCs w:val="28"/>
        </w:rPr>
        <w:t>А</w:t>
      </w:r>
      <w:r w:rsidRPr="00A1276C">
        <w:rPr>
          <w:rFonts w:ascii="Times New Roman" w:hAnsi="Times New Roman" w:cs="Times New Roman"/>
          <w:sz w:val="28"/>
          <w:szCs w:val="28"/>
        </w:rPr>
        <w:t xml:space="preserve">); результат выписывают над первым отсчетом </w:t>
      </w:r>
      <w:r w:rsidRPr="00A1276C">
        <w:rPr>
          <w:rFonts w:ascii="Times New Roman" w:hAnsi="Times New Roman" w:cs="Times New Roman"/>
          <w:i/>
          <w:iCs/>
          <w:sz w:val="28"/>
          <w:szCs w:val="28"/>
        </w:rPr>
        <w:t>а</w:t>
      </w:r>
      <w:r w:rsidRPr="00A1276C">
        <w:rPr>
          <w:rFonts w:ascii="Times New Roman" w:hAnsi="Times New Roman" w:cs="Times New Roman"/>
          <w:sz w:val="28"/>
          <w:szCs w:val="28"/>
        </w:rPr>
        <w:t xml:space="preserve">. Для определения приведенных направлений из каждого среднего отсчета на пункты вычитают значение </w:t>
      </w:r>
      <w:proofErr w:type="spellStart"/>
      <w:r w:rsidRPr="00A1276C">
        <w:rPr>
          <w:rFonts w:ascii="Times New Roman" w:hAnsi="Times New Roman" w:cs="Times New Roman"/>
          <w:i/>
          <w:iCs/>
          <w:sz w:val="28"/>
          <w:szCs w:val="28"/>
        </w:rPr>
        <w:t>а</w:t>
      </w:r>
      <w:r w:rsidRPr="00A1276C">
        <w:rPr>
          <w:rFonts w:ascii="Times New Roman" w:hAnsi="Times New Roman" w:cs="Times New Roman"/>
          <w:sz w:val="28"/>
          <w:szCs w:val="28"/>
          <w:vertAlign w:val="subscript"/>
        </w:rPr>
        <w:t>ср</w:t>
      </w:r>
      <w:proofErr w:type="spellEnd"/>
      <w:r w:rsidRPr="00A1276C">
        <w:rPr>
          <w:rFonts w:ascii="Times New Roman" w:hAnsi="Times New Roman" w:cs="Times New Roman"/>
          <w:sz w:val="28"/>
          <w:szCs w:val="28"/>
        </w:rPr>
        <w:t>.</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iCs/>
          <w:sz w:val="28"/>
          <w:szCs w:val="28"/>
        </w:rPr>
      </w:pPr>
      <w:r w:rsidRPr="00A1276C">
        <w:rPr>
          <w:rFonts w:ascii="Times New Roman" w:hAnsi="Times New Roman" w:cs="Times New Roman"/>
          <w:sz w:val="28"/>
          <w:szCs w:val="28"/>
        </w:rPr>
        <w:lastRenderedPageBreak/>
        <w:t>Контроль правильности измерений осуществляют по разностям отсчетов на точку при кругах лево и право (колебаниям двойной коллимационной погрешности). Колебания этой величины не должны превышать удвоенной точности отсчетного устройства теодолита, т.е. 2</w:t>
      </w:r>
      <w:r w:rsidRPr="00A1276C">
        <w:rPr>
          <w:rFonts w:ascii="Times New Roman" w:hAnsi="Times New Roman" w:cs="Times New Roman"/>
          <w:i/>
          <w:iCs/>
          <w:sz w:val="28"/>
          <w:szCs w:val="28"/>
        </w:rPr>
        <w:t>t.</w:t>
      </w:r>
    </w:p>
    <w:p w:rsidR="00B73629" w:rsidRPr="00013ACF" w:rsidRDefault="00B73629" w:rsidP="00013ACF">
      <w:pPr>
        <w:pStyle w:val="3"/>
        <w:spacing w:before="120" w:after="120" w:line="360" w:lineRule="auto"/>
        <w:ind w:firstLine="709"/>
        <w:jc w:val="center"/>
        <w:rPr>
          <w:rFonts w:ascii="Times New Roman" w:hAnsi="Times New Roman" w:cs="Times New Roman"/>
          <w:b/>
          <w:color w:val="auto"/>
          <w:sz w:val="28"/>
          <w:szCs w:val="28"/>
        </w:rPr>
      </w:pPr>
      <w:bookmarkStart w:id="6" w:name="_Toc158635885"/>
      <w:r w:rsidRPr="00013ACF">
        <w:rPr>
          <w:rFonts w:ascii="Times New Roman" w:hAnsi="Times New Roman" w:cs="Times New Roman"/>
          <w:b/>
          <w:color w:val="auto"/>
          <w:sz w:val="28"/>
          <w:szCs w:val="28"/>
        </w:rPr>
        <w:t>Измерение углов наклона</w:t>
      </w:r>
      <w:bookmarkEnd w:id="6"/>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Угол наклона </w:t>
      </w:r>
      <w:r w:rsidRPr="00A1276C">
        <w:rPr>
          <w:rFonts w:ascii="Times New Roman" w:hAnsi="Times New Roman" w:cs="Times New Roman"/>
          <w:i/>
          <w:iCs/>
          <w:sz w:val="28"/>
          <w:szCs w:val="28"/>
        </w:rPr>
        <w:t xml:space="preserve">v </w:t>
      </w:r>
      <w:r w:rsidRPr="00A1276C">
        <w:rPr>
          <w:rFonts w:ascii="Times New Roman" w:hAnsi="Times New Roman" w:cs="Times New Roman"/>
          <w:sz w:val="28"/>
          <w:szCs w:val="28"/>
        </w:rPr>
        <w:t>- это угол между направлением на данную точку и горизонтальной проекцией этой линии.</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Отсчет по вертикальному кругу при горизонтальном положении визирной оси трубы и оси цилиндрического уровня при алидаде вертикального круга называется </w:t>
      </w:r>
      <w:r w:rsidRPr="00A1276C">
        <w:rPr>
          <w:rFonts w:ascii="Times New Roman" w:hAnsi="Times New Roman" w:cs="Times New Roman"/>
          <w:i/>
          <w:iCs/>
          <w:sz w:val="28"/>
          <w:szCs w:val="28"/>
        </w:rPr>
        <w:t xml:space="preserve">местом нуля </w:t>
      </w:r>
      <w:r w:rsidRPr="00A1276C">
        <w:rPr>
          <w:rFonts w:ascii="Times New Roman" w:hAnsi="Times New Roman" w:cs="Times New Roman"/>
          <w:sz w:val="28"/>
          <w:szCs w:val="28"/>
        </w:rPr>
        <w:t>и обозначается М0.</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Измерение вертикальных углов теодолитом Т30 производят следующим образом:</w:t>
      </w:r>
    </w:p>
    <w:p w:rsidR="00B73629" w:rsidRPr="00A1276C" w:rsidRDefault="00B73629" w:rsidP="00BC15D8">
      <w:pPr>
        <w:pStyle w:val="a3"/>
        <w:numPr>
          <w:ilvl w:val="0"/>
          <w:numId w:val="4"/>
        </w:numPr>
        <w:autoSpaceDE w:val="0"/>
        <w:autoSpaceDN w:val="0"/>
        <w:adjustRightInd w:val="0"/>
        <w:spacing w:after="0" w:line="360" w:lineRule="auto"/>
        <w:ind w:left="0" w:firstLine="709"/>
        <w:jc w:val="both"/>
        <w:rPr>
          <w:rFonts w:ascii="Times New Roman" w:hAnsi="Times New Roman" w:cs="Times New Roman"/>
          <w:sz w:val="28"/>
          <w:szCs w:val="28"/>
        </w:rPr>
      </w:pPr>
      <w:r w:rsidRPr="00A1276C">
        <w:rPr>
          <w:rFonts w:ascii="Times New Roman" w:hAnsi="Times New Roman" w:cs="Times New Roman"/>
          <w:sz w:val="28"/>
          <w:szCs w:val="28"/>
        </w:rPr>
        <w:t>зрительную трубу приближенно наводят на точку и подъемными винтами приводят пузырек уровня горизонтального круга в нуль-пункт;</w:t>
      </w:r>
    </w:p>
    <w:p w:rsidR="00B73629" w:rsidRPr="00A1276C" w:rsidRDefault="00B73629" w:rsidP="00BC15D8">
      <w:pPr>
        <w:pStyle w:val="a3"/>
        <w:numPr>
          <w:ilvl w:val="0"/>
          <w:numId w:val="4"/>
        </w:numPr>
        <w:autoSpaceDE w:val="0"/>
        <w:autoSpaceDN w:val="0"/>
        <w:adjustRightInd w:val="0"/>
        <w:spacing w:after="0" w:line="360" w:lineRule="auto"/>
        <w:ind w:left="0" w:firstLine="709"/>
        <w:jc w:val="both"/>
        <w:rPr>
          <w:rFonts w:ascii="Times New Roman" w:hAnsi="Times New Roman" w:cs="Times New Roman"/>
          <w:sz w:val="28"/>
          <w:szCs w:val="28"/>
        </w:rPr>
      </w:pPr>
      <w:r w:rsidRPr="00A1276C">
        <w:rPr>
          <w:rFonts w:ascii="Times New Roman" w:hAnsi="Times New Roman" w:cs="Times New Roman"/>
          <w:sz w:val="28"/>
          <w:szCs w:val="28"/>
        </w:rPr>
        <w:t>наводящим винтом зрительной трубы наводят среднюю горизонтальную нить сетки на наблюдаемую точку;</w:t>
      </w:r>
    </w:p>
    <w:p w:rsidR="00B73629" w:rsidRPr="00A1276C" w:rsidRDefault="00B73629" w:rsidP="00BC15D8">
      <w:pPr>
        <w:pStyle w:val="a3"/>
        <w:numPr>
          <w:ilvl w:val="0"/>
          <w:numId w:val="4"/>
        </w:numPr>
        <w:autoSpaceDE w:val="0"/>
        <w:autoSpaceDN w:val="0"/>
        <w:adjustRightInd w:val="0"/>
        <w:spacing w:after="0" w:line="360" w:lineRule="auto"/>
        <w:ind w:left="0"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производят отсчет по вертикальному кругу (например, </w:t>
      </w:r>
      <w:r w:rsidRPr="00A1276C">
        <w:rPr>
          <w:rFonts w:ascii="Times New Roman" w:hAnsi="Times New Roman" w:cs="Times New Roman"/>
          <w:i/>
          <w:sz w:val="28"/>
          <w:szCs w:val="28"/>
        </w:rPr>
        <w:t>П</w:t>
      </w:r>
      <w:r w:rsidRPr="00A1276C">
        <w:rPr>
          <w:rFonts w:ascii="Times New Roman" w:hAnsi="Times New Roman" w:cs="Times New Roman"/>
          <w:sz w:val="28"/>
          <w:szCs w:val="28"/>
        </w:rPr>
        <w:t>);</w:t>
      </w:r>
    </w:p>
    <w:p w:rsidR="00B73629" w:rsidRPr="00A1276C" w:rsidRDefault="00B73629" w:rsidP="00BC15D8">
      <w:pPr>
        <w:pStyle w:val="a3"/>
        <w:numPr>
          <w:ilvl w:val="0"/>
          <w:numId w:val="4"/>
        </w:numPr>
        <w:autoSpaceDE w:val="0"/>
        <w:autoSpaceDN w:val="0"/>
        <w:adjustRightInd w:val="0"/>
        <w:spacing w:after="0" w:line="360" w:lineRule="auto"/>
        <w:ind w:left="0"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аналогичные действия повторяют при другом положении вертикального круга и получают отсчет </w:t>
      </w:r>
      <w:r w:rsidRPr="00A1276C">
        <w:rPr>
          <w:rFonts w:ascii="Times New Roman" w:hAnsi="Times New Roman" w:cs="Times New Roman"/>
          <w:i/>
          <w:sz w:val="28"/>
          <w:szCs w:val="28"/>
        </w:rPr>
        <w:t>Л</w:t>
      </w:r>
      <w:r w:rsidRPr="00A1276C">
        <w:rPr>
          <w:rFonts w:ascii="Times New Roman" w:hAnsi="Times New Roman" w:cs="Times New Roman"/>
          <w:sz w:val="28"/>
          <w:szCs w:val="28"/>
        </w:rPr>
        <w:t>.</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Для теодолита Т30 формулы вычислений места нуля и угла наклона имеют вид:</w:t>
      </w:r>
    </w:p>
    <w:p w:rsidR="00B73629" w:rsidRPr="00A1276C" w:rsidRDefault="00B73629" w:rsidP="00BC15D8">
      <w:pPr>
        <w:autoSpaceDE w:val="0"/>
        <w:autoSpaceDN w:val="0"/>
        <w:adjustRightInd w:val="0"/>
        <w:spacing w:after="0" w:line="360" w:lineRule="auto"/>
        <w:ind w:firstLine="709"/>
        <w:jc w:val="both"/>
        <w:rPr>
          <w:rFonts w:ascii="Times New Roman" w:eastAsiaTheme="minorEastAsia" w:hAnsi="Times New Roman" w:cs="Times New Roman"/>
          <w:sz w:val="28"/>
          <w:szCs w:val="28"/>
        </w:rPr>
      </w:pPr>
      <m:oMathPara>
        <m:oMathParaPr>
          <m:jc m:val="center"/>
        </m:oMathParaPr>
        <m:oMath>
          <m:r>
            <m:rPr>
              <m:nor/>
            </m:rPr>
            <w:rPr>
              <w:rFonts w:ascii="Times New Roman" w:hAnsi="Times New Roman" w:cs="Times New Roman"/>
              <w:i/>
              <w:sz w:val="28"/>
              <w:szCs w:val="28"/>
            </w:rPr>
            <m:t>МО</m:t>
          </m:r>
          <m:r>
            <m:rPr>
              <m:nor/>
            </m:rPr>
            <w:rPr>
              <w:rFonts w:ascii="Times New Roman" w:hAnsi="Times New Roman" w:cs="Times New Roman"/>
              <w:sz w:val="28"/>
              <w:szCs w:val="28"/>
            </w:rPr>
            <m:t>=</m:t>
          </m:r>
          <m:f>
            <m:fPr>
              <m:ctrlPr>
                <w:rPr>
                  <w:rFonts w:ascii="Cambria Math" w:hAnsi="Cambria Math" w:cs="Times New Roman"/>
                  <w:i/>
                  <w:sz w:val="28"/>
                  <w:szCs w:val="28"/>
                </w:rPr>
              </m:ctrlPr>
            </m:fPr>
            <m:num>
              <m:r>
                <m:rPr>
                  <m:nor/>
                </m:rPr>
                <w:rPr>
                  <w:rFonts w:ascii="Times New Roman" w:hAnsi="Times New Roman" w:cs="Times New Roman"/>
                  <w:i/>
                  <w:sz w:val="28"/>
                  <w:szCs w:val="28"/>
                </w:rPr>
                <m:t>П+Л</m:t>
              </m:r>
              <m:r>
                <m:rPr>
                  <m:nor/>
                </m:rPr>
                <w:rPr>
                  <w:rFonts w:ascii="Cambria Math" w:hAnsi="Times New Roman" w:cs="Times New Roman"/>
                  <w:i/>
                  <w:sz w:val="28"/>
                  <w:szCs w:val="28"/>
                </w:rPr>
                <m:t>-</m:t>
              </m:r>
              <m:r>
                <m:rPr>
                  <m:nor/>
                </m:rPr>
                <w:rPr>
                  <w:rFonts w:ascii="Times New Roman" w:hAnsi="Times New Roman" w:cs="Times New Roman"/>
                  <w:sz w:val="28"/>
                  <w:szCs w:val="28"/>
                </w:rPr>
                <m:t>180°</m:t>
              </m:r>
            </m:num>
            <m:den>
              <m:r>
                <m:rPr>
                  <m:nor/>
                </m:rPr>
                <w:rPr>
                  <w:rFonts w:ascii="Times New Roman" w:hAnsi="Times New Roman" w:cs="Times New Roman"/>
                  <w:sz w:val="28"/>
                  <w:szCs w:val="28"/>
                </w:rPr>
                <m:t>2</m:t>
              </m:r>
            </m:den>
          </m:f>
        </m:oMath>
      </m:oMathPara>
    </w:p>
    <w:p w:rsidR="00B73629" w:rsidRPr="00A1276C" w:rsidRDefault="00B73629" w:rsidP="00BC15D8">
      <w:pPr>
        <w:autoSpaceDE w:val="0"/>
        <w:autoSpaceDN w:val="0"/>
        <w:adjustRightInd w:val="0"/>
        <w:spacing w:after="0" w:line="360" w:lineRule="auto"/>
        <w:ind w:firstLine="709"/>
        <w:jc w:val="both"/>
        <w:rPr>
          <w:rFonts w:ascii="Times New Roman" w:eastAsiaTheme="minorEastAsia" w:hAnsi="Times New Roman" w:cs="Times New Roman"/>
          <w:sz w:val="28"/>
          <w:szCs w:val="28"/>
        </w:rPr>
      </w:pPr>
      <m:oMathPara>
        <m:oMathParaPr>
          <m:jc m:val="center"/>
        </m:oMathParaPr>
        <m:oMath>
          <m:r>
            <m:rPr>
              <m:nor/>
            </m:rPr>
            <w:rPr>
              <w:rFonts w:ascii="Times New Roman" w:hAnsi="Times New Roman" w:cs="Times New Roman"/>
              <w:i/>
              <w:sz w:val="28"/>
              <w:szCs w:val="28"/>
            </w:rPr>
            <m:t>н</m:t>
          </m:r>
          <m:r>
            <m:rPr>
              <m:nor/>
            </m:rPr>
            <w:rPr>
              <w:rFonts w:ascii="Times New Roman" w:hAnsi="Times New Roman" w:cs="Times New Roman"/>
              <w:sz w:val="28"/>
              <w:szCs w:val="28"/>
            </w:rPr>
            <m:t>=</m:t>
          </m:r>
          <m:f>
            <m:fPr>
              <m:ctrlPr>
                <w:rPr>
                  <w:rFonts w:ascii="Cambria Math" w:hAnsi="Cambria Math" w:cs="Times New Roman"/>
                  <w:i/>
                  <w:sz w:val="28"/>
                  <w:szCs w:val="28"/>
                </w:rPr>
              </m:ctrlPr>
            </m:fPr>
            <m:num>
              <m:r>
                <m:rPr>
                  <m:nor/>
                </m:rPr>
                <w:rPr>
                  <w:rFonts w:ascii="Times New Roman" w:hAnsi="Times New Roman" w:cs="Times New Roman"/>
                  <w:i/>
                  <w:sz w:val="28"/>
                  <w:szCs w:val="28"/>
                </w:rPr>
                <m:t>Л</m:t>
              </m:r>
              <m:r>
                <m:rPr>
                  <m:nor/>
                </m:rPr>
                <w:rPr>
                  <w:rFonts w:ascii="Times New Roman" w:hAnsi="Times New Roman" w:cs="Times New Roman"/>
                  <w:sz w:val="28"/>
                  <w:szCs w:val="28"/>
                </w:rPr>
                <m:t>-</m:t>
              </m:r>
              <m:r>
                <m:rPr>
                  <m:nor/>
                </m:rPr>
                <w:rPr>
                  <w:rFonts w:ascii="Times New Roman" w:hAnsi="Times New Roman" w:cs="Times New Roman"/>
                  <w:i/>
                  <w:sz w:val="28"/>
                  <w:szCs w:val="28"/>
                </w:rPr>
                <m:t>П</m:t>
              </m:r>
              <m:r>
                <m:rPr>
                  <m:nor/>
                </m:rPr>
                <w:rPr>
                  <w:rFonts w:ascii="Times New Roman" w:hAnsi="Times New Roman" w:cs="Times New Roman"/>
                  <w:sz w:val="28"/>
                  <w:szCs w:val="28"/>
                </w:rPr>
                <m:t>-180°</m:t>
              </m:r>
            </m:num>
            <m:den>
              <m:r>
                <m:rPr>
                  <m:nor/>
                </m:rPr>
                <w:rPr>
                  <w:rFonts w:ascii="Times New Roman" w:hAnsi="Times New Roman" w:cs="Times New Roman"/>
                  <w:sz w:val="28"/>
                  <w:szCs w:val="28"/>
                </w:rPr>
                <m:t>2</m:t>
              </m:r>
            </m:den>
          </m:f>
        </m:oMath>
      </m:oMathPara>
    </w:p>
    <w:p w:rsidR="00B73629" w:rsidRPr="00A1276C" w:rsidRDefault="00B73629" w:rsidP="00BC15D8">
      <w:pPr>
        <w:autoSpaceDE w:val="0"/>
        <w:autoSpaceDN w:val="0"/>
        <w:adjustRightInd w:val="0"/>
        <w:spacing w:after="0" w:line="360" w:lineRule="auto"/>
        <w:ind w:firstLine="709"/>
        <w:jc w:val="right"/>
        <w:rPr>
          <w:rFonts w:ascii="Times New Roman" w:hAnsi="Times New Roman" w:cs="Times New Roman"/>
          <w:sz w:val="28"/>
          <w:szCs w:val="28"/>
        </w:rPr>
      </w:pPr>
      <m:oMath>
        <m:r>
          <m:rPr>
            <m:nor/>
          </m:rPr>
          <w:rPr>
            <w:rFonts w:ascii="Times New Roman" w:hAnsi="Times New Roman" w:cs="Times New Roman"/>
            <w:i/>
            <w:sz w:val="28"/>
            <w:szCs w:val="28"/>
          </w:rPr>
          <m:t>н</m:t>
        </m:r>
        <m:r>
          <m:rPr>
            <m:nor/>
          </m:rPr>
          <w:rPr>
            <w:rFonts w:ascii="Times New Roman" w:hAnsi="Times New Roman" w:cs="Times New Roman"/>
            <w:sz w:val="28"/>
            <w:szCs w:val="28"/>
          </w:rPr>
          <m:t>=</m:t>
        </m:r>
        <m:r>
          <m:rPr>
            <m:nor/>
          </m:rPr>
          <w:rPr>
            <w:rFonts w:ascii="Times New Roman" w:hAnsi="Times New Roman" w:cs="Times New Roman"/>
            <w:i/>
            <w:sz w:val="28"/>
            <w:szCs w:val="28"/>
          </w:rPr>
          <m:t>Л</m:t>
        </m:r>
        <m:r>
          <m:rPr>
            <m:nor/>
          </m:rPr>
          <w:rPr>
            <w:rFonts w:ascii="Times New Roman" w:hAnsi="Times New Roman" w:cs="Times New Roman"/>
            <w:sz w:val="28"/>
            <w:szCs w:val="28"/>
          </w:rPr>
          <m:t>-</m:t>
        </m:r>
        <m:r>
          <m:rPr>
            <m:nor/>
          </m:rPr>
          <w:rPr>
            <w:rFonts w:ascii="Times New Roman" w:hAnsi="Times New Roman" w:cs="Times New Roman"/>
            <w:i/>
            <w:sz w:val="28"/>
            <w:szCs w:val="28"/>
          </w:rPr>
          <m:t>МО</m:t>
        </m:r>
        <m:r>
          <m:rPr>
            <m:nor/>
          </m:rPr>
          <w:rPr>
            <w:rFonts w:ascii="Times New Roman" w:hAnsi="Times New Roman" w:cs="Times New Roman"/>
            <w:sz w:val="28"/>
            <w:szCs w:val="28"/>
          </w:rPr>
          <m:t>=</m:t>
        </m:r>
        <m:r>
          <m:rPr>
            <m:nor/>
          </m:rPr>
          <w:rPr>
            <w:rFonts w:ascii="Times New Roman" w:hAnsi="Times New Roman" w:cs="Times New Roman"/>
            <w:i/>
            <w:sz w:val="28"/>
            <w:szCs w:val="28"/>
          </w:rPr>
          <m:t>МО</m:t>
        </m:r>
        <m:r>
          <m:rPr>
            <m:nor/>
          </m:rPr>
          <w:rPr>
            <w:rFonts w:ascii="Times New Roman" w:hAnsi="Times New Roman" w:cs="Times New Roman"/>
            <w:sz w:val="28"/>
            <w:szCs w:val="28"/>
          </w:rPr>
          <m:t>-</m:t>
        </m:r>
        <m:r>
          <m:rPr>
            <m:nor/>
          </m:rPr>
          <w:rPr>
            <w:rFonts w:ascii="Times New Roman" w:hAnsi="Times New Roman" w:cs="Times New Roman"/>
            <w:i/>
            <w:sz w:val="28"/>
            <w:szCs w:val="28"/>
          </w:rPr>
          <m:t>П</m:t>
        </m:r>
        <m:r>
          <m:rPr>
            <m:nor/>
          </m:rPr>
          <w:rPr>
            <w:rFonts w:ascii="Times New Roman" w:hAnsi="Times New Roman" w:cs="Times New Roman"/>
            <w:sz w:val="28"/>
            <w:szCs w:val="28"/>
          </w:rPr>
          <m:t>-180°</m:t>
        </m:r>
        <m:r>
          <m:rPr>
            <m:nor/>
          </m:rPr>
          <w:rPr>
            <w:rFonts w:ascii="Cambria Math" w:hAnsi="Times New Roman" w:cs="Times New Roman"/>
            <w:sz w:val="28"/>
            <w:szCs w:val="28"/>
          </w:rPr>
          <m:t xml:space="preserve">                                               </m:t>
        </m:r>
      </m:oMath>
      <w:r w:rsidRPr="00A1276C">
        <w:rPr>
          <w:rFonts w:ascii="Times New Roman" w:hAnsi="Times New Roman" w:cs="Times New Roman"/>
          <w:sz w:val="28"/>
          <w:szCs w:val="28"/>
        </w:rPr>
        <w:t>(4)</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sz w:val="28"/>
          <w:szCs w:val="28"/>
        </w:rPr>
      </w:pPr>
      <w:r w:rsidRPr="00A1276C">
        <w:rPr>
          <w:rFonts w:ascii="Times New Roman" w:hAnsi="Times New Roman" w:cs="Times New Roman"/>
          <w:i/>
          <w:sz w:val="28"/>
          <w:szCs w:val="28"/>
        </w:rPr>
        <w:t>Исправление места нуля.</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Для удобства вычислений углов наклона значение места нуля должно быть близко к нулю.</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lastRenderedPageBreak/>
        <w:t>Для исправления места нуля у теодолита Т30 определяют угол наклона при двух положениях вертикального круга; при этом будем считать, что последнее наведение было сделано при круге лево.</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Тогда, не смещая трубы с наблюдаемой точки, наводящим винтом устанавливают на вертикальном круге отсчет, равный углу наклона </w:t>
      </w:r>
      <w:r w:rsidRPr="00A1276C">
        <w:rPr>
          <w:rFonts w:ascii="Times New Roman" w:hAnsi="Times New Roman" w:cs="Times New Roman"/>
          <w:i/>
          <w:iCs/>
          <w:sz w:val="28"/>
          <w:szCs w:val="28"/>
        </w:rPr>
        <w:t>v</w:t>
      </w:r>
      <w:r w:rsidRPr="00A1276C">
        <w:rPr>
          <w:rFonts w:ascii="Times New Roman" w:hAnsi="Times New Roman" w:cs="Times New Roman"/>
          <w:sz w:val="28"/>
          <w:szCs w:val="28"/>
        </w:rPr>
        <w:t xml:space="preserve">. При этом горизонтальная нить сетки сместится с наблюдаемой точки. Действуя вертикальными исправительными винтами сетки, совмещают нить с наблюдаемой точкой. Если при определении </w:t>
      </w:r>
      <w:r w:rsidRPr="00A1276C">
        <w:rPr>
          <w:rFonts w:ascii="Times New Roman" w:hAnsi="Times New Roman" w:cs="Times New Roman"/>
          <w:i/>
          <w:iCs/>
          <w:sz w:val="28"/>
          <w:szCs w:val="28"/>
        </w:rPr>
        <w:t xml:space="preserve">v </w:t>
      </w:r>
      <w:r w:rsidRPr="00A1276C">
        <w:rPr>
          <w:rFonts w:ascii="Times New Roman" w:hAnsi="Times New Roman" w:cs="Times New Roman"/>
          <w:sz w:val="28"/>
          <w:szCs w:val="28"/>
        </w:rPr>
        <w:t xml:space="preserve">последним был отсчет при круге право, то при юстировке устанавливают на вертикальном круге отсчет (180º - </w:t>
      </w:r>
      <w:r w:rsidRPr="00A1276C">
        <w:rPr>
          <w:rFonts w:ascii="Times New Roman" w:hAnsi="Times New Roman" w:cs="Times New Roman"/>
          <w:i/>
          <w:iCs/>
          <w:sz w:val="28"/>
          <w:szCs w:val="28"/>
        </w:rPr>
        <w:t>v</w:t>
      </w:r>
      <w:r w:rsidRPr="00A1276C">
        <w:rPr>
          <w:rFonts w:ascii="Times New Roman" w:hAnsi="Times New Roman" w:cs="Times New Roman"/>
          <w:sz w:val="28"/>
          <w:szCs w:val="28"/>
        </w:rPr>
        <w:t>). После исправления определение места нуля повторяют.</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По завершении работ с теодолитом бригада представляет тетрадь поверок прибора (одну на бригаду), рабочие тетради каждого студента с результатами измерений горизонтального и вертикального углов и описанием результатов осмотра прибора.</w:t>
      </w:r>
    </w:p>
    <w:p w:rsidR="00B73629" w:rsidRPr="00013ACF" w:rsidRDefault="00B73629" w:rsidP="00013ACF">
      <w:pPr>
        <w:pStyle w:val="3"/>
        <w:spacing w:before="120" w:after="120" w:line="360" w:lineRule="auto"/>
        <w:ind w:firstLine="709"/>
        <w:jc w:val="center"/>
        <w:rPr>
          <w:rFonts w:ascii="Times New Roman" w:hAnsi="Times New Roman" w:cs="Times New Roman"/>
          <w:b/>
          <w:color w:val="auto"/>
          <w:sz w:val="28"/>
        </w:rPr>
      </w:pPr>
      <w:bookmarkStart w:id="7" w:name="_Toc157900356"/>
      <w:bookmarkStart w:id="8" w:name="_Toc158635886"/>
      <w:r w:rsidRPr="00013ACF">
        <w:rPr>
          <w:rFonts w:ascii="Times New Roman" w:hAnsi="Times New Roman" w:cs="Times New Roman"/>
          <w:b/>
          <w:color w:val="auto"/>
          <w:sz w:val="28"/>
        </w:rPr>
        <w:t>1.2 Нивелиры и рейки</w:t>
      </w:r>
      <w:bookmarkEnd w:id="7"/>
      <w:bookmarkEnd w:id="8"/>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54125C">
        <w:rPr>
          <w:rFonts w:ascii="Times New Roman" w:hAnsi="Times New Roman" w:cs="Times New Roman"/>
          <w:b/>
          <w:sz w:val="28"/>
          <w:szCs w:val="28"/>
          <w:u w:val="single"/>
        </w:rPr>
        <w:t>Задача:</w:t>
      </w:r>
      <w:r w:rsidRPr="00A1276C">
        <w:rPr>
          <w:rFonts w:ascii="Times New Roman" w:hAnsi="Times New Roman" w:cs="Times New Roman"/>
          <w:sz w:val="28"/>
          <w:szCs w:val="28"/>
        </w:rPr>
        <w:t xml:space="preserve"> закрепить знания, подготовить прибор к работе и приобрести навыки в измерении превышений в полевых условиях.</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Приборы и принадлежности для выполнения полевых работ: нивелир, штатив, две рейки, деревянные колышки для закрепления точек на местности, молоток, журналы нивелирования и рабочая тетрадь.</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Получив прибор, производят его общий осмотр. Нивелир осматривают после установки на штатив и закрепления его становым винтам. При осмотре необходимо убедиться в соблюдении следующих требований к нивелиру:</w:t>
      </w:r>
    </w:p>
    <w:p w:rsidR="00B73629" w:rsidRPr="00A1276C" w:rsidRDefault="00B73629" w:rsidP="00BC15D8">
      <w:pPr>
        <w:pStyle w:val="a3"/>
        <w:numPr>
          <w:ilvl w:val="0"/>
          <w:numId w:val="5"/>
        </w:numPr>
        <w:autoSpaceDE w:val="0"/>
        <w:autoSpaceDN w:val="0"/>
        <w:adjustRightInd w:val="0"/>
        <w:spacing w:after="0" w:line="360" w:lineRule="auto"/>
        <w:ind w:left="0" w:firstLine="709"/>
        <w:jc w:val="both"/>
        <w:rPr>
          <w:rFonts w:ascii="Times New Roman" w:hAnsi="Times New Roman" w:cs="Times New Roman"/>
          <w:sz w:val="28"/>
          <w:szCs w:val="28"/>
        </w:rPr>
      </w:pPr>
      <w:r w:rsidRPr="00A1276C">
        <w:rPr>
          <w:rFonts w:ascii="Times New Roman" w:hAnsi="Times New Roman" w:cs="Times New Roman"/>
          <w:sz w:val="28"/>
          <w:szCs w:val="28"/>
        </w:rPr>
        <w:t>верхняя часть нивелира должна вращаться свободно, без задержек;</w:t>
      </w:r>
    </w:p>
    <w:p w:rsidR="00B73629" w:rsidRPr="00A1276C" w:rsidRDefault="00B73629" w:rsidP="00BC15D8">
      <w:pPr>
        <w:pStyle w:val="a3"/>
        <w:numPr>
          <w:ilvl w:val="0"/>
          <w:numId w:val="5"/>
        </w:numPr>
        <w:autoSpaceDE w:val="0"/>
        <w:autoSpaceDN w:val="0"/>
        <w:adjustRightInd w:val="0"/>
        <w:spacing w:after="0" w:line="360" w:lineRule="auto"/>
        <w:ind w:left="0"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при плавном вращении </w:t>
      </w:r>
      <w:proofErr w:type="spellStart"/>
      <w:r w:rsidRPr="00A1276C">
        <w:rPr>
          <w:rFonts w:ascii="Times New Roman" w:hAnsi="Times New Roman" w:cs="Times New Roman"/>
          <w:sz w:val="28"/>
          <w:szCs w:val="28"/>
        </w:rPr>
        <w:t>элевационного</w:t>
      </w:r>
      <w:proofErr w:type="spellEnd"/>
      <w:r w:rsidRPr="00A1276C">
        <w:rPr>
          <w:rFonts w:ascii="Times New Roman" w:hAnsi="Times New Roman" w:cs="Times New Roman"/>
          <w:sz w:val="28"/>
          <w:szCs w:val="28"/>
        </w:rPr>
        <w:t xml:space="preserve"> винта визирная ось должна перемещаться плавно;</w:t>
      </w:r>
    </w:p>
    <w:p w:rsidR="00B73629" w:rsidRPr="00A1276C" w:rsidRDefault="00B73629" w:rsidP="00BC15D8">
      <w:pPr>
        <w:pStyle w:val="a3"/>
        <w:numPr>
          <w:ilvl w:val="0"/>
          <w:numId w:val="5"/>
        </w:numPr>
        <w:autoSpaceDE w:val="0"/>
        <w:autoSpaceDN w:val="0"/>
        <w:adjustRightInd w:val="0"/>
        <w:spacing w:after="0" w:line="360" w:lineRule="auto"/>
        <w:ind w:left="0" w:firstLine="709"/>
        <w:jc w:val="both"/>
        <w:rPr>
          <w:rFonts w:ascii="Times New Roman" w:hAnsi="Times New Roman" w:cs="Times New Roman"/>
          <w:sz w:val="28"/>
          <w:szCs w:val="28"/>
        </w:rPr>
      </w:pPr>
      <w:r w:rsidRPr="00A1276C">
        <w:rPr>
          <w:rFonts w:ascii="Times New Roman" w:hAnsi="Times New Roman" w:cs="Times New Roman"/>
          <w:sz w:val="28"/>
          <w:szCs w:val="28"/>
        </w:rPr>
        <w:t>изображения предмета, сетки нитей и пузырька уровня в поле зрения трубы должны быть четкими;</w:t>
      </w:r>
    </w:p>
    <w:p w:rsidR="00B73629" w:rsidRPr="00A1276C" w:rsidRDefault="00B73629" w:rsidP="00BC15D8">
      <w:pPr>
        <w:pStyle w:val="a3"/>
        <w:numPr>
          <w:ilvl w:val="0"/>
          <w:numId w:val="5"/>
        </w:numPr>
        <w:autoSpaceDE w:val="0"/>
        <w:autoSpaceDN w:val="0"/>
        <w:adjustRightInd w:val="0"/>
        <w:spacing w:after="0" w:line="360" w:lineRule="auto"/>
        <w:ind w:left="0" w:firstLine="709"/>
        <w:jc w:val="both"/>
        <w:rPr>
          <w:rFonts w:ascii="Times New Roman" w:hAnsi="Times New Roman" w:cs="Times New Roman"/>
          <w:sz w:val="28"/>
          <w:szCs w:val="28"/>
        </w:rPr>
      </w:pPr>
      <w:r w:rsidRPr="00A1276C">
        <w:rPr>
          <w:rFonts w:ascii="Times New Roman" w:hAnsi="Times New Roman" w:cs="Times New Roman"/>
          <w:sz w:val="28"/>
          <w:szCs w:val="28"/>
        </w:rPr>
        <w:lastRenderedPageBreak/>
        <w:t>исправительные винты не должны иметь повреждений резьбы, а вращение их должно осуществляться плавно и без усилий.</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При осмотре реек необходимо обратить внимание на сохранность пяток и работу замка у складных реек. Пятки реек не должны иметь видимых повреждений и изгибов, а замки должны обеспечивать надежное скрепление частей рейки.</w:t>
      </w:r>
    </w:p>
    <w:p w:rsidR="00B73629" w:rsidRPr="00013ACF" w:rsidRDefault="00B73629" w:rsidP="00013ACF">
      <w:pPr>
        <w:pStyle w:val="3"/>
        <w:spacing w:before="120" w:after="120" w:line="360" w:lineRule="auto"/>
        <w:ind w:firstLine="709"/>
        <w:jc w:val="center"/>
        <w:rPr>
          <w:rFonts w:ascii="Times New Roman" w:hAnsi="Times New Roman" w:cs="Times New Roman"/>
          <w:b/>
          <w:color w:val="auto"/>
          <w:sz w:val="28"/>
          <w:szCs w:val="28"/>
        </w:rPr>
      </w:pPr>
      <w:bookmarkStart w:id="9" w:name="_Toc158635887"/>
      <w:r w:rsidRPr="00013ACF">
        <w:rPr>
          <w:rFonts w:ascii="Times New Roman" w:hAnsi="Times New Roman" w:cs="Times New Roman"/>
          <w:b/>
          <w:color w:val="auto"/>
          <w:sz w:val="28"/>
          <w:szCs w:val="28"/>
        </w:rPr>
        <w:t>Устройство нивелира и реек</w:t>
      </w:r>
      <w:bookmarkEnd w:id="9"/>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b/>
          <w:sz w:val="28"/>
          <w:szCs w:val="28"/>
        </w:rPr>
        <w:t>Нивелир Н-3.</w:t>
      </w:r>
      <w:r w:rsidRPr="00A1276C">
        <w:rPr>
          <w:rFonts w:ascii="Times New Roman" w:hAnsi="Times New Roman" w:cs="Times New Roman"/>
          <w:sz w:val="28"/>
          <w:szCs w:val="28"/>
        </w:rPr>
        <w:t xml:space="preserve"> Зрительная труба </w:t>
      </w:r>
      <w:r w:rsidRPr="00A1276C">
        <w:rPr>
          <w:rFonts w:ascii="Times New Roman" w:hAnsi="Times New Roman" w:cs="Times New Roman"/>
          <w:i/>
          <w:iCs/>
          <w:sz w:val="28"/>
          <w:szCs w:val="28"/>
        </w:rPr>
        <w:t xml:space="preserve">5 </w:t>
      </w:r>
      <w:r w:rsidRPr="00A1276C">
        <w:rPr>
          <w:rFonts w:ascii="Times New Roman" w:hAnsi="Times New Roman" w:cs="Times New Roman"/>
          <w:sz w:val="28"/>
          <w:szCs w:val="28"/>
        </w:rPr>
        <w:t xml:space="preserve">нивелира (рис. 6, </w:t>
      </w:r>
      <w:r w:rsidRPr="00A1276C">
        <w:rPr>
          <w:rFonts w:ascii="Times New Roman" w:hAnsi="Times New Roman" w:cs="Times New Roman"/>
          <w:i/>
          <w:iCs/>
          <w:sz w:val="28"/>
          <w:szCs w:val="28"/>
        </w:rPr>
        <w:t>а</w:t>
      </w:r>
      <w:r w:rsidRPr="00A1276C">
        <w:rPr>
          <w:rFonts w:ascii="Times New Roman" w:hAnsi="Times New Roman" w:cs="Times New Roman"/>
          <w:sz w:val="28"/>
          <w:szCs w:val="28"/>
        </w:rPr>
        <w:t xml:space="preserve">) с объективом </w:t>
      </w:r>
      <w:r w:rsidRPr="00A1276C">
        <w:rPr>
          <w:rFonts w:ascii="Times New Roman" w:hAnsi="Times New Roman" w:cs="Times New Roman"/>
          <w:i/>
          <w:iCs/>
          <w:sz w:val="28"/>
          <w:szCs w:val="28"/>
        </w:rPr>
        <w:t xml:space="preserve">8 </w:t>
      </w:r>
      <w:r w:rsidRPr="00A1276C">
        <w:rPr>
          <w:rFonts w:ascii="Times New Roman" w:hAnsi="Times New Roman" w:cs="Times New Roman"/>
          <w:sz w:val="28"/>
          <w:szCs w:val="28"/>
        </w:rPr>
        <w:t xml:space="preserve">и окуляром </w:t>
      </w:r>
      <w:r w:rsidRPr="00A1276C">
        <w:rPr>
          <w:rFonts w:ascii="Times New Roman" w:hAnsi="Times New Roman" w:cs="Times New Roman"/>
          <w:i/>
          <w:iCs/>
          <w:sz w:val="28"/>
          <w:szCs w:val="28"/>
        </w:rPr>
        <w:t xml:space="preserve">3 </w:t>
      </w:r>
      <w:r w:rsidRPr="00A1276C">
        <w:rPr>
          <w:rFonts w:ascii="Times New Roman" w:hAnsi="Times New Roman" w:cs="Times New Roman"/>
          <w:sz w:val="28"/>
          <w:szCs w:val="28"/>
        </w:rPr>
        <w:t xml:space="preserve">имеет коробку </w:t>
      </w:r>
      <w:r w:rsidRPr="00A1276C">
        <w:rPr>
          <w:rFonts w:ascii="Times New Roman" w:hAnsi="Times New Roman" w:cs="Times New Roman"/>
          <w:i/>
          <w:iCs/>
          <w:sz w:val="28"/>
          <w:szCs w:val="28"/>
        </w:rPr>
        <w:t>6</w:t>
      </w:r>
      <w:r w:rsidRPr="00A1276C">
        <w:rPr>
          <w:rFonts w:ascii="Times New Roman" w:hAnsi="Times New Roman" w:cs="Times New Roman"/>
          <w:sz w:val="28"/>
          <w:szCs w:val="28"/>
        </w:rPr>
        <w:t xml:space="preserve">, в которую заключен цилиндрический уровень. Исправительные винты уровня закреплены в торцевой части коробки </w:t>
      </w:r>
      <w:r w:rsidRPr="00A1276C">
        <w:rPr>
          <w:rFonts w:ascii="Times New Roman" w:hAnsi="Times New Roman" w:cs="Times New Roman"/>
          <w:i/>
          <w:iCs/>
          <w:sz w:val="28"/>
          <w:szCs w:val="28"/>
        </w:rPr>
        <w:t xml:space="preserve">4. </w:t>
      </w:r>
      <w:r w:rsidRPr="00A1276C">
        <w:rPr>
          <w:rFonts w:ascii="Times New Roman" w:hAnsi="Times New Roman" w:cs="Times New Roman"/>
          <w:sz w:val="28"/>
          <w:szCs w:val="28"/>
        </w:rPr>
        <w:t xml:space="preserve">Для приближенного наведения зрительной трубы на рейку используют мушку </w:t>
      </w:r>
      <w:r w:rsidRPr="00A1276C">
        <w:rPr>
          <w:rFonts w:ascii="Times New Roman" w:hAnsi="Times New Roman" w:cs="Times New Roman"/>
          <w:i/>
          <w:iCs/>
          <w:sz w:val="28"/>
          <w:szCs w:val="28"/>
        </w:rPr>
        <w:t>7</w:t>
      </w:r>
      <w:r w:rsidRPr="00A1276C">
        <w:rPr>
          <w:rFonts w:ascii="Times New Roman" w:hAnsi="Times New Roman" w:cs="Times New Roman"/>
          <w:sz w:val="28"/>
          <w:szCs w:val="28"/>
        </w:rPr>
        <w:t xml:space="preserve">. Фокусировку зрительной трубы осуществляют вращением кремальеры </w:t>
      </w:r>
      <w:r w:rsidRPr="00A1276C">
        <w:rPr>
          <w:rFonts w:ascii="Times New Roman" w:hAnsi="Times New Roman" w:cs="Times New Roman"/>
          <w:i/>
          <w:iCs/>
          <w:sz w:val="28"/>
          <w:szCs w:val="28"/>
        </w:rPr>
        <w:t xml:space="preserve">9. </w:t>
      </w:r>
      <w:r w:rsidRPr="00A1276C">
        <w:rPr>
          <w:rFonts w:ascii="Times New Roman" w:hAnsi="Times New Roman" w:cs="Times New Roman"/>
          <w:sz w:val="28"/>
          <w:szCs w:val="28"/>
        </w:rPr>
        <w:t xml:space="preserve">Для наведения трубы на предмет используют закрепительный </w:t>
      </w:r>
      <w:r w:rsidRPr="00A1276C">
        <w:rPr>
          <w:rFonts w:ascii="Times New Roman" w:hAnsi="Times New Roman" w:cs="Times New Roman"/>
          <w:i/>
          <w:iCs/>
          <w:sz w:val="28"/>
          <w:szCs w:val="28"/>
        </w:rPr>
        <w:t xml:space="preserve">10 </w:t>
      </w:r>
      <w:r w:rsidRPr="00A1276C">
        <w:rPr>
          <w:rFonts w:ascii="Times New Roman" w:hAnsi="Times New Roman" w:cs="Times New Roman"/>
          <w:sz w:val="28"/>
          <w:szCs w:val="28"/>
        </w:rPr>
        <w:t xml:space="preserve">и наводящий </w:t>
      </w:r>
      <w:r w:rsidRPr="00A1276C">
        <w:rPr>
          <w:rFonts w:ascii="Times New Roman" w:hAnsi="Times New Roman" w:cs="Times New Roman"/>
          <w:i/>
          <w:iCs/>
          <w:sz w:val="28"/>
          <w:szCs w:val="28"/>
        </w:rPr>
        <w:t xml:space="preserve">11 </w:t>
      </w:r>
      <w:r w:rsidRPr="00A1276C">
        <w:rPr>
          <w:rFonts w:ascii="Times New Roman" w:hAnsi="Times New Roman" w:cs="Times New Roman"/>
          <w:sz w:val="28"/>
          <w:szCs w:val="28"/>
        </w:rPr>
        <w:t>винты.</w:t>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sz w:val="28"/>
          <w:szCs w:val="28"/>
        </w:rPr>
      </w:pPr>
      <w:r w:rsidRPr="00A1276C">
        <w:rPr>
          <w:rFonts w:ascii="Times New Roman" w:hAnsi="Times New Roman" w:cs="Times New Roman"/>
          <w:noProof/>
          <w:sz w:val="28"/>
          <w:szCs w:val="28"/>
          <w:lang w:eastAsia="ru-RU"/>
        </w:rPr>
        <w:drawing>
          <wp:inline distT="0" distB="0" distL="0" distR="0" wp14:anchorId="1373E99D" wp14:editId="60D5D505">
            <wp:extent cx="3256455" cy="1604015"/>
            <wp:effectExtent l="0" t="0" r="127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jpg"/>
                    <pic:cNvPicPr/>
                  </pic:nvPicPr>
                  <pic:blipFill>
                    <a:blip r:embed="rId13">
                      <a:extLst>
                        <a:ext uri="{28A0092B-C50C-407E-A947-70E740481C1C}">
                          <a14:useLocalDpi xmlns:a14="http://schemas.microsoft.com/office/drawing/2010/main" val="0"/>
                        </a:ext>
                      </a:extLst>
                    </a:blip>
                    <a:stretch>
                      <a:fillRect/>
                    </a:stretch>
                  </pic:blipFill>
                  <pic:spPr>
                    <a:xfrm>
                      <a:off x="0" y="0"/>
                      <a:ext cx="3306549" cy="1628689"/>
                    </a:xfrm>
                    <a:prstGeom prst="rect">
                      <a:avLst/>
                    </a:prstGeom>
                  </pic:spPr>
                </pic:pic>
              </a:graphicData>
            </a:graphic>
          </wp:inline>
        </w:drawing>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bCs/>
          <w:iCs/>
          <w:sz w:val="24"/>
          <w:szCs w:val="24"/>
        </w:rPr>
      </w:pPr>
      <w:r w:rsidRPr="00A1276C">
        <w:rPr>
          <w:rFonts w:ascii="Times New Roman" w:hAnsi="Times New Roman" w:cs="Times New Roman"/>
          <w:bCs/>
          <w:i/>
          <w:iCs/>
          <w:sz w:val="24"/>
          <w:szCs w:val="24"/>
        </w:rPr>
        <w:t xml:space="preserve">Рис.6. </w:t>
      </w:r>
      <w:r w:rsidRPr="00A1276C">
        <w:rPr>
          <w:rFonts w:ascii="Times New Roman" w:hAnsi="Times New Roman" w:cs="Times New Roman"/>
          <w:bCs/>
          <w:iCs/>
          <w:sz w:val="24"/>
          <w:szCs w:val="24"/>
        </w:rPr>
        <w:t>Нивелир Н-3 (а) и его поле зрения (б)</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iCs/>
          <w:sz w:val="28"/>
          <w:szCs w:val="28"/>
        </w:rPr>
      </w:pPr>
      <w:r w:rsidRPr="00A1276C">
        <w:rPr>
          <w:rFonts w:ascii="Times New Roman" w:hAnsi="Times New Roman" w:cs="Times New Roman"/>
          <w:sz w:val="28"/>
          <w:szCs w:val="28"/>
        </w:rPr>
        <w:t xml:space="preserve">Приведение пузырька цилиндрического уровня в нуль-пункт осуществляют вращением </w:t>
      </w:r>
      <w:proofErr w:type="spellStart"/>
      <w:r w:rsidRPr="00A1276C">
        <w:rPr>
          <w:rFonts w:ascii="Times New Roman" w:hAnsi="Times New Roman" w:cs="Times New Roman"/>
          <w:sz w:val="28"/>
          <w:szCs w:val="28"/>
        </w:rPr>
        <w:t>элевационного</w:t>
      </w:r>
      <w:proofErr w:type="spellEnd"/>
      <w:r w:rsidRPr="00A1276C">
        <w:rPr>
          <w:rFonts w:ascii="Times New Roman" w:hAnsi="Times New Roman" w:cs="Times New Roman"/>
          <w:sz w:val="28"/>
          <w:szCs w:val="28"/>
        </w:rPr>
        <w:t xml:space="preserve"> винта </w:t>
      </w:r>
      <w:r w:rsidRPr="00A1276C">
        <w:rPr>
          <w:rFonts w:ascii="Times New Roman" w:hAnsi="Times New Roman" w:cs="Times New Roman"/>
          <w:i/>
          <w:iCs/>
          <w:sz w:val="28"/>
          <w:szCs w:val="28"/>
        </w:rPr>
        <w:t xml:space="preserve">2. </w:t>
      </w:r>
      <w:r w:rsidRPr="00A1276C">
        <w:rPr>
          <w:rFonts w:ascii="Times New Roman" w:hAnsi="Times New Roman" w:cs="Times New Roman"/>
          <w:sz w:val="28"/>
          <w:szCs w:val="28"/>
        </w:rPr>
        <w:t xml:space="preserve">Круглый уровень </w:t>
      </w:r>
      <w:r w:rsidRPr="00A1276C">
        <w:rPr>
          <w:rFonts w:ascii="Times New Roman" w:hAnsi="Times New Roman" w:cs="Times New Roman"/>
          <w:i/>
          <w:iCs/>
          <w:sz w:val="28"/>
          <w:szCs w:val="28"/>
        </w:rPr>
        <w:t xml:space="preserve">12 </w:t>
      </w:r>
      <w:r w:rsidRPr="00A1276C">
        <w:rPr>
          <w:rFonts w:ascii="Times New Roman" w:hAnsi="Times New Roman" w:cs="Times New Roman"/>
          <w:sz w:val="28"/>
          <w:szCs w:val="28"/>
        </w:rPr>
        <w:t xml:space="preserve">снабжен тремя исправительными винтами </w:t>
      </w:r>
      <w:r w:rsidRPr="00A1276C">
        <w:rPr>
          <w:rFonts w:ascii="Times New Roman" w:hAnsi="Times New Roman" w:cs="Times New Roman"/>
          <w:i/>
          <w:iCs/>
          <w:sz w:val="28"/>
          <w:szCs w:val="28"/>
        </w:rPr>
        <w:t xml:space="preserve">13. </w:t>
      </w:r>
      <w:r w:rsidRPr="00A1276C">
        <w:rPr>
          <w:rFonts w:ascii="Times New Roman" w:hAnsi="Times New Roman" w:cs="Times New Roman"/>
          <w:sz w:val="28"/>
          <w:szCs w:val="28"/>
        </w:rPr>
        <w:t xml:space="preserve">Подставка </w:t>
      </w:r>
      <w:r w:rsidRPr="00A1276C">
        <w:rPr>
          <w:rFonts w:ascii="Times New Roman" w:hAnsi="Times New Roman" w:cs="Times New Roman"/>
          <w:i/>
          <w:iCs/>
          <w:sz w:val="28"/>
          <w:szCs w:val="28"/>
        </w:rPr>
        <w:t xml:space="preserve">1 </w:t>
      </w:r>
      <w:r w:rsidRPr="00A1276C">
        <w:rPr>
          <w:rFonts w:ascii="Times New Roman" w:hAnsi="Times New Roman" w:cs="Times New Roman"/>
          <w:sz w:val="28"/>
          <w:szCs w:val="28"/>
        </w:rPr>
        <w:t xml:space="preserve">имеет три подъемных винта </w:t>
      </w:r>
      <w:r w:rsidRPr="00A1276C">
        <w:rPr>
          <w:rFonts w:ascii="Times New Roman" w:hAnsi="Times New Roman" w:cs="Times New Roman"/>
          <w:i/>
          <w:iCs/>
          <w:sz w:val="28"/>
          <w:szCs w:val="28"/>
        </w:rPr>
        <w:t>14.</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В поле зрения зрительной трубы (рис. 6, </w:t>
      </w:r>
      <w:r w:rsidRPr="00A1276C">
        <w:rPr>
          <w:rFonts w:ascii="Times New Roman" w:hAnsi="Times New Roman" w:cs="Times New Roman"/>
          <w:i/>
          <w:iCs/>
          <w:sz w:val="28"/>
          <w:szCs w:val="28"/>
        </w:rPr>
        <w:t>б</w:t>
      </w:r>
      <w:r w:rsidRPr="00A1276C">
        <w:rPr>
          <w:rFonts w:ascii="Times New Roman" w:hAnsi="Times New Roman" w:cs="Times New Roman"/>
          <w:sz w:val="28"/>
          <w:szCs w:val="28"/>
        </w:rPr>
        <w:t>) выведено изображение концов пузырька уровня. При нахождении пузырька в нуль-пункте изображение половинок совмещено, как на рисунке.</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При определении превышений отсчеты по рейке производят по средней нити. При этом необходимо помнить, что зрительная труба дает обратное </w:t>
      </w:r>
      <w:r w:rsidRPr="00A1276C">
        <w:rPr>
          <w:rFonts w:ascii="Times New Roman" w:hAnsi="Times New Roman" w:cs="Times New Roman"/>
          <w:sz w:val="28"/>
          <w:szCs w:val="28"/>
        </w:rPr>
        <w:lastRenderedPageBreak/>
        <w:t xml:space="preserve">изображение предметов и отсчеты в поле зрения трубы возрастают сверху вниз. На рис. 6, </w:t>
      </w:r>
      <w:r w:rsidRPr="00A1276C">
        <w:rPr>
          <w:rFonts w:ascii="Times New Roman" w:hAnsi="Times New Roman" w:cs="Times New Roman"/>
          <w:i/>
          <w:iCs/>
          <w:sz w:val="28"/>
          <w:szCs w:val="28"/>
        </w:rPr>
        <w:t xml:space="preserve">б </w:t>
      </w:r>
      <w:r w:rsidRPr="00A1276C">
        <w:rPr>
          <w:rFonts w:ascii="Times New Roman" w:hAnsi="Times New Roman" w:cs="Times New Roman"/>
          <w:sz w:val="28"/>
          <w:szCs w:val="28"/>
        </w:rPr>
        <w:t>отсчет равен 1145.</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i/>
          <w:sz w:val="28"/>
          <w:szCs w:val="28"/>
        </w:rPr>
        <w:t>Нивелирные рейки</w:t>
      </w:r>
      <w:r w:rsidRPr="00A1276C">
        <w:rPr>
          <w:rFonts w:ascii="Times New Roman" w:hAnsi="Times New Roman" w:cs="Times New Roman"/>
          <w:sz w:val="28"/>
          <w:szCs w:val="28"/>
        </w:rPr>
        <w:t xml:space="preserve">. </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Наибольшее распространение в строительном производстве нашли двусторонние трехметровые складные шашечные рейки с ценой деления 10 мм. На одной стороне таких реек нанесены чередующиеся черные и белые шашки, а на другой - красные и белые. Первые пять шашек каждого дециметра для удобства отсчета объединены гребенкой в виде буквы «Е». На черной стороне рейки нуль совпадает с пяткой рейки, а на красной - отсчеты обычно начинаются с величин, близких к 4683 или 4783 мм.</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Изучение нивелира завершается описанием его состояния и принципа действия основных частей.</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Описание составляют, как для теодолита.</w:t>
      </w:r>
    </w:p>
    <w:p w:rsidR="00B73629" w:rsidRPr="00013ACF" w:rsidRDefault="00B73629" w:rsidP="00013ACF">
      <w:pPr>
        <w:pStyle w:val="3"/>
        <w:spacing w:before="120" w:after="120" w:line="360" w:lineRule="auto"/>
        <w:ind w:firstLine="709"/>
        <w:jc w:val="center"/>
        <w:rPr>
          <w:rFonts w:ascii="Times New Roman" w:hAnsi="Times New Roman" w:cs="Times New Roman"/>
          <w:b/>
          <w:color w:val="auto"/>
          <w:sz w:val="28"/>
        </w:rPr>
      </w:pPr>
      <w:bookmarkStart w:id="10" w:name="_Toc158635888"/>
      <w:r w:rsidRPr="00013ACF">
        <w:rPr>
          <w:rFonts w:ascii="Times New Roman" w:hAnsi="Times New Roman" w:cs="Times New Roman"/>
          <w:b/>
          <w:color w:val="auto"/>
          <w:sz w:val="28"/>
        </w:rPr>
        <w:t>Поверки и юстировки нивелира</w:t>
      </w:r>
      <w:bookmarkEnd w:id="10"/>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Главное условие, которое предъявляют к нивелиру, - это </w:t>
      </w:r>
      <w:r w:rsidRPr="00A1276C">
        <w:rPr>
          <w:rFonts w:ascii="Times New Roman" w:hAnsi="Times New Roman" w:cs="Times New Roman"/>
          <w:i/>
          <w:iCs/>
          <w:sz w:val="28"/>
          <w:szCs w:val="28"/>
        </w:rPr>
        <w:t xml:space="preserve">горизонтальность визирной оси. </w:t>
      </w:r>
      <w:r w:rsidRPr="00A1276C">
        <w:rPr>
          <w:rFonts w:ascii="Times New Roman" w:hAnsi="Times New Roman" w:cs="Times New Roman"/>
          <w:sz w:val="28"/>
          <w:szCs w:val="28"/>
        </w:rPr>
        <w:t>Для обеспечения этого требования перед началом работ необходимо выполнить поверки и произвести юстировки нивелира.</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sz w:val="28"/>
          <w:szCs w:val="28"/>
        </w:rPr>
      </w:pPr>
      <w:r w:rsidRPr="00A1276C">
        <w:rPr>
          <w:rFonts w:ascii="Times New Roman" w:hAnsi="Times New Roman" w:cs="Times New Roman"/>
          <w:i/>
          <w:sz w:val="28"/>
          <w:szCs w:val="28"/>
        </w:rPr>
        <w:t xml:space="preserve">Поверки и юстировки </w:t>
      </w:r>
      <w:proofErr w:type="spellStart"/>
      <w:r w:rsidRPr="00A1276C">
        <w:rPr>
          <w:rFonts w:ascii="Times New Roman" w:hAnsi="Times New Roman" w:cs="Times New Roman"/>
          <w:i/>
          <w:sz w:val="28"/>
          <w:szCs w:val="28"/>
        </w:rPr>
        <w:t>уровенных</w:t>
      </w:r>
      <w:proofErr w:type="spellEnd"/>
      <w:r w:rsidRPr="00A1276C">
        <w:rPr>
          <w:rFonts w:ascii="Times New Roman" w:hAnsi="Times New Roman" w:cs="Times New Roman"/>
          <w:i/>
          <w:sz w:val="28"/>
          <w:szCs w:val="28"/>
        </w:rPr>
        <w:t xml:space="preserve"> нивелиров.</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1. </w:t>
      </w:r>
      <w:r w:rsidRPr="00A1276C">
        <w:rPr>
          <w:rFonts w:ascii="Times New Roman" w:hAnsi="Times New Roman" w:cs="Times New Roman"/>
          <w:i/>
          <w:iCs/>
          <w:sz w:val="28"/>
          <w:szCs w:val="28"/>
        </w:rPr>
        <w:t xml:space="preserve">Ось круглого уровня должна быть параллельна оси вращения прибора. </w:t>
      </w:r>
      <w:r w:rsidRPr="00A1276C">
        <w:rPr>
          <w:rFonts w:ascii="Times New Roman" w:hAnsi="Times New Roman" w:cs="Times New Roman"/>
          <w:sz w:val="28"/>
          <w:szCs w:val="28"/>
        </w:rPr>
        <w:t>Тремя подъемными винтами приводят пузырек уровня в нуль-пункт и поворачивают верхнюю часть прибора на 180º.</w:t>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sz w:val="28"/>
          <w:szCs w:val="28"/>
        </w:rPr>
      </w:pPr>
      <w:r w:rsidRPr="00A1276C">
        <w:rPr>
          <w:rFonts w:ascii="Times New Roman" w:hAnsi="Times New Roman" w:cs="Times New Roman"/>
          <w:noProof/>
          <w:sz w:val="28"/>
          <w:szCs w:val="28"/>
          <w:lang w:eastAsia="ru-RU"/>
        </w:rPr>
        <w:drawing>
          <wp:inline distT="0" distB="0" distL="0" distR="0" wp14:anchorId="065A085F" wp14:editId="46FFD909">
            <wp:extent cx="2721429" cy="1564521"/>
            <wp:effectExtent l="0" t="0" r="317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jpg"/>
                    <pic:cNvPicPr/>
                  </pic:nvPicPr>
                  <pic:blipFill>
                    <a:blip r:embed="rId14">
                      <a:extLst>
                        <a:ext uri="{28A0092B-C50C-407E-A947-70E740481C1C}">
                          <a14:useLocalDpi xmlns:a14="http://schemas.microsoft.com/office/drawing/2010/main" val="0"/>
                        </a:ext>
                      </a:extLst>
                    </a:blip>
                    <a:stretch>
                      <a:fillRect/>
                    </a:stretch>
                  </pic:blipFill>
                  <pic:spPr>
                    <a:xfrm>
                      <a:off x="0" y="0"/>
                      <a:ext cx="2795445" cy="1607072"/>
                    </a:xfrm>
                    <a:prstGeom prst="rect">
                      <a:avLst/>
                    </a:prstGeom>
                  </pic:spPr>
                </pic:pic>
              </a:graphicData>
            </a:graphic>
          </wp:inline>
        </w:drawing>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bCs/>
          <w:iCs/>
          <w:sz w:val="24"/>
          <w:szCs w:val="24"/>
        </w:rPr>
      </w:pPr>
      <w:r w:rsidRPr="00A1276C">
        <w:rPr>
          <w:rFonts w:ascii="Times New Roman" w:hAnsi="Times New Roman" w:cs="Times New Roman"/>
          <w:bCs/>
          <w:i/>
          <w:iCs/>
          <w:sz w:val="24"/>
          <w:szCs w:val="24"/>
        </w:rPr>
        <w:t xml:space="preserve">Рис.7. </w:t>
      </w:r>
      <w:r w:rsidRPr="00A1276C">
        <w:rPr>
          <w:rFonts w:ascii="Times New Roman" w:hAnsi="Times New Roman" w:cs="Times New Roman"/>
          <w:bCs/>
          <w:iCs/>
          <w:sz w:val="24"/>
          <w:szCs w:val="24"/>
        </w:rPr>
        <w:t>Схемы поверки нивелира:</w:t>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bCs/>
          <w:iCs/>
          <w:sz w:val="24"/>
          <w:szCs w:val="24"/>
        </w:rPr>
      </w:pPr>
      <w:r w:rsidRPr="00A1276C">
        <w:rPr>
          <w:rFonts w:ascii="Times New Roman" w:hAnsi="Times New Roman" w:cs="Times New Roman"/>
          <w:bCs/>
          <w:i/>
          <w:iCs/>
          <w:sz w:val="24"/>
          <w:szCs w:val="24"/>
        </w:rPr>
        <w:t>а</w:t>
      </w:r>
      <w:r w:rsidRPr="00A1276C">
        <w:rPr>
          <w:rFonts w:ascii="Times New Roman" w:hAnsi="Times New Roman" w:cs="Times New Roman"/>
          <w:bCs/>
          <w:iCs/>
          <w:sz w:val="24"/>
          <w:szCs w:val="24"/>
        </w:rPr>
        <w:t xml:space="preserve"> – с уровнем; </w:t>
      </w:r>
      <w:r w:rsidRPr="00A1276C">
        <w:rPr>
          <w:rFonts w:ascii="Times New Roman" w:hAnsi="Times New Roman" w:cs="Times New Roman"/>
          <w:bCs/>
          <w:i/>
          <w:iCs/>
          <w:sz w:val="24"/>
          <w:szCs w:val="24"/>
        </w:rPr>
        <w:t>б</w:t>
      </w:r>
      <w:r w:rsidRPr="00A1276C">
        <w:rPr>
          <w:rFonts w:ascii="Times New Roman" w:hAnsi="Times New Roman" w:cs="Times New Roman"/>
          <w:bCs/>
          <w:iCs/>
          <w:sz w:val="24"/>
          <w:szCs w:val="24"/>
        </w:rPr>
        <w:t xml:space="preserve"> – с компенсатором</w:t>
      </w:r>
    </w:p>
    <w:p w:rsidR="007A7F27" w:rsidRPr="00A1276C" w:rsidRDefault="007A7F27"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lastRenderedPageBreak/>
        <w:t>Если пузырек остается в нуль-пункте, то условие выполнено. В противном случае исправительными винтами перемещают пузырек к нуль-пункту на половину отклонения.</w:t>
      </w:r>
    </w:p>
    <w:p w:rsidR="007A7F27" w:rsidRPr="00A1276C" w:rsidRDefault="007A7F27"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После юстировки поверку повторяют.</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iCs/>
          <w:sz w:val="28"/>
          <w:szCs w:val="28"/>
        </w:rPr>
      </w:pPr>
      <w:r w:rsidRPr="00A1276C">
        <w:rPr>
          <w:rFonts w:ascii="Times New Roman" w:hAnsi="Times New Roman" w:cs="Times New Roman"/>
          <w:sz w:val="28"/>
          <w:szCs w:val="28"/>
        </w:rPr>
        <w:t xml:space="preserve">2. </w:t>
      </w:r>
      <w:r w:rsidRPr="00A1276C">
        <w:rPr>
          <w:rFonts w:ascii="Times New Roman" w:hAnsi="Times New Roman" w:cs="Times New Roman"/>
          <w:i/>
          <w:iCs/>
          <w:sz w:val="28"/>
          <w:szCs w:val="28"/>
        </w:rPr>
        <w:t xml:space="preserve">Вертикальная нить сетки должна быть параллельна оси нивелира. </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В защищенном от ветра месте подвешивают отвес, а в 20 - 25 м от него устанавливают нивелир и с помощью круглого уровня приводят ось вращения нивелира в отвесное положение. Затем совмещают в поле зрения трубы один из концов вертикальной нити со шнуром отвеса. Если другой конец нити отклоняется от шнура меньше, чем на толщину нити, то условие выполнено.</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Если же условие нарушено, то, ослабив крепежные винты, пластинку с сеткой нитей поворачивают до совмещения вертикальной нити со шнуром отвеса.</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iCs/>
          <w:sz w:val="28"/>
          <w:szCs w:val="28"/>
        </w:rPr>
      </w:pPr>
      <w:r w:rsidRPr="00A1276C">
        <w:rPr>
          <w:rFonts w:ascii="Times New Roman" w:hAnsi="Times New Roman" w:cs="Times New Roman"/>
          <w:sz w:val="28"/>
          <w:szCs w:val="28"/>
        </w:rPr>
        <w:t xml:space="preserve">3. </w:t>
      </w:r>
      <w:r w:rsidRPr="00A1276C">
        <w:rPr>
          <w:rFonts w:ascii="Times New Roman" w:hAnsi="Times New Roman" w:cs="Times New Roman"/>
          <w:i/>
          <w:iCs/>
          <w:sz w:val="28"/>
          <w:szCs w:val="28"/>
        </w:rPr>
        <w:t>Визирная ось зрительной трубы должна быть параллельна оси цилиндрического уровня.</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Поверку главного условия выполняют двойным нивелированием вперед. С этой целью закрепляют колышками линию </w:t>
      </w:r>
      <w:r w:rsidRPr="00A1276C">
        <w:rPr>
          <w:rFonts w:ascii="Times New Roman" w:hAnsi="Times New Roman" w:cs="Times New Roman"/>
          <w:i/>
          <w:iCs/>
          <w:sz w:val="28"/>
          <w:szCs w:val="28"/>
        </w:rPr>
        <w:t xml:space="preserve">АВ </w:t>
      </w:r>
      <w:r w:rsidRPr="00A1276C">
        <w:rPr>
          <w:rFonts w:ascii="Times New Roman" w:hAnsi="Times New Roman" w:cs="Times New Roman"/>
          <w:sz w:val="28"/>
          <w:szCs w:val="28"/>
        </w:rPr>
        <w:t xml:space="preserve">(рис. 7, </w:t>
      </w:r>
      <w:r w:rsidRPr="00A1276C">
        <w:rPr>
          <w:rFonts w:ascii="Times New Roman" w:hAnsi="Times New Roman" w:cs="Times New Roman"/>
          <w:i/>
          <w:iCs/>
          <w:sz w:val="28"/>
          <w:szCs w:val="28"/>
        </w:rPr>
        <w:t>а</w:t>
      </w:r>
      <w:r w:rsidRPr="00A1276C">
        <w:rPr>
          <w:rFonts w:ascii="Times New Roman" w:hAnsi="Times New Roman" w:cs="Times New Roman"/>
          <w:sz w:val="28"/>
          <w:szCs w:val="28"/>
        </w:rPr>
        <w:t xml:space="preserve">) длиной 50 - 75 м. Нивелир устанавливают над точкой </w:t>
      </w:r>
      <w:r w:rsidRPr="00A1276C">
        <w:rPr>
          <w:rFonts w:ascii="Times New Roman" w:hAnsi="Times New Roman" w:cs="Times New Roman"/>
          <w:i/>
          <w:iCs/>
          <w:sz w:val="28"/>
          <w:szCs w:val="28"/>
        </w:rPr>
        <w:t xml:space="preserve">А </w:t>
      </w:r>
      <w:r w:rsidRPr="00A1276C">
        <w:rPr>
          <w:rFonts w:ascii="Times New Roman" w:hAnsi="Times New Roman" w:cs="Times New Roman"/>
          <w:sz w:val="28"/>
          <w:szCs w:val="28"/>
        </w:rPr>
        <w:t xml:space="preserve">и измеряют высоту прибора </w:t>
      </w:r>
      <w:r w:rsidRPr="00A1276C">
        <w:rPr>
          <w:rFonts w:ascii="Times New Roman" w:hAnsi="Times New Roman" w:cs="Times New Roman"/>
          <w:i/>
          <w:iCs/>
          <w:sz w:val="28"/>
          <w:szCs w:val="28"/>
        </w:rPr>
        <w:t>i</w:t>
      </w:r>
      <w:r w:rsidRPr="00A1276C">
        <w:rPr>
          <w:rFonts w:ascii="Times New Roman" w:hAnsi="Times New Roman" w:cs="Times New Roman"/>
          <w:sz w:val="28"/>
          <w:szCs w:val="28"/>
          <w:vertAlign w:val="subscript"/>
        </w:rPr>
        <w:t>1</w:t>
      </w:r>
      <w:r w:rsidRPr="00A1276C">
        <w:rPr>
          <w:rFonts w:ascii="Times New Roman" w:hAnsi="Times New Roman" w:cs="Times New Roman"/>
          <w:i/>
          <w:iCs/>
          <w:sz w:val="28"/>
          <w:szCs w:val="28"/>
        </w:rPr>
        <w:t xml:space="preserve">. </w:t>
      </w:r>
      <w:r w:rsidRPr="00A1276C">
        <w:rPr>
          <w:rFonts w:ascii="Times New Roman" w:hAnsi="Times New Roman" w:cs="Times New Roman"/>
          <w:sz w:val="28"/>
          <w:szCs w:val="28"/>
        </w:rPr>
        <w:t xml:space="preserve">Вращением </w:t>
      </w:r>
      <w:proofErr w:type="spellStart"/>
      <w:r w:rsidRPr="00A1276C">
        <w:rPr>
          <w:rFonts w:ascii="Times New Roman" w:hAnsi="Times New Roman" w:cs="Times New Roman"/>
          <w:sz w:val="28"/>
          <w:szCs w:val="28"/>
        </w:rPr>
        <w:t>элевационного</w:t>
      </w:r>
      <w:proofErr w:type="spellEnd"/>
      <w:r w:rsidRPr="00A1276C">
        <w:rPr>
          <w:rFonts w:ascii="Times New Roman" w:hAnsi="Times New Roman" w:cs="Times New Roman"/>
          <w:sz w:val="28"/>
          <w:szCs w:val="28"/>
        </w:rPr>
        <w:t xml:space="preserve"> винта совмещают концы пузырька уровня в поле</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iCs/>
          <w:sz w:val="28"/>
          <w:szCs w:val="28"/>
        </w:rPr>
      </w:pPr>
      <w:r w:rsidRPr="00A1276C">
        <w:rPr>
          <w:rFonts w:ascii="Times New Roman" w:hAnsi="Times New Roman" w:cs="Times New Roman"/>
          <w:sz w:val="28"/>
          <w:szCs w:val="28"/>
        </w:rPr>
        <w:t xml:space="preserve">зрения трубы и по рейке в точке </w:t>
      </w:r>
      <w:proofErr w:type="gramStart"/>
      <w:r w:rsidRPr="00A1276C">
        <w:rPr>
          <w:rFonts w:ascii="Times New Roman" w:hAnsi="Times New Roman" w:cs="Times New Roman"/>
          <w:i/>
          <w:iCs/>
          <w:sz w:val="28"/>
          <w:szCs w:val="28"/>
        </w:rPr>
        <w:t xml:space="preserve">В </w:t>
      </w:r>
      <w:r w:rsidRPr="00A1276C">
        <w:rPr>
          <w:rFonts w:ascii="Times New Roman" w:hAnsi="Times New Roman" w:cs="Times New Roman"/>
          <w:sz w:val="28"/>
          <w:szCs w:val="28"/>
        </w:rPr>
        <w:t>берут</w:t>
      </w:r>
      <w:proofErr w:type="gramEnd"/>
      <w:r w:rsidRPr="00A1276C">
        <w:rPr>
          <w:rFonts w:ascii="Times New Roman" w:hAnsi="Times New Roman" w:cs="Times New Roman"/>
          <w:sz w:val="28"/>
          <w:szCs w:val="28"/>
        </w:rPr>
        <w:t xml:space="preserve"> отсчет </w:t>
      </w:r>
      <w:r w:rsidRPr="00A1276C">
        <w:rPr>
          <w:rFonts w:ascii="Times New Roman" w:hAnsi="Times New Roman" w:cs="Times New Roman"/>
          <w:i/>
          <w:iCs/>
          <w:sz w:val="28"/>
          <w:szCs w:val="28"/>
          <w:lang w:val="en-US"/>
        </w:rPr>
        <w:t>b</w:t>
      </w:r>
      <w:r w:rsidRPr="00A1276C">
        <w:rPr>
          <w:rFonts w:ascii="Times New Roman" w:hAnsi="Times New Roman" w:cs="Times New Roman"/>
          <w:sz w:val="28"/>
          <w:szCs w:val="28"/>
          <w:vertAlign w:val="subscript"/>
        </w:rPr>
        <w:t>1</w:t>
      </w:r>
      <w:r w:rsidRPr="00A1276C">
        <w:rPr>
          <w:rFonts w:ascii="Times New Roman" w:hAnsi="Times New Roman" w:cs="Times New Roman"/>
          <w:i/>
          <w:iCs/>
          <w:sz w:val="28"/>
          <w:szCs w:val="28"/>
        </w:rPr>
        <w:t xml:space="preserve">. </w:t>
      </w:r>
      <w:r w:rsidRPr="00A1276C">
        <w:rPr>
          <w:rFonts w:ascii="Times New Roman" w:hAnsi="Times New Roman" w:cs="Times New Roman"/>
          <w:sz w:val="28"/>
          <w:szCs w:val="28"/>
        </w:rPr>
        <w:t xml:space="preserve">Затем нивелир и рейку меняют местами, измеряют высоту прибора </w:t>
      </w:r>
      <w:r w:rsidRPr="00A1276C">
        <w:rPr>
          <w:rFonts w:ascii="Times New Roman" w:hAnsi="Times New Roman" w:cs="Times New Roman"/>
          <w:i/>
          <w:iCs/>
          <w:sz w:val="28"/>
          <w:szCs w:val="28"/>
        </w:rPr>
        <w:t>i</w:t>
      </w:r>
      <w:r w:rsidRPr="00A1276C">
        <w:rPr>
          <w:rFonts w:ascii="Times New Roman" w:hAnsi="Times New Roman" w:cs="Times New Roman"/>
          <w:sz w:val="28"/>
          <w:szCs w:val="28"/>
          <w:vertAlign w:val="subscript"/>
        </w:rPr>
        <w:t>2</w:t>
      </w:r>
      <w:r w:rsidRPr="00A1276C">
        <w:rPr>
          <w:rFonts w:ascii="Times New Roman" w:hAnsi="Times New Roman" w:cs="Times New Roman"/>
          <w:sz w:val="28"/>
          <w:szCs w:val="28"/>
        </w:rPr>
        <w:t xml:space="preserve"> и берут отсчет по рейке </w:t>
      </w:r>
      <w:r w:rsidRPr="00A1276C">
        <w:rPr>
          <w:rFonts w:ascii="Times New Roman" w:hAnsi="Times New Roman" w:cs="Times New Roman"/>
          <w:i/>
          <w:iCs/>
          <w:sz w:val="28"/>
          <w:szCs w:val="28"/>
          <w:lang w:val="en-US"/>
        </w:rPr>
        <w:t>b</w:t>
      </w:r>
      <w:r w:rsidRPr="00A1276C">
        <w:rPr>
          <w:rFonts w:ascii="Times New Roman" w:hAnsi="Times New Roman" w:cs="Times New Roman"/>
          <w:sz w:val="28"/>
          <w:szCs w:val="28"/>
          <w:vertAlign w:val="subscript"/>
        </w:rPr>
        <w:t>2</w:t>
      </w:r>
      <w:r w:rsidRPr="00A1276C">
        <w:rPr>
          <w:rFonts w:ascii="Times New Roman" w:hAnsi="Times New Roman" w:cs="Times New Roman"/>
          <w:i/>
          <w:iCs/>
          <w:sz w:val="28"/>
          <w:szCs w:val="28"/>
        </w:rPr>
        <w:t>.</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Погрешность </w:t>
      </w:r>
      <w:r w:rsidRPr="00A1276C">
        <w:rPr>
          <w:rFonts w:ascii="Times New Roman" w:hAnsi="Times New Roman" w:cs="Times New Roman"/>
          <w:i/>
          <w:iCs/>
          <w:sz w:val="28"/>
          <w:szCs w:val="28"/>
        </w:rPr>
        <w:t>х</w:t>
      </w:r>
      <w:r w:rsidRPr="00A1276C">
        <w:rPr>
          <w:rFonts w:ascii="Times New Roman" w:hAnsi="Times New Roman" w:cs="Times New Roman"/>
          <w:sz w:val="28"/>
          <w:szCs w:val="28"/>
        </w:rPr>
        <w:t xml:space="preserve">, обусловленную влиянием </w:t>
      </w:r>
      <w:proofErr w:type="spellStart"/>
      <w:r w:rsidRPr="00A1276C">
        <w:rPr>
          <w:rFonts w:ascii="Times New Roman" w:hAnsi="Times New Roman" w:cs="Times New Roman"/>
          <w:sz w:val="28"/>
          <w:szCs w:val="28"/>
        </w:rPr>
        <w:t>непараллельности</w:t>
      </w:r>
      <w:proofErr w:type="spellEnd"/>
      <w:r w:rsidRPr="00A1276C">
        <w:rPr>
          <w:rFonts w:ascii="Times New Roman" w:hAnsi="Times New Roman" w:cs="Times New Roman"/>
          <w:sz w:val="28"/>
          <w:szCs w:val="28"/>
        </w:rPr>
        <w:t xml:space="preserve"> визирной оси и оси уровня, вычисляют по формуле:</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oMath/>
        </w:rPr>
      </w:pPr>
      <m:oMathPara>
        <m:oMath>
          <m:r>
            <m:rPr>
              <m:nor/>
            </m:rPr>
            <w:rPr>
              <w:rFonts w:ascii="Times New Roman" w:hAnsi="Times New Roman" w:cs="Times New Roman"/>
              <w:i/>
              <w:sz w:val="28"/>
              <w:szCs w:val="28"/>
            </w:rPr>
            <m:t>x</m:t>
          </m:r>
          <m:r>
            <m:rPr>
              <m:nor/>
            </m:rPr>
            <w:rPr>
              <w:rFonts w:ascii="Times New Roman" w:hAnsi="Times New Roman"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m:rPr>
                      <m:nor/>
                    </m:rPr>
                    <w:rPr>
                      <w:rFonts w:ascii="Times New Roman" w:hAnsi="Times New Roman" w:cs="Times New Roman"/>
                      <w:i/>
                      <w:sz w:val="28"/>
                      <w:szCs w:val="28"/>
                      <w:lang w:val="en-US"/>
                    </w:rPr>
                    <m:t>b</m:t>
                  </m:r>
                </m:e>
                <m:sub>
                  <m:r>
                    <m:rPr>
                      <m:nor/>
                    </m:rPr>
                    <w:rPr>
                      <w:rFonts w:ascii="Times New Roman" w:hAnsi="Times New Roman" w:cs="Times New Roman"/>
                      <w:sz w:val="28"/>
                      <w:szCs w:val="28"/>
                    </w:rPr>
                    <m:t>1</m:t>
                  </m:r>
                </m:sub>
              </m:sSub>
              <m:sSub>
                <m:sSubPr>
                  <m:ctrlPr>
                    <w:rPr>
                      <w:rFonts w:ascii="Cambria Math" w:hAnsi="Cambria Math" w:cs="Times New Roman"/>
                      <w:i/>
                      <w:sz w:val="28"/>
                      <w:szCs w:val="28"/>
                    </w:rPr>
                  </m:ctrlPr>
                </m:sSubPr>
                <m:e>
                  <m:r>
                    <m:rPr>
                      <m:nor/>
                    </m:rPr>
                    <w:rPr>
                      <w:rFonts w:ascii="Times New Roman" w:hAnsi="Times New Roman" w:cs="Times New Roman"/>
                      <w:sz w:val="28"/>
                      <w:szCs w:val="28"/>
                    </w:rPr>
                    <m:t>+</m:t>
                  </m:r>
                  <m:r>
                    <m:rPr>
                      <m:nor/>
                    </m:rPr>
                    <w:rPr>
                      <w:rFonts w:ascii="Times New Roman" w:hAnsi="Times New Roman" w:cs="Times New Roman"/>
                      <w:i/>
                      <w:sz w:val="28"/>
                      <w:szCs w:val="28"/>
                    </w:rPr>
                    <m:t>b</m:t>
                  </m:r>
                </m:e>
                <m:sub>
                  <m:r>
                    <m:rPr>
                      <m:nor/>
                    </m:rPr>
                    <w:rPr>
                      <w:rFonts w:ascii="Times New Roman" w:hAnsi="Times New Roman" w:cs="Times New Roman"/>
                      <w:sz w:val="28"/>
                      <w:szCs w:val="28"/>
                    </w:rPr>
                    <m:t>2</m:t>
                  </m:r>
                </m:sub>
              </m:sSub>
            </m:num>
            <m:den>
              <m:r>
                <m:rPr>
                  <m:nor/>
                </m:rPr>
                <w:rPr>
                  <w:rFonts w:ascii="Times New Roman" w:hAnsi="Times New Roman" w:cs="Times New Roman"/>
                  <w:sz w:val="28"/>
                  <w:szCs w:val="28"/>
                </w:rPr>
                <m:t>2</m:t>
              </m:r>
            </m:den>
          </m:f>
          <m:r>
            <m:rPr>
              <m:nor/>
            </m:rPr>
            <w:rPr>
              <w:rFonts w:ascii="Times New Roman" w:hAnsi="Times New Roman"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m:rPr>
                      <m:nor/>
                    </m:rPr>
                    <w:rPr>
                      <w:rFonts w:ascii="Times New Roman" w:hAnsi="Times New Roman" w:cs="Times New Roman"/>
                      <w:i/>
                      <w:sz w:val="28"/>
                      <w:szCs w:val="28"/>
                      <w:lang w:val="en-US"/>
                    </w:rPr>
                    <m:t>i</m:t>
                  </m:r>
                </m:e>
                <m:sub>
                  <m:r>
                    <m:rPr>
                      <m:nor/>
                    </m:rPr>
                    <w:rPr>
                      <w:rFonts w:ascii="Times New Roman" w:hAnsi="Times New Roman" w:cs="Times New Roman"/>
                      <w:sz w:val="28"/>
                      <w:szCs w:val="28"/>
                    </w:rPr>
                    <m:t>1</m:t>
                  </m:r>
                </m:sub>
              </m:sSub>
              <m:sSub>
                <m:sSubPr>
                  <m:ctrlPr>
                    <w:rPr>
                      <w:rFonts w:ascii="Cambria Math" w:hAnsi="Cambria Math" w:cs="Times New Roman"/>
                      <w:i/>
                      <w:sz w:val="28"/>
                      <w:szCs w:val="28"/>
                    </w:rPr>
                  </m:ctrlPr>
                </m:sSubPr>
                <m:e>
                  <m:r>
                    <m:rPr>
                      <m:nor/>
                    </m:rPr>
                    <w:rPr>
                      <w:rFonts w:ascii="Times New Roman" w:hAnsi="Times New Roman" w:cs="Times New Roman"/>
                      <w:sz w:val="28"/>
                      <w:szCs w:val="28"/>
                    </w:rPr>
                    <m:t>+</m:t>
                  </m:r>
                  <m:r>
                    <m:rPr>
                      <m:nor/>
                    </m:rPr>
                    <w:rPr>
                      <w:rFonts w:ascii="Times New Roman" w:hAnsi="Times New Roman" w:cs="Times New Roman"/>
                      <w:i/>
                      <w:sz w:val="28"/>
                      <w:szCs w:val="28"/>
                    </w:rPr>
                    <m:t>i</m:t>
                  </m:r>
                </m:e>
                <m:sub>
                  <m:r>
                    <m:rPr>
                      <m:nor/>
                    </m:rPr>
                    <w:rPr>
                      <w:rFonts w:ascii="Times New Roman" w:hAnsi="Times New Roman" w:cs="Times New Roman"/>
                      <w:sz w:val="28"/>
                      <w:szCs w:val="28"/>
                    </w:rPr>
                    <m:t>2</m:t>
                  </m:r>
                </m:sub>
              </m:sSub>
            </m:num>
            <m:den>
              <m:r>
                <m:rPr>
                  <m:nor/>
                </m:rPr>
                <w:rPr>
                  <w:rFonts w:ascii="Times New Roman" w:hAnsi="Times New Roman" w:cs="Times New Roman"/>
                  <w:sz w:val="28"/>
                  <w:szCs w:val="28"/>
                </w:rPr>
                <m:t>2</m:t>
              </m:r>
            </m:den>
          </m:f>
        </m:oMath>
      </m:oMathPara>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Если </w:t>
      </w:r>
      <m:oMath>
        <m:d>
          <m:dPr>
            <m:begChr m:val="|"/>
            <m:endChr m:val="|"/>
            <m:ctrlPr>
              <w:rPr>
                <w:rFonts w:ascii="Cambria Math" w:hAnsi="Cambria Math" w:cs="Times New Roman"/>
                <w:i/>
                <w:sz w:val="28"/>
                <w:szCs w:val="28"/>
              </w:rPr>
            </m:ctrlPr>
          </m:dPr>
          <m:e>
            <m:r>
              <m:rPr>
                <m:nor/>
              </m:rPr>
              <w:rPr>
                <w:rFonts w:ascii="Times New Roman" w:hAnsi="Times New Roman" w:cs="Times New Roman"/>
                <w:sz w:val="28"/>
                <w:szCs w:val="28"/>
              </w:rPr>
              <m:t>x</m:t>
            </m:r>
          </m:e>
        </m:d>
        <m:r>
          <m:rPr>
            <m:nor/>
          </m:rPr>
          <w:rPr>
            <w:rFonts w:ascii="Times New Roman" w:hAnsi="Times New Roman" w:cs="Times New Roman"/>
            <w:sz w:val="28"/>
            <w:szCs w:val="28"/>
          </w:rPr>
          <m:t>≤4мм</m:t>
        </m:r>
      </m:oMath>
      <w:r w:rsidRPr="00A1276C">
        <w:rPr>
          <w:rFonts w:ascii="Times New Roman" w:hAnsi="Times New Roman" w:cs="Times New Roman"/>
          <w:sz w:val="28"/>
          <w:szCs w:val="28"/>
        </w:rPr>
        <w:t>, то главное условие считают выполненным. В противном случае вычисляют правильный отсчет (</w:t>
      </w:r>
      <w:r w:rsidRPr="00A1276C">
        <w:rPr>
          <w:rFonts w:ascii="Times New Roman" w:hAnsi="Times New Roman" w:cs="Times New Roman"/>
          <w:i/>
          <w:iCs/>
          <w:sz w:val="28"/>
          <w:szCs w:val="28"/>
          <w:lang w:val="en-US"/>
        </w:rPr>
        <w:t>b</w:t>
      </w:r>
      <w:r w:rsidRPr="00A1276C">
        <w:rPr>
          <w:rFonts w:ascii="Times New Roman" w:hAnsi="Times New Roman" w:cs="Times New Roman"/>
          <w:sz w:val="28"/>
          <w:szCs w:val="28"/>
          <w:vertAlign w:val="subscript"/>
        </w:rPr>
        <w:t>2</w:t>
      </w:r>
      <w:r w:rsidRPr="00A1276C">
        <w:rPr>
          <w:rFonts w:ascii="Times New Roman" w:hAnsi="Times New Roman" w:cs="Times New Roman"/>
          <w:sz w:val="28"/>
          <w:szCs w:val="28"/>
        </w:rPr>
        <w:t xml:space="preserve"> - </w:t>
      </w:r>
      <w:r w:rsidRPr="00A1276C">
        <w:rPr>
          <w:rFonts w:ascii="Times New Roman" w:hAnsi="Times New Roman" w:cs="Times New Roman"/>
          <w:i/>
          <w:iCs/>
          <w:sz w:val="28"/>
          <w:szCs w:val="28"/>
        </w:rPr>
        <w:t>х</w:t>
      </w:r>
      <w:r w:rsidRPr="00A1276C">
        <w:rPr>
          <w:rFonts w:ascii="Times New Roman" w:hAnsi="Times New Roman" w:cs="Times New Roman"/>
          <w:sz w:val="28"/>
          <w:szCs w:val="28"/>
        </w:rPr>
        <w:t xml:space="preserve">) и наводят на него с помощью </w:t>
      </w:r>
      <w:proofErr w:type="spellStart"/>
      <w:r w:rsidRPr="00A1276C">
        <w:rPr>
          <w:rFonts w:ascii="Times New Roman" w:hAnsi="Times New Roman" w:cs="Times New Roman"/>
          <w:sz w:val="28"/>
          <w:szCs w:val="28"/>
        </w:rPr>
        <w:t>элевационного</w:t>
      </w:r>
      <w:proofErr w:type="spellEnd"/>
      <w:r w:rsidRPr="00A1276C">
        <w:rPr>
          <w:rFonts w:ascii="Times New Roman" w:hAnsi="Times New Roman" w:cs="Times New Roman"/>
          <w:sz w:val="28"/>
          <w:szCs w:val="28"/>
        </w:rPr>
        <w:t xml:space="preserve"> винта среднюю нить сетки.</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lastRenderedPageBreak/>
        <w:t>При этом пузырек уровня сойдет с нуль-пункта. Исправительными винтами уровня приводят пузырек в нуль-пункт (совмещают изображения концов уровня в поле зрения трубы). После юстировки поверку повторяют.</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sz w:val="28"/>
          <w:szCs w:val="28"/>
        </w:rPr>
      </w:pPr>
      <w:r w:rsidRPr="00A1276C">
        <w:rPr>
          <w:rFonts w:ascii="Times New Roman" w:hAnsi="Times New Roman" w:cs="Times New Roman"/>
          <w:i/>
          <w:sz w:val="28"/>
          <w:szCs w:val="28"/>
        </w:rPr>
        <w:t>Поверки и юстировки нивелиров с компенсаторами.</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1. </w:t>
      </w:r>
      <w:r w:rsidRPr="00A1276C">
        <w:rPr>
          <w:rFonts w:ascii="Times New Roman" w:hAnsi="Times New Roman" w:cs="Times New Roman"/>
          <w:i/>
          <w:iCs/>
          <w:sz w:val="28"/>
          <w:szCs w:val="28"/>
        </w:rPr>
        <w:t xml:space="preserve">Ось круглого уровня должна быть параллельна оси вращения нивелира. </w:t>
      </w:r>
      <w:r w:rsidRPr="00A1276C">
        <w:rPr>
          <w:rFonts w:ascii="Times New Roman" w:hAnsi="Times New Roman" w:cs="Times New Roman"/>
          <w:sz w:val="28"/>
          <w:szCs w:val="28"/>
        </w:rPr>
        <w:t xml:space="preserve">Выполняется, как у </w:t>
      </w:r>
      <w:proofErr w:type="spellStart"/>
      <w:r w:rsidRPr="00A1276C">
        <w:rPr>
          <w:rFonts w:ascii="Times New Roman" w:hAnsi="Times New Roman" w:cs="Times New Roman"/>
          <w:sz w:val="28"/>
          <w:szCs w:val="28"/>
        </w:rPr>
        <w:t>уровенного</w:t>
      </w:r>
      <w:proofErr w:type="spellEnd"/>
      <w:r w:rsidRPr="00A1276C">
        <w:rPr>
          <w:rFonts w:ascii="Times New Roman" w:hAnsi="Times New Roman" w:cs="Times New Roman"/>
          <w:sz w:val="28"/>
          <w:szCs w:val="28"/>
        </w:rPr>
        <w:t xml:space="preserve"> нивелира.</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2. </w:t>
      </w:r>
      <w:r w:rsidRPr="00A1276C">
        <w:rPr>
          <w:rFonts w:ascii="Times New Roman" w:hAnsi="Times New Roman" w:cs="Times New Roman"/>
          <w:i/>
          <w:iCs/>
          <w:sz w:val="28"/>
          <w:szCs w:val="28"/>
        </w:rPr>
        <w:t xml:space="preserve">Вертикальная нить сетки должна быть параллельна оси вращения нивелира. </w:t>
      </w:r>
      <w:r w:rsidRPr="00A1276C">
        <w:rPr>
          <w:rFonts w:ascii="Times New Roman" w:hAnsi="Times New Roman" w:cs="Times New Roman"/>
          <w:sz w:val="28"/>
          <w:szCs w:val="28"/>
        </w:rPr>
        <w:t xml:space="preserve">Выполняется, как у </w:t>
      </w:r>
      <w:proofErr w:type="spellStart"/>
      <w:r w:rsidRPr="00A1276C">
        <w:rPr>
          <w:rFonts w:ascii="Times New Roman" w:hAnsi="Times New Roman" w:cs="Times New Roman"/>
          <w:sz w:val="28"/>
          <w:szCs w:val="28"/>
        </w:rPr>
        <w:t>уровенного</w:t>
      </w:r>
      <w:proofErr w:type="spellEnd"/>
      <w:r w:rsidRPr="00A1276C">
        <w:rPr>
          <w:rFonts w:ascii="Times New Roman" w:hAnsi="Times New Roman" w:cs="Times New Roman"/>
          <w:sz w:val="28"/>
          <w:szCs w:val="28"/>
        </w:rPr>
        <w:t xml:space="preserve"> нивелира.</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3. </w:t>
      </w:r>
      <w:r w:rsidRPr="00A1276C">
        <w:rPr>
          <w:rFonts w:ascii="Times New Roman" w:hAnsi="Times New Roman" w:cs="Times New Roman"/>
          <w:i/>
          <w:iCs/>
          <w:sz w:val="28"/>
          <w:szCs w:val="28"/>
        </w:rPr>
        <w:t xml:space="preserve">Линия визирования должна быть горизонтальна при установке нивелира в пределах угла компенсации. </w:t>
      </w:r>
      <w:r w:rsidRPr="00A1276C">
        <w:rPr>
          <w:rFonts w:ascii="Times New Roman" w:hAnsi="Times New Roman" w:cs="Times New Roman"/>
          <w:sz w:val="28"/>
          <w:szCs w:val="28"/>
        </w:rPr>
        <w:t xml:space="preserve">Это главное условие. Для выполнения поверки закрепляют колышками на местности линию </w:t>
      </w:r>
      <w:r w:rsidRPr="00A1276C">
        <w:rPr>
          <w:rFonts w:ascii="Times New Roman" w:hAnsi="Times New Roman" w:cs="Times New Roman"/>
          <w:i/>
          <w:iCs/>
          <w:sz w:val="28"/>
          <w:szCs w:val="28"/>
        </w:rPr>
        <w:t xml:space="preserve">АВ </w:t>
      </w:r>
      <w:r w:rsidRPr="00A1276C">
        <w:rPr>
          <w:rFonts w:ascii="Times New Roman" w:hAnsi="Times New Roman" w:cs="Times New Roman"/>
          <w:sz w:val="28"/>
          <w:szCs w:val="28"/>
        </w:rPr>
        <w:t xml:space="preserve">(рис. 7, </w:t>
      </w:r>
      <w:r w:rsidRPr="00A1276C">
        <w:rPr>
          <w:rFonts w:ascii="Times New Roman" w:hAnsi="Times New Roman" w:cs="Times New Roman"/>
          <w:i/>
          <w:iCs/>
          <w:sz w:val="28"/>
          <w:szCs w:val="28"/>
        </w:rPr>
        <w:t>б</w:t>
      </w:r>
      <w:r w:rsidRPr="00A1276C">
        <w:rPr>
          <w:rFonts w:ascii="Times New Roman" w:hAnsi="Times New Roman" w:cs="Times New Roman"/>
          <w:sz w:val="28"/>
          <w:szCs w:val="28"/>
        </w:rPr>
        <w:t>) длиной 60 - 80 м. По дальномеру точно посредине между колышками устанавливают нивелир, с помощью круглого уровня приводят его ось вращения в отвесное</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положение и берут отсчеты </w:t>
      </w:r>
      <w:r w:rsidRPr="00A1276C">
        <w:rPr>
          <w:rFonts w:ascii="Times New Roman" w:hAnsi="Times New Roman" w:cs="Times New Roman"/>
          <w:i/>
          <w:iCs/>
          <w:sz w:val="28"/>
          <w:szCs w:val="28"/>
        </w:rPr>
        <w:t>а</w:t>
      </w:r>
      <w:r w:rsidRPr="00A1276C">
        <w:rPr>
          <w:rFonts w:ascii="Times New Roman" w:hAnsi="Times New Roman" w:cs="Times New Roman"/>
          <w:sz w:val="28"/>
          <w:szCs w:val="28"/>
          <w:vertAlign w:val="subscript"/>
        </w:rPr>
        <w:t>1</w:t>
      </w:r>
      <w:r w:rsidRPr="00A1276C">
        <w:rPr>
          <w:rFonts w:ascii="Times New Roman" w:hAnsi="Times New Roman" w:cs="Times New Roman"/>
          <w:sz w:val="28"/>
          <w:szCs w:val="28"/>
        </w:rPr>
        <w:t xml:space="preserve"> и </w:t>
      </w:r>
      <w:r w:rsidRPr="00A1276C">
        <w:rPr>
          <w:rFonts w:ascii="Times New Roman" w:hAnsi="Times New Roman" w:cs="Times New Roman"/>
          <w:i/>
          <w:iCs/>
          <w:sz w:val="28"/>
          <w:szCs w:val="28"/>
        </w:rPr>
        <w:t>b</w:t>
      </w:r>
      <w:r w:rsidRPr="00A1276C">
        <w:rPr>
          <w:rFonts w:ascii="Times New Roman" w:hAnsi="Times New Roman" w:cs="Times New Roman"/>
          <w:sz w:val="28"/>
          <w:szCs w:val="28"/>
          <w:vertAlign w:val="subscript"/>
        </w:rPr>
        <w:t>1</w:t>
      </w:r>
      <w:r w:rsidRPr="00A1276C">
        <w:rPr>
          <w:rFonts w:ascii="Times New Roman" w:hAnsi="Times New Roman" w:cs="Times New Roman"/>
          <w:sz w:val="28"/>
          <w:szCs w:val="28"/>
        </w:rPr>
        <w:t xml:space="preserve"> по рейкам, установленным на колышках. Располагают нивелир за передней рейкой на наименьшем расстоянии визирования, берут отсчеты </w:t>
      </w:r>
      <w:r w:rsidRPr="00A1276C">
        <w:rPr>
          <w:rFonts w:ascii="Times New Roman" w:hAnsi="Times New Roman" w:cs="Times New Roman"/>
          <w:i/>
          <w:iCs/>
          <w:sz w:val="28"/>
          <w:szCs w:val="28"/>
        </w:rPr>
        <w:t>а</w:t>
      </w:r>
      <w:r w:rsidRPr="00A1276C">
        <w:rPr>
          <w:rFonts w:ascii="Times New Roman" w:hAnsi="Times New Roman" w:cs="Times New Roman"/>
          <w:sz w:val="28"/>
          <w:szCs w:val="28"/>
          <w:vertAlign w:val="subscript"/>
        </w:rPr>
        <w:t>2</w:t>
      </w:r>
      <w:r w:rsidRPr="00A1276C">
        <w:rPr>
          <w:rFonts w:ascii="Times New Roman" w:hAnsi="Times New Roman" w:cs="Times New Roman"/>
          <w:sz w:val="28"/>
          <w:szCs w:val="28"/>
        </w:rPr>
        <w:t xml:space="preserve"> и </w:t>
      </w:r>
      <w:r w:rsidRPr="00A1276C">
        <w:rPr>
          <w:rFonts w:ascii="Times New Roman" w:hAnsi="Times New Roman" w:cs="Times New Roman"/>
          <w:i/>
          <w:iCs/>
          <w:sz w:val="28"/>
          <w:szCs w:val="28"/>
        </w:rPr>
        <w:t>b</w:t>
      </w:r>
      <w:r w:rsidRPr="00A1276C">
        <w:rPr>
          <w:rFonts w:ascii="Times New Roman" w:hAnsi="Times New Roman" w:cs="Times New Roman"/>
          <w:sz w:val="28"/>
          <w:szCs w:val="28"/>
          <w:vertAlign w:val="subscript"/>
        </w:rPr>
        <w:t>2</w:t>
      </w:r>
      <w:r w:rsidRPr="00A1276C">
        <w:rPr>
          <w:rFonts w:ascii="Times New Roman" w:hAnsi="Times New Roman" w:cs="Times New Roman"/>
          <w:sz w:val="28"/>
          <w:szCs w:val="28"/>
        </w:rPr>
        <w:t xml:space="preserve"> и вычисляют влияние несоблюдения главного условия:</w:t>
      </w:r>
    </w:p>
    <w:p w:rsidR="00B73629" w:rsidRPr="00A1276C" w:rsidRDefault="00B73629" w:rsidP="00BC15D8">
      <w:pPr>
        <w:autoSpaceDE w:val="0"/>
        <w:autoSpaceDN w:val="0"/>
        <w:adjustRightInd w:val="0"/>
        <w:spacing w:after="0" w:line="360" w:lineRule="auto"/>
        <w:ind w:firstLine="709"/>
        <w:jc w:val="right"/>
        <w:rPr>
          <w:rFonts w:ascii="Times New Roman" w:hAnsi="Times New Roman" w:cs="Times New Roman"/>
          <w:sz w:val="28"/>
          <w:szCs w:val="28"/>
        </w:rPr>
      </w:pPr>
      <w:r w:rsidRPr="00A1276C">
        <w:rPr>
          <w:rFonts w:ascii="Times New Roman" w:hAnsi="Times New Roman" w:cs="Times New Roman"/>
          <w:i/>
          <w:iCs/>
          <w:sz w:val="28"/>
          <w:szCs w:val="28"/>
        </w:rPr>
        <w:t xml:space="preserve">х = </w:t>
      </w:r>
      <w:r w:rsidRPr="00A1276C">
        <w:rPr>
          <w:rFonts w:ascii="Times New Roman" w:hAnsi="Times New Roman" w:cs="Times New Roman"/>
          <w:sz w:val="28"/>
          <w:szCs w:val="28"/>
        </w:rPr>
        <w:t>(</w:t>
      </w:r>
      <w:r w:rsidRPr="00A1276C">
        <w:rPr>
          <w:rFonts w:ascii="Times New Roman" w:hAnsi="Times New Roman" w:cs="Times New Roman"/>
          <w:i/>
          <w:iCs/>
          <w:sz w:val="28"/>
          <w:szCs w:val="28"/>
        </w:rPr>
        <w:t>а</w:t>
      </w:r>
      <w:r w:rsidRPr="00A1276C">
        <w:rPr>
          <w:rFonts w:ascii="Times New Roman" w:hAnsi="Times New Roman" w:cs="Times New Roman"/>
          <w:sz w:val="28"/>
          <w:szCs w:val="28"/>
          <w:vertAlign w:val="subscript"/>
        </w:rPr>
        <w:t>2</w:t>
      </w:r>
      <w:r w:rsidRPr="00A1276C">
        <w:rPr>
          <w:rFonts w:ascii="Times New Roman" w:hAnsi="Times New Roman" w:cs="Times New Roman"/>
          <w:sz w:val="28"/>
          <w:szCs w:val="28"/>
        </w:rPr>
        <w:t xml:space="preserve"> - </w:t>
      </w:r>
      <w:r w:rsidRPr="00A1276C">
        <w:rPr>
          <w:rFonts w:ascii="Times New Roman" w:hAnsi="Times New Roman" w:cs="Times New Roman"/>
          <w:i/>
          <w:iCs/>
          <w:sz w:val="28"/>
          <w:szCs w:val="28"/>
        </w:rPr>
        <w:t>а</w:t>
      </w:r>
      <w:r w:rsidRPr="00A1276C">
        <w:rPr>
          <w:rFonts w:ascii="Times New Roman" w:hAnsi="Times New Roman" w:cs="Times New Roman"/>
          <w:sz w:val="28"/>
          <w:szCs w:val="28"/>
          <w:vertAlign w:val="subscript"/>
        </w:rPr>
        <w:t>1</w:t>
      </w:r>
      <w:r w:rsidRPr="00A1276C">
        <w:rPr>
          <w:rFonts w:ascii="Times New Roman" w:hAnsi="Times New Roman" w:cs="Times New Roman"/>
          <w:sz w:val="28"/>
          <w:szCs w:val="28"/>
        </w:rPr>
        <w:t>) - (</w:t>
      </w:r>
      <w:r w:rsidRPr="00A1276C">
        <w:rPr>
          <w:rFonts w:ascii="Times New Roman" w:hAnsi="Times New Roman" w:cs="Times New Roman"/>
          <w:i/>
          <w:iCs/>
          <w:sz w:val="28"/>
          <w:szCs w:val="28"/>
        </w:rPr>
        <w:t>b</w:t>
      </w:r>
      <w:r w:rsidRPr="00A1276C">
        <w:rPr>
          <w:rFonts w:ascii="Times New Roman" w:hAnsi="Times New Roman" w:cs="Times New Roman"/>
          <w:sz w:val="28"/>
          <w:szCs w:val="28"/>
          <w:vertAlign w:val="subscript"/>
        </w:rPr>
        <w:t>2</w:t>
      </w:r>
      <w:r w:rsidRPr="00A1276C">
        <w:rPr>
          <w:rFonts w:ascii="Times New Roman" w:hAnsi="Times New Roman" w:cs="Times New Roman"/>
          <w:sz w:val="28"/>
          <w:szCs w:val="28"/>
        </w:rPr>
        <w:t xml:space="preserve"> - </w:t>
      </w:r>
      <w:r w:rsidRPr="00A1276C">
        <w:rPr>
          <w:rFonts w:ascii="Times New Roman" w:hAnsi="Times New Roman" w:cs="Times New Roman"/>
          <w:i/>
          <w:iCs/>
          <w:sz w:val="28"/>
          <w:szCs w:val="28"/>
        </w:rPr>
        <w:t>b</w:t>
      </w:r>
      <w:r w:rsidRPr="00A1276C">
        <w:rPr>
          <w:rFonts w:ascii="Times New Roman" w:hAnsi="Times New Roman" w:cs="Times New Roman"/>
          <w:sz w:val="28"/>
          <w:szCs w:val="28"/>
          <w:vertAlign w:val="subscript"/>
        </w:rPr>
        <w:t>1</w:t>
      </w:r>
      <w:r w:rsidRPr="00A1276C">
        <w:rPr>
          <w:rFonts w:ascii="Times New Roman" w:hAnsi="Times New Roman" w:cs="Times New Roman"/>
          <w:sz w:val="28"/>
          <w:szCs w:val="28"/>
        </w:rPr>
        <w:t xml:space="preserve">)    </w:t>
      </w:r>
      <w:r w:rsidR="00BB15BC">
        <w:rPr>
          <w:rFonts w:ascii="Times New Roman" w:hAnsi="Times New Roman" w:cs="Times New Roman"/>
          <w:sz w:val="28"/>
          <w:szCs w:val="28"/>
        </w:rPr>
        <w:t xml:space="preserve">                                     </w:t>
      </w:r>
      <w:proofErr w:type="gramStart"/>
      <w:r w:rsidR="00BB15BC">
        <w:rPr>
          <w:rFonts w:ascii="Times New Roman" w:hAnsi="Times New Roman" w:cs="Times New Roman"/>
          <w:sz w:val="28"/>
          <w:szCs w:val="28"/>
        </w:rPr>
        <w:t xml:space="preserve">   </w:t>
      </w:r>
      <w:r w:rsidRPr="00A1276C">
        <w:rPr>
          <w:rFonts w:ascii="Times New Roman" w:hAnsi="Times New Roman" w:cs="Times New Roman"/>
          <w:sz w:val="28"/>
          <w:szCs w:val="28"/>
        </w:rPr>
        <w:t>(</w:t>
      </w:r>
      <w:proofErr w:type="gramEnd"/>
      <w:r w:rsidRPr="00A1276C">
        <w:rPr>
          <w:rFonts w:ascii="Times New Roman" w:hAnsi="Times New Roman" w:cs="Times New Roman"/>
          <w:sz w:val="28"/>
          <w:szCs w:val="28"/>
        </w:rPr>
        <w:t>5)</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Если </w:t>
      </w:r>
      <m:oMath>
        <m:d>
          <m:dPr>
            <m:begChr m:val="|"/>
            <m:endChr m:val="|"/>
            <m:ctrlPr>
              <w:rPr>
                <w:rFonts w:ascii="Cambria Math" w:hAnsi="Cambria Math" w:cs="Times New Roman"/>
                <w:i/>
                <w:sz w:val="28"/>
                <w:szCs w:val="28"/>
              </w:rPr>
            </m:ctrlPr>
          </m:dPr>
          <m:e>
            <m:r>
              <m:rPr>
                <m:nor/>
              </m:rPr>
              <w:rPr>
                <w:rFonts w:ascii="Times New Roman" w:hAnsi="Times New Roman" w:cs="Times New Roman"/>
                <w:sz w:val="28"/>
                <w:szCs w:val="28"/>
              </w:rPr>
              <m:t>x</m:t>
            </m:r>
          </m:e>
        </m:d>
        <m:r>
          <m:rPr>
            <m:nor/>
          </m:rPr>
          <w:rPr>
            <w:rFonts w:ascii="Times New Roman" w:hAnsi="Times New Roman" w:cs="Times New Roman"/>
            <w:sz w:val="28"/>
            <w:szCs w:val="28"/>
          </w:rPr>
          <m:t>≤4мм</m:t>
        </m:r>
      </m:oMath>
      <w:r w:rsidRPr="00A1276C">
        <w:rPr>
          <w:rFonts w:ascii="Times New Roman" w:hAnsi="Times New Roman" w:cs="Times New Roman"/>
          <w:sz w:val="28"/>
          <w:szCs w:val="28"/>
        </w:rPr>
        <w:t>, то главное условие считают выполненным. В противном случае вычисляют правильный отсчет (</w:t>
      </w:r>
      <w:r w:rsidRPr="00A1276C">
        <w:rPr>
          <w:rFonts w:ascii="Times New Roman" w:hAnsi="Times New Roman" w:cs="Times New Roman"/>
          <w:i/>
          <w:iCs/>
          <w:sz w:val="28"/>
          <w:szCs w:val="28"/>
        </w:rPr>
        <w:t>a</w:t>
      </w:r>
      <w:r w:rsidRPr="00A1276C">
        <w:rPr>
          <w:rFonts w:ascii="Times New Roman" w:hAnsi="Times New Roman" w:cs="Times New Roman"/>
          <w:sz w:val="28"/>
          <w:szCs w:val="28"/>
          <w:vertAlign w:val="subscript"/>
        </w:rPr>
        <w:t>2</w:t>
      </w:r>
      <w:r w:rsidRPr="00A1276C">
        <w:rPr>
          <w:rFonts w:ascii="Times New Roman" w:hAnsi="Times New Roman" w:cs="Times New Roman"/>
          <w:sz w:val="28"/>
          <w:szCs w:val="28"/>
        </w:rPr>
        <w:t xml:space="preserve"> - </w:t>
      </w:r>
      <w:r w:rsidRPr="00A1276C">
        <w:rPr>
          <w:rFonts w:ascii="Times New Roman" w:hAnsi="Times New Roman" w:cs="Times New Roman"/>
          <w:i/>
          <w:iCs/>
          <w:sz w:val="28"/>
          <w:szCs w:val="28"/>
        </w:rPr>
        <w:t>х</w:t>
      </w:r>
      <w:r w:rsidRPr="00A1276C">
        <w:rPr>
          <w:rFonts w:ascii="Times New Roman" w:hAnsi="Times New Roman" w:cs="Times New Roman"/>
          <w:sz w:val="28"/>
          <w:szCs w:val="28"/>
        </w:rPr>
        <w:t>) и исправительными винтами сетки наводят среднюю нить на этот отсчет.</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После юстировки поверку повторяют.</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sz w:val="28"/>
          <w:szCs w:val="28"/>
        </w:rPr>
      </w:pPr>
      <w:r w:rsidRPr="00A1276C">
        <w:rPr>
          <w:rFonts w:ascii="Times New Roman" w:hAnsi="Times New Roman" w:cs="Times New Roman"/>
          <w:i/>
          <w:sz w:val="28"/>
          <w:szCs w:val="28"/>
        </w:rPr>
        <w:t>Поверка реек.</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1. </w:t>
      </w:r>
      <w:r w:rsidRPr="00A1276C">
        <w:rPr>
          <w:rFonts w:ascii="Times New Roman" w:hAnsi="Times New Roman" w:cs="Times New Roman"/>
          <w:i/>
          <w:iCs/>
          <w:sz w:val="28"/>
          <w:szCs w:val="28"/>
        </w:rPr>
        <w:t xml:space="preserve">Ось круглого уровня должна быть параллельна геометрической оси рейки. </w:t>
      </w:r>
      <w:r w:rsidRPr="00A1276C">
        <w:rPr>
          <w:rFonts w:ascii="Times New Roman" w:hAnsi="Times New Roman" w:cs="Times New Roman"/>
          <w:sz w:val="28"/>
          <w:szCs w:val="28"/>
        </w:rPr>
        <w:t xml:space="preserve">Нивелир приводят в рабочее положение; в 50 - 60 метрах от него на колышек устанавливают рейку. Зрительную трубу наводят на рейку и совмещают вертикальную нить сетки с ребром рейки. Если пузырек уровня на рейке будет находиться в середине, то условие выполнено. В противном случае исправительными винтами уровня приводят пузырек в нуль-пункт. На </w:t>
      </w:r>
      <w:r w:rsidRPr="00A1276C">
        <w:rPr>
          <w:rFonts w:ascii="Times New Roman" w:hAnsi="Times New Roman" w:cs="Times New Roman"/>
          <w:sz w:val="28"/>
          <w:szCs w:val="28"/>
        </w:rPr>
        <w:lastRenderedPageBreak/>
        <w:t>этом завершается первая часть поверки. Далее поворачивают рейку на 90</w:t>
      </w:r>
      <w:r w:rsidRPr="00A1276C">
        <w:rPr>
          <w:rFonts w:ascii="MS Gothic" w:eastAsia="MS Gothic" w:hAnsi="MS Gothic" w:cs="MS Gothic" w:hint="eastAsia"/>
          <w:sz w:val="28"/>
          <w:szCs w:val="28"/>
        </w:rPr>
        <w:t>ｰ</w:t>
      </w:r>
      <w:r w:rsidRPr="00A1276C">
        <w:rPr>
          <w:rFonts w:ascii="Times New Roman" w:hAnsi="Times New Roman" w:cs="Times New Roman"/>
          <w:sz w:val="28"/>
          <w:szCs w:val="28"/>
        </w:rPr>
        <w:t xml:space="preserve"> и повторяют поверку.</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2. </w:t>
      </w:r>
      <w:r w:rsidRPr="00A1276C">
        <w:rPr>
          <w:rFonts w:ascii="Times New Roman" w:hAnsi="Times New Roman" w:cs="Times New Roman"/>
          <w:i/>
          <w:iCs/>
          <w:sz w:val="28"/>
          <w:szCs w:val="28"/>
        </w:rPr>
        <w:t xml:space="preserve">Определение разности нулей реек. </w:t>
      </w:r>
      <w:r w:rsidRPr="00A1276C">
        <w:rPr>
          <w:rFonts w:ascii="Times New Roman" w:hAnsi="Times New Roman" w:cs="Times New Roman"/>
          <w:sz w:val="28"/>
          <w:szCs w:val="28"/>
        </w:rPr>
        <w:t xml:space="preserve">Нивелир приводят в рабочее положение и на расстоянии 5 – 8 м от него на костыль или гвоздь со сферической головкой устанавливают рейку. Берут не менее трех пар отсчетов по черной </w:t>
      </w:r>
      <w:proofErr w:type="spellStart"/>
      <w:r w:rsidRPr="00A1276C">
        <w:rPr>
          <w:rFonts w:ascii="Times New Roman" w:hAnsi="Times New Roman" w:cs="Times New Roman"/>
          <w:i/>
          <w:iCs/>
          <w:sz w:val="28"/>
          <w:szCs w:val="28"/>
        </w:rPr>
        <w:t>а</w:t>
      </w:r>
      <w:r w:rsidRPr="00A1276C">
        <w:rPr>
          <w:rFonts w:ascii="Times New Roman" w:hAnsi="Times New Roman" w:cs="Times New Roman"/>
          <w:sz w:val="28"/>
          <w:szCs w:val="28"/>
          <w:vertAlign w:val="subscript"/>
        </w:rPr>
        <w:t>ч</w:t>
      </w:r>
      <w:proofErr w:type="spellEnd"/>
      <w:r w:rsidRPr="00A1276C">
        <w:rPr>
          <w:rFonts w:ascii="Times New Roman" w:hAnsi="Times New Roman" w:cs="Times New Roman"/>
          <w:sz w:val="28"/>
          <w:szCs w:val="28"/>
        </w:rPr>
        <w:t xml:space="preserve"> и по красной </w:t>
      </w:r>
      <w:proofErr w:type="spellStart"/>
      <w:r w:rsidRPr="00A1276C">
        <w:rPr>
          <w:rFonts w:ascii="Times New Roman" w:hAnsi="Times New Roman" w:cs="Times New Roman"/>
          <w:i/>
          <w:iCs/>
          <w:sz w:val="28"/>
          <w:szCs w:val="28"/>
        </w:rPr>
        <w:t>а</w:t>
      </w:r>
      <w:r w:rsidRPr="00A1276C">
        <w:rPr>
          <w:rFonts w:ascii="Times New Roman" w:hAnsi="Times New Roman" w:cs="Times New Roman"/>
          <w:sz w:val="28"/>
          <w:szCs w:val="28"/>
          <w:vertAlign w:val="subscript"/>
        </w:rPr>
        <w:t>к</w:t>
      </w:r>
      <w:proofErr w:type="spellEnd"/>
      <w:r w:rsidRPr="00A1276C">
        <w:rPr>
          <w:rFonts w:ascii="Times New Roman" w:hAnsi="Times New Roman" w:cs="Times New Roman"/>
          <w:sz w:val="28"/>
          <w:szCs w:val="28"/>
        </w:rPr>
        <w:t xml:space="preserve"> сторонам рейки. Для каждой пары вычисляют разность нулей</w:t>
      </w:r>
    </w:p>
    <w:p w:rsidR="00B73629" w:rsidRPr="00A1276C" w:rsidRDefault="00B73629" w:rsidP="00BC15D8">
      <w:pPr>
        <w:autoSpaceDE w:val="0"/>
        <w:autoSpaceDN w:val="0"/>
        <w:adjustRightInd w:val="0"/>
        <w:spacing w:after="0" w:line="360" w:lineRule="auto"/>
        <w:ind w:firstLine="709"/>
        <w:jc w:val="right"/>
        <w:rPr>
          <w:rFonts w:ascii="Times New Roman" w:hAnsi="Times New Roman" w:cs="Times New Roman"/>
          <w:sz w:val="28"/>
          <w:szCs w:val="28"/>
        </w:rPr>
      </w:pPr>
      <w:r w:rsidRPr="00A1276C">
        <w:rPr>
          <w:rFonts w:ascii="Times New Roman" w:hAnsi="Times New Roman" w:cs="Times New Roman"/>
          <w:i/>
          <w:sz w:val="28"/>
          <w:szCs w:val="28"/>
        </w:rPr>
        <w:t>РО</w:t>
      </w:r>
      <w:r w:rsidRPr="00A1276C">
        <w:rPr>
          <w:rFonts w:ascii="Times New Roman" w:hAnsi="Times New Roman" w:cs="Times New Roman"/>
          <w:sz w:val="28"/>
          <w:szCs w:val="28"/>
        </w:rPr>
        <w:t xml:space="preserve"> = </w:t>
      </w:r>
      <w:proofErr w:type="spellStart"/>
      <w:r w:rsidRPr="00A1276C">
        <w:rPr>
          <w:rFonts w:ascii="Times New Roman" w:hAnsi="Times New Roman" w:cs="Times New Roman"/>
          <w:i/>
          <w:iCs/>
          <w:sz w:val="28"/>
          <w:szCs w:val="28"/>
        </w:rPr>
        <w:t>а</w:t>
      </w:r>
      <w:r w:rsidRPr="00A1276C">
        <w:rPr>
          <w:rFonts w:ascii="Times New Roman" w:hAnsi="Times New Roman" w:cs="Times New Roman"/>
          <w:sz w:val="28"/>
          <w:szCs w:val="28"/>
          <w:vertAlign w:val="subscript"/>
        </w:rPr>
        <w:t>к</w:t>
      </w:r>
      <w:proofErr w:type="spellEnd"/>
      <w:r w:rsidRPr="00A1276C">
        <w:rPr>
          <w:rFonts w:ascii="Times New Roman" w:hAnsi="Times New Roman" w:cs="Times New Roman"/>
          <w:sz w:val="28"/>
          <w:szCs w:val="28"/>
        </w:rPr>
        <w:t xml:space="preserve"> - </w:t>
      </w:r>
      <w:proofErr w:type="spellStart"/>
      <w:r w:rsidRPr="00A1276C">
        <w:rPr>
          <w:rFonts w:ascii="Times New Roman" w:hAnsi="Times New Roman" w:cs="Times New Roman"/>
          <w:i/>
          <w:iCs/>
          <w:sz w:val="28"/>
          <w:szCs w:val="28"/>
        </w:rPr>
        <w:t>а</w:t>
      </w:r>
      <w:r w:rsidRPr="00A1276C">
        <w:rPr>
          <w:rFonts w:ascii="Times New Roman" w:hAnsi="Times New Roman" w:cs="Times New Roman"/>
          <w:sz w:val="28"/>
          <w:szCs w:val="28"/>
          <w:vertAlign w:val="subscript"/>
        </w:rPr>
        <w:t>ч</w:t>
      </w:r>
      <w:proofErr w:type="spellEnd"/>
      <w:r w:rsidRPr="00A1276C">
        <w:rPr>
          <w:rFonts w:ascii="Times New Roman" w:hAnsi="Times New Roman" w:cs="Times New Roman"/>
          <w:sz w:val="28"/>
          <w:szCs w:val="28"/>
        </w:rPr>
        <w:t xml:space="preserve">  </w:t>
      </w:r>
      <w:r w:rsidR="00BB15BC">
        <w:rPr>
          <w:rFonts w:ascii="Times New Roman" w:hAnsi="Times New Roman" w:cs="Times New Roman"/>
          <w:sz w:val="28"/>
          <w:szCs w:val="28"/>
        </w:rPr>
        <w:t xml:space="preserve">                                            </w:t>
      </w:r>
      <w:proofErr w:type="gramStart"/>
      <w:r w:rsidR="00BB15BC">
        <w:rPr>
          <w:rFonts w:ascii="Times New Roman" w:hAnsi="Times New Roman" w:cs="Times New Roman"/>
          <w:sz w:val="28"/>
          <w:szCs w:val="28"/>
        </w:rPr>
        <w:t xml:space="preserve">  </w:t>
      </w:r>
      <w:r w:rsidRPr="00A1276C">
        <w:rPr>
          <w:rFonts w:ascii="Times New Roman" w:hAnsi="Times New Roman" w:cs="Times New Roman"/>
          <w:sz w:val="28"/>
          <w:szCs w:val="28"/>
        </w:rPr>
        <w:t xml:space="preserve"> (</w:t>
      </w:r>
      <w:proofErr w:type="gramEnd"/>
      <w:r w:rsidRPr="00A1276C">
        <w:rPr>
          <w:rFonts w:ascii="Times New Roman" w:hAnsi="Times New Roman" w:cs="Times New Roman"/>
          <w:sz w:val="28"/>
          <w:szCs w:val="28"/>
        </w:rPr>
        <w:t>6)</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и из полученных значений вычисляют среднее. Разности нулей определяют для обеих реек.</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b/>
          <w:bCs/>
          <w:sz w:val="28"/>
          <w:szCs w:val="28"/>
        </w:rPr>
      </w:pPr>
      <w:r w:rsidRPr="00A1276C">
        <w:rPr>
          <w:rFonts w:ascii="Times New Roman" w:hAnsi="Times New Roman" w:cs="Times New Roman"/>
          <w:sz w:val="28"/>
          <w:szCs w:val="28"/>
        </w:rPr>
        <w:t>Как и у теодолита, результаты осмотра нивелира и выполнения поверок записывают в тетрадь поверок приборов.</w:t>
      </w:r>
    </w:p>
    <w:p w:rsidR="00B73629" w:rsidRPr="00013ACF" w:rsidRDefault="00B73629" w:rsidP="00013ACF">
      <w:pPr>
        <w:pStyle w:val="3"/>
        <w:spacing w:before="120" w:after="120" w:line="360" w:lineRule="auto"/>
        <w:ind w:firstLine="709"/>
        <w:jc w:val="center"/>
        <w:rPr>
          <w:rFonts w:ascii="Times New Roman" w:hAnsi="Times New Roman" w:cs="Times New Roman"/>
          <w:b/>
        </w:rPr>
      </w:pPr>
      <w:bookmarkStart w:id="11" w:name="_Toc157900357"/>
      <w:bookmarkStart w:id="12" w:name="_Toc158635889"/>
      <w:r w:rsidRPr="00013ACF">
        <w:rPr>
          <w:rFonts w:ascii="Times New Roman" w:hAnsi="Times New Roman" w:cs="Times New Roman"/>
          <w:b/>
          <w:color w:val="auto"/>
          <w:sz w:val="28"/>
        </w:rPr>
        <w:t>1.3 Землемерные ленты и стальные рулетки</w:t>
      </w:r>
      <w:bookmarkEnd w:id="11"/>
      <w:bookmarkEnd w:id="12"/>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54125C">
        <w:rPr>
          <w:rFonts w:ascii="Times New Roman" w:hAnsi="Times New Roman" w:cs="Times New Roman"/>
          <w:b/>
          <w:sz w:val="28"/>
          <w:szCs w:val="28"/>
          <w:u w:val="single"/>
        </w:rPr>
        <w:t>Задача:</w:t>
      </w:r>
      <w:r w:rsidRPr="00A1276C">
        <w:rPr>
          <w:rFonts w:ascii="Times New Roman" w:hAnsi="Times New Roman" w:cs="Times New Roman"/>
          <w:sz w:val="28"/>
          <w:szCs w:val="28"/>
        </w:rPr>
        <w:t xml:space="preserve"> закрепить знания, подготовить мерные приборы к работе и приобрести навыки в измерениях.</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Приборы и принадлежности для выполнения работ: землемерная лента с линеечкой, имеющей миллиметровые деления и комплектом из 10 шпилек, или стальная рулетка с миллиметровыми делениями, вешки, деревянные колышки для закрепления точек на местности, молоток, микрокалькулятор, журнал измерения длин линий и рабочая тетрадь.</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Для непосредственного измерения расстояний используют землемерные ленты ЛЗ (рис. 8, </w:t>
      </w:r>
      <w:r w:rsidRPr="00A1276C">
        <w:rPr>
          <w:rFonts w:ascii="Times New Roman" w:hAnsi="Times New Roman" w:cs="Times New Roman"/>
          <w:i/>
          <w:iCs/>
          <w:sz w:val="28"/>
          <w:szCs w:val="28"/>
        </w:rPr>
        <w:t>б</w:t>
      </w:r>
      <w:r w:rsidRPr="00A1276C">
        <w:rPr>
          <w:rFonts w:ascii="Times New Roman" w:hAnsi="Times New Roman" w:cs="Times New Roman"/>
          <w:sz w:val="28"/>
          <w:szCs w:val="28"/>
        </w:rPr>
        <w:t>) длиной 20 или 50 м. Лента представляет собой стальную полосу шириной 15 - 20 мм и толщиной 0,3 -0,4 мм.</w:t>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sz w:val="28"/>
          <w:szCs w:val="28"/>
        </w:rPr>
      </w:pPr>
      <w:r w:rsidRPr="00A1276C">
        <w:rPr>
          <w:rFonts w:ascii="Times New Roman" w:hAnsi="Times New Roman" w:cs="Times New Roman"/>
          <w:noProof/>
          <w:sz w:val="28"/>
          <w:szCs w:val="28"/>
          <w:lang w:eastAsia="ru-RU"/>
        </w:rPr>
        <w:drawing>
          <wp:inline distT="0" distB="0" distL="0" distR="0" wp14:anchorId="603614C5" wp14:editId="15C7B5FE">
            <wp:extent cx="2917247" cy="1352633"/>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jpg"/>
                    <pic:cNvPicPr/>
                  </pic:nvPicPr>
                  <pic:blipFill>
                    <a:blip r:embed="rId15">
                      <a:extLst>
                        <a:ext uri="{28A0092B-C50C-407E-A947-70E740481C1C}">
                          <a14:useLocalDpi xmlns:a14="http://schemas.microsoft.com/office/drawing/2010/main" val="0"/>
                        </a:ext>
                      </a:extLst>
                    </a:blip>
                    <a:stretch>
                      <a:fillRect/>
                    </a:stretch>
                  </pic:blipFill>
                  <pic:spPr>
                    <a:xfrm>
                      <a:off x="0" y="0"/>
                      <a:ext cx="2953260" cy="1369331"/>
                    </a:xfrm>
                    <a:prstGeom prst="rect">
                      <a:avLst/>
                    </a:prstGeom>
                  </pic:spPr>
                </pic:pic>
              </a:graphicData>
            </a:graphic>
          </wp:inline>
        </w:drawing>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bCs/>
          <w:iCs/>
          <w:sz w:val="24"/>
          <w:szCs w:val="24"/>
        </w:rPr>
      </w:pPr>
      <w:r w:rsidRPr="00A1276C">
        <w:rPr>
          <w:rFonts w:ascii="Times New Roman" w:hAnsi="Times New Roman" w:cs="Times New Roman"/>
          <w:bCs/>
          <w:i/>
          <w:iCs/>
          <w:sz w:val="24"/>
          <w:szCs w:val="24"/>
        </w:rPr>
        <w:t xml:space="preserve">Рис.8. </w:t>
      </w:r>
      <w:r w:rsidRPr="00A1276C">
        <w:rPr>
          <w:rFonts w:ascii="Times New Roman" w:hAnsi="Times New Roman" w:cs="Times New Roman"/>
          <w:bCs/>
          <w:iCs/>
          <w:sz w:val="24"/>
          <w:szCs w:val="24"/>
        </w:rPr>
        <w:t>Землемерные ленты:</w:t>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bCs/>
          <w:iCs/>
          <w:sz w:val="24"/>
          <w:szCs w:val="24"/>
        </w:rPr>
      </w:pPr>
      <w:r w:rsidRPr="00A1276C">
        <w:rPr>
          <w:rFonts w:ascii="Times New Roman" w:hAnsi="Times New Roman" w:cs="Times New Roman"/>
          <w:bCs/>
          <w:i/>
          <w:iCs/>
          <w:sz w:val="24"/>
          <w:szCs w:val="24"/>
        </w:rPr>
        <w:t>а</w:t>
      </w:r>
      <w:r w:rsidRPr="00A1276C">
        <w:rPr>
          <w:rFonts w:ascii="Times New Roman" w:hAnsi="Times New Roman" w:cs="Times New Roman"/>
          <w:bCs/>
          <w:iCs/>
          <w:sz w:val="24"/>
          <w:szCs w:val="24"/>
        </w:rPr>
        <w:t xml:space="preserve"> – вид при хранении; </w:t>
      </w:r>
      <w:r w:rsidRPr="00A1276C">
        <w:rPr>
          <w:rFonts w:ascii="Times New Roman" w:hAnsi="Times New Roman" w:cs="Times New Roman"/>
          <w:bCs/>
          <w:i/>
          <w:iCs/>
          <w:sz w:val="24"/>
          <w:szCs w:val="24"/>
        </w:rPr>
        <w:t>б</w:t>
      </w:r>
      <w:r w:rsidRPr="00A1276C">
        <w:rPr>
          <w:rFonts w:ascii="Times New Roman" w:hAnsi="Times New Roman" w:cs="Times New Roman"/>
          <w:bCs/>
          <w:iCs/>
          <w:sz w:val="24"/>
          <w:szCs w:val="24"/>
        </w:rPr>
        <w:t xml:space="preserve"> – комплект шпилек; </w:t>
      </w:r>
      <w:r w:rsidRPr="00A1276C">
        <w:rPr>
          <w:rFonts w:ascii="Times New Roman" w:hAnsi="Times New Roman" w:cs="Times New Roman"/>
          <w:bCs/>
          <w:i/>
          <w:iCs/>
          <w:sz w:val="24"/>
          <w:szCs w:val="24"/>
        </w:rPr>
        <w:t>в</w:t>
      </w:r>
      <w:r w:rsidRPr="00A1276C">
        <w:rPr>
          <w:rFonts w:ascii="Times New Roman" w:hAnsi="Times New Roman" w:cs="Times New Roman"/>
          <w:bCs/>
          <w:iCs/>
          <w:sz w:val="24"/>
          <w:szCs w:val="24"/>
        </w:rPr>
        <w:t xml:space="preserve"> – штриховая</w:t>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bCs/>
          <w:iCs/>
          <w:sz w:val="24"/>
          <w:szCs w:val="24"/>
        </w:rPr>
      </w:pPr>
      <w:r w:rsidRPr="00A1276C">
        <w:rPr>
          <w:rFonts w:ascii="Times New Roman" w:hAnsi="Times New Roman" w:cs="Times New Roman"/>
          <w:bCs/>
          <w:iCs/>
          <w:noProof/>
          <w:sz w:val="24"/>
          <w:szCs w:val="24"/>
          <w:lang w:eastAsia="ru-RU"/>
        </w:rPr>
        <w:lastRenderedPageBreak/>
        <w:drawing>
          <wp:inline distT="0" distB="0" distL="0" distR="0" wp14:anchorId="299D7E62" wp14:editId="1A06366B">
            <wp:extent cx="3423049" cy="1915886"/>
            <wp:effectExtent l="0" t="0" r="6350" b="825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jpg"/>
                    <pic:cNvPicPr/>
                  </pic:nvPicPr>
                  <pic:blipFill>
                    <a:blip r:embed="rId16">
                      <a:extLst>
                        <a:ext uri="{28A0092B-C50C-407E-A947-70E740481C1C}">
                          <a14:useLocalDpi xmlns:a14="http://schemas.microsoft.com/office/drawing/2010/main" val="0"/>
                        </a:ext>
                      </a:extLst>
                    </a:blip>
                    <a:stretch>
                      <a:fillRect/>
                    </a:stretch>
                  </pic:blipFill>
                  <pic:spPr>
                    <a:xfrm>
                      <a:off x="0" y="0"/>
                      <a:ext cx="3458234" cy="1935579"/>
                    </a:xfrm>
                    <a:prstGeom prst="rect">
                      <a:avLst/>
                    </a:prstGeom>
                  </pic:spPr>
                </pic:pic>
              </a:graphicData>
            </a:graphic>
          </wp:inline>
        </w:drawing>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bCs/>
          <w:iCs/>
          <w:sz w:val="24"/>
          <w:szCs w:val="24"/>
        </w:rPr>
      </w:pPr>
      <w:r w:rsidRPr="00A1276C">
        <w:rPr>
          <w:rFonts w:ascii="Times New Roman" w:hAnsi="Times New Roman" w:cs="Times New Roman"/>
          <w:bCs/>
          <w:i/>
          <w:iCs/>
          <w:sz w:val="24"/>
          <w:szCs w:val="24"/>
        </w:rPr>
        <w:t xml:space="preserve">Рис.9. </w:t>
      </w:r>
      <w:r w:rsidRPr="00A1276C">
        <w:rPr>
          <w:rFonts w:ascii="Times New Roman" w:hAnsi="Times New Roman" w:cs="Times New Roman"/>
          <w:bCs/>
          <w:iCs/>
          <w:sz w:val="24"/>
          <w:szCs w:val="24"/>
        </w:rPr>
        <w:t>Стальные рулетки:</w:t>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bCs/>
          <w:iCs/>
          <w:sz w:val="24"/>
          <w:szCs w:val="24"/>
        </w:rPr>
      </w:pPr>
      <w:r w:rsidRPr="00A1276C">
        <w:rPr>
          <w:rFonts w:ascii="Times New Roman" w:hAnsi="Times New Roman" w:cs="Times New Roman"/>
          <w:bCs/>
          <w:i/>
          <w:iCs/>
          <w:sz w:val="24"/>
          <w:szCs w:val="24"/>
        </w:rPr>
        <w:t>а</w:t>
      </w:r>
      <w:r w:rsidRPr="00A1276C">
        <w:rPr>
          <w:rFonts w:ascii="Times New Roman" w:hAnsi="Times New Roman" w:cs="Times New Roman"/>
          <w:bCs/>
          <w:iCs/>
          <w:sz w:val="24"/>
          <w:szCs w:val="24"/>
        </w:rPr>
        <w:t xml:space="preserve"> – РК-50; </w:t>
      </w:r>
      <w:r w:rsidRPr="00A1276C">
        <w:rPr>
          <w:rFonts w:ascii="Times New Roman" w:hAnsi="Times New Roman" w:cs="Times New Roman"/>
          <w:bCs/>
          <w:i/>
          <w:iCs/>
          <w:sz w:val="24"/>
          <w:szCs w:val="24"/>
        </w:rPr>
        <w:t>б</w:t>
      </w:r>
      <w:r w:rsidRPr="00A1276C">
        <w:rPr>
          <w:rFonts w:ascii="Times New Roman" w:hAnsi="Times New Roman" w:cs="Times New Roman"/>
          <w:bCs/>
          <w:iCs/>
          <w:sz w:val="24"/>
          <w:szCs w:val="24"/>
        </w:rPr>
        <w:t xml:space="preserve"> – РВ-30; </w:t>
      </w:r>
      <w:r w:rsidRPr="00A1276C">
        <w:rPr>
          <w:rFonts w:ascii="Times New Roman" w:hAnsi="Times New Roman" w:cs="Times New Roman"/>
          <w:bCs/>
          <w:i/>
          <w:iCs/>
          <w:sz w:val="24"/>
          <w:szCs w:val="24"/>
        </w:rPr>
        <w:t>в</w:t>
      </w:r>
      <w:r w:rsidRPr="00A1276C">
        <w:rPr>
          <w:rFonts w:ascii="Times New Roman" w:hAnsi="Times New Roman" w:cs="Times New Roman"/>
          <w:bCs/>
          <w:iCs/>
          <w:sz w:val="24"/>
          <w:szCs w:val="24"/>
        </w:rPr>
        <w:t xml:space="preserve"> – пружинный динамометр</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sz w:val="28"/>
          <w:szCs w:val="28"/>
        </w:rPr>
      </w:pPr>
      <w:r w:rsidRPr="00A1276C">
        <w:rPr>
          <w:rFonts w:ascii="Times New Roman" w:hAnsi="Times New Roman" w:cs="Times New Roman"/>
          <w:sz w:val="28"/>
          <w:szCs w:val="28"/>
        </w:rPr>
        <w:t xml:space="preserve">Метровые деления на штриховой ленте обозначены пластинками с </w:t>
      </w:r>
      <w:bookmarkStart w:id="13" w:name="_GoBack"/>
      <w:bookmarkEnd w:id="13"/>
      <w:r w:rsidRPr="00A1276C">
        <w:rPr>
          <w:rFonts w:ascii="Times New Roman" w:hAnsi="Times New Roman" w:cs="Times New Roman"/>
          <w:sz w:val="28"/>
          <w:szCs w:val="28"/>
        </w:rPr>
        <w:t>выбитыми на них порядковыми номерами, полуметровые - заклепками, а дециметровые - отверстиями.</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sz w:val="28"/>
          <w:szCs w:val="28"/>
        </w:rPr>
        <w:t xml:space="preserve">При перевозке и хранении ленту наматывают на кольцо (рис. 8, </w:t>
      </w:r>
      <w:r w:rsidRPr="00A1276C">
        <w:rPr>
          <w:rFonts w:ascii="Times New Roman" w:hAnsi="Times New Roman" w:cs="Times New Roman"/>
          <w:i/>
          <w:iCs/>
          <w:sz w:val="28"/>
          <w:szCs w:val="28"/>
        </w:rPr>
        <w:t>а</w:t>
      </w:r>
      <w:r w:rsidRPr="00A1276C">
        <w:rPr>
          <w:rFonts w:ascii="Times New Roman" w:hAnsi="Times New Roman" w:cs="Times New Roman"/>
          <w:sz w:val="28"/>
          <w:szCs w:val="28"/>
        </w:rPr>
        <w:t xml:space="preserve">) и закрепляют стопорными винтами. Разматывать ленту необходимо осторожно, чтобы она не закручивалась, не образовывались петли и перегибы, иначе полотно ленты легко может надломиться или сломаться. Разматывают ленту два человека: один из них, держа в руке конец ленты, медленно отходит от второго, внимательно следя за правильным положением разворачиваемой ленты, второй осторожно и медленно вращает кольцо, постепенно освобождая ленту. </w:t>
      </w:r>
      <w:r w:rsidRPr="00A1276C">
        <w:rPr>
          <w:rFonts w:ascii="Times New Roman" w:hAnsi="Times New Roman" w:cs="Times New Roman"/>
          <w:iCs/>
          <w:sz w:val="28"/>
          <w:szCs w:val="28"/>
        </w:rPr>
        <w:t>Запрещается снимать с кольца ленту витками</w:t>
      </w:r>
      <w:r w:rsidRPr="00A1276C">
        <w:rPr>
          <w:rFonts w:ascii="Times New Roman" w:hAnsi="Times New Roman" w:cs="Times New Roman"/>
          <w:sz w:val="28"/>
          <w:szCs w:val="28"/>
        </w:rPr>
        <w:t xml:space="preserve">, </w:t>
      </w:r>
      <w:r w:rsidRPr="00A1276C">
        <w:rPr>
          <w:rFonts w:ascii="Times New Roman" w:hAnsi="Times New Roman" w:cs="Times New Roman"/>
          <w:iCs/>
          <w:sz w:val="28"/>
          <w:szCs w:val="28"/>
        </w:rPr>
        <w:t>так как это ведет к образованию петель.</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Развернутую ленту осторожно укладывают на землю и внимательно осматривают: нет ли надломов, трещин и заусениц, надежно ли прикреплены ручки, заклепки и пластинки с цифрами.</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Шпильки (рис. 9, в) снимают с кольца, пересчитывают, выпрямляют погнутые и проверяют соответствие толщины шпильки и выреза в ленте. При необходимости с полотна удаляют густую смазку, используемую при хранении ленты зимой.</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 xml:space="preserve">В строительной практике для измерений линий на местности и на конструкциях сооружений обычно применяют стальные рулетки на </w:t>
      </w:r>
      <w:r w:rsidRPr="00A1276C">
        <w:rPr>
          <w:rFonts w:ascii="Times New Roman" w:hAnsi="Times New Roman" w:cs="Times New Roman"/>
          <w:iCs/>
          <w:sz w:val="28"/>
          <w:szCs w:val="28"/>
        </w:rPr>
        <w:lastRenderedPageBreak/>
        <w:t>крестовине РК-50 (рис. 9, а) длиной 50 м и рулетки РВ-30 (рис. 9, б), длиной 30 м.</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Рулетка РК имеет цену деления 1 мм на первом дециметре и 10 мм - на остальной части полотна, а рулетка РВ - цену деления 1 мм по всей своей длине.</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Для натяжения рулетки с нормальной силой Р - 10 кг используют пружинный динамометр (рис.9, в).</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Измерение длин линий землемерными лентами производят в такой последовательности.</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 xml:space="preserve">На концах измеряемой линии устанавливают вешки. Если длина линии превышает 150 м, то в створ дополнительно ставят еще одну вешку. Чтобы не закрывать видимости по створу, вешение </w:t>
      </w:r>
      <w:proofErr w:type="gramStart"/>
      <w:r w:rsidRPr="00A1276C">
        <w:rPr>
          <w:rFonts w:ascii="Times New Roman" w:hAnsi="Times New Roman" w:cs="Times New Roman"/>
          <w:iCs/>
          <w:sz w:val="28"/>
          <w:szCs w:val="28"/>
        </w:rPr>
        <w:t>производят</w:t>
      </w:r>
      <w:proofErr w:type="gramEnd"/>
      <w:r w:rsidRPr="00A1276C">
        <w:rPr>
          <w:rFonts w:ascii="Times New Roman" w:hAnsi="Times New Roman" w:cs="Times New Roman"/>
          <w:iCs/>
          <w:sz w:val="28"/>
          <w:szCs w:val="28"/>
        </w:rPr>
        <w:t xml:space="preserve"> начиная с дальней точки, т.е. «на себя».</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Линию измеряют два человека. Задний рабочий прикладывает начальный штрих к начальной точке и закрепляет ленту шпилькой. Передний держит ленту в вытянутой руке так, чтобы не закрывать створ. По команде заднего рабочего он укладывает ленту в створ, встряхивает ее, натягивает «от руки» с силой Р - 10 кг, в вырез на переднем конце ленты вставляет шпильку, и весь процесс повторяют. Если весь комплект шпилек у переднего рабочего израсходован, то задний передает ему свои 10 шпилек. Передачу шпилек фиксируют в журнале измерения линий.</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В конце линии между последней шпилькой и конечной точкой измеряют остаток r. Для этого протягивают ленту вдоль створа и против конечной точки производят отсчет по ленте. При этом число целых метров определяют по надписям на пластинках, число дециметров отсчитывают по отверстиям, а сантиметры между дециметровыми делениями оценивают на глаз. При измерениях линий с повышенной точностью для оценки долей дециметра к ленте прикладывают металлическую линеечку с миллиметровыми делениями.</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 xml:space="preserve">Длину линии </w:t>
      </w:r>
      <w:r w:rsidRPr="00A1276C">
        <w:rPr>
          <w:rFonts w:ascii="Times New Roman" w:hAnsi="Times New Roman" w:cs="Times New Roman"/>
          <w:i/>
          <w:iCs/>
          <w:sz w:val="28"/>
          <w:szCs w:val="28"/>
        </w:rPr>
        <w:t>D</w:t>
      </w:r>
      <w:r w:rsidRPr="00A1276C">
        <w:rPr>
          <w:rFonts w:ascii="Times New Roman" w:hAnsi="Times New Roman" w:cs="Times New Roman"/>
          <w:iCs/>
          <w:sz w:val="28"/>
          <w:szCs w:val="28"/>
        </w:rPr>
        <w:t xml:space="preserve"> вычисляют по формуле:</w:t>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iCs/>
          <w:sz w:val="28"/>
          <w:szCs w:val="28"/>
        </w:rPr>
      </w:pPr>
      <w:r w:rsidRPr="00A1276C">
        <w:rPr>
          <w:rFonts w:ascii="Times New Roman" w:hAnsi="Times New Roman" w:cs="Times New Roman"/>
          <w:i/>
          <w:iCs/>
          <w:sz w:val="28"/>
          <w:szCs w:val="28"/>
        </w:rPr>
        <w:t>D</w:t>
      </w:r>
      <w:r w:rsidRPr="00A1276C">
        <w:rPr>
          <w:rFonts w:ascii="Times New Roman" w:hAnsi="Times New Roman" w:cs="Times New Roman"/>
          <w:iCs/>
          <w:sz w:val="28"/>
          <w:szCs w:val="28"/>
        </w:rPr>
        <w:t xml:space="preserve"> = </w:t>
      </w:r>
      <w:r w:rsidRPr="00A1276C">
        <w:rPr>
          <w:rFonts w:ascii="Times New Roman" w:hAnsi="Times New Roman" w:cs="Times New Roman"/>
          <w:i/>
          <w:iCs/>
          <w:sz w:val="28"/>
          <w:szCs w:val="28"/>
        </w:rPr>
        <w:t>nl</w:t>
      </w:r>
      <w:r w:rsidRPr="00A1276C">
        <w:rPr>
          <w:rFonts w:ascii="Times New Roman" w:hAnsi="Times New Roman" w:cs="Times New Roman"/>
          <w:i/>
          <w:iCs/>
          <w:sz w:val="28"/>
          <w:szCs w:val="28"/>
          <w:vertAlign w:val="subscript"/>
        </w:rPr>
        <w:t>0</w:t>
      </w:r>
      <w:r w:rsidRPr="00A1276C">
        <w:rPr>
          <w:rFonts w:ascii="Times New Roman" w:hAnsi="Times New Roman" w:cs="Times New Roman"/>
          <w:iCs/>
          <w:sz w:val="28"/>
          <w:szCs w:val="28"/>
        </w:rPr>
        <w:t xml:space="preserve"> + </w:t>
      </w:r>
      <w:r w:rsidRPr="00A1276C">
        <w:rPr>
          <w:rFonts w:ascii="Times New Roman" w:hAnsi="Times New Roman" w:cs="Times New Roman"/>
          <w:i/>
          <w:iCs/>
          <w:sz w:val="28"/>
          <w:szCs w:val="28"/>
        </w:rPr>
        <w:t>r</w:t>
      </w:r>
      <w:r w:rsidRPr="00A1276C">
        <w:rPr>
          <w:rFonts w:ascii="Times New Roman" w:hAnsi="Times New Roman" w:cs="Times New Roman"/>
          <w:iCs/>
          <w:sz w:val="28"/>
          <w:szCs w:val="28"/>
        </w:rPr>
        <w:t>,</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lastRenderedPageBreak/>
        <w:t>где</w:t>
      </w:r>
      <w:r w:rsidRPr="00A1276C">
        <w:rPr>
          <w:rFonts w:ascii="Times New Roman" w:hAnsi="Times New Roman" w:cs="Times New Roman"/>
          <w:iCs/>
          <w:sz w:val="28"/>
          <w:szCs w:val="28"/>
        </w:rPr>
        <w:tab/>
      </w:r>
      <w:r w:rsidRPr="00A1276C">
        <w:rPr>
          <w:rFonts w:ascii="Times New Roman" w:hAnsi="Times New Roman" w:cs="Times New Roman"/>
          <w:i/>
          <w:iCs/>
          <w:sz w:val="28"/>
          <w:szCs w:val="28"/>
          <w:lang w:val="en-US"/>
        </w:rPr>
        <w:t>n</w:t>
      </w:r>
      <w:r w:rsidRPr="00A1276C">
        <w:rPr>
          <w:rFonts w:ascii="Times New Roman" w:hAnsi="Times New Roman" w:cs="Times New Roman"/>
          <w:iCs/>
          <w:sz w:val="28"/>
          <w:szCs w:val="28"/>
        </w:rPr>
        <w:t xml:space="preserve"> - число целых отложений ленты в измеряемой линии; </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
          <w:iCs/>
          <w:sz w:val="28"/>
          <w:szCs w:val="28"/>
        </w:rPr>
        <w:t>l</w:t>
      </w:r>
      <w:r w:rsidRPr="00A1276C">
        <w:rPr>
          <w:rFonts w:ascii="Times New Roman" w:hAnsi="Times New Roman" w:cs="Times New Roman"/>
          <w:i/>
          <w:iCs/>
          <w:sz w:val="28"/>
          <w:szCs w:val="28"/>
          <w:vertAlign w:val="subscript"/>
        </w:rPr>
        <w:t>0</w:t>
      </w:r>
      <w:r w:rsidRPr="00A1276C">
        <w:rPr>
          <w:rFonts w:ascii="Times New Roman" w:hAnsi="Times New Roman" w:cs="Times New Roman"/>
          <w:iCs/>
          <w:sz w:val="28"/>
          <w:szCs w:val="28"/>
        </w:rPr>
        <w:t xml:space="preserve"> - номинальная длина мерного прибора (20, 30, 50 м и т.п.); </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
          <w:iCs/>
          <w:sz w:val="28"/>
          <w:szCs w:val="28"/>
        </w:rPr>
        <w:t>r</w:t>
      </w:r>
      <w:r w:rsidRPr="00A1276C">
        <w:rPr>
          <w:rFonts w:ascii="Times New Roman" w:hAnsi="Times New Roman" w:cs="Times New Roman"/>
          <w:iCs/>
          <w:sz w:val="28"/>
          <w:szCs w:val="28"/>
        </w:rPr>
        <w:t xml:space="preserve"> - остаток.</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 xml:space="preserve">Линию измеряют в прямом </w:t>
      </w:r>
      <w:proofErr w:type="spellStart"/>
      <w:r w:rsidRPr="00A1276C">
        <w:rPr>
          <w:rFonts w:ascii="Times New Roman" w:hAnsi="Times New Roman" w:cs="Times New Roman"/>
          <w:i/>
          <w:iCs/>
          <w:sz w:val="28"/>
          <w:szCs w:val="28"/>
        </w:rPr>
        <w:t>D</w:t>
      </w:r>
      <w:r w:rsidRPr="00A1276C">
        <w:rPr>
          <w:rFonts w:ascii="Times New Roman" w:hAnsi="Times New Roman" w:cs="Times New Roman"/>
          <w:iCs/>
          <w:sz w:val="28"/>
          <w:szCs w:val="28"/>
          <w:vertAlign w:val="subscript"/>
        </w:rPr>
        <w:t>пр</w:t>
      </w:r>
      <w:proofErr w:type="spellEnd"/>
      <w:r w:rsidRPr="00A1276C">
        <w:rPr>
          <w:rFonts w:ascii="Times New Roman" w:hAnsi="Times New Roman" w:cs="Times New Roman"/>
          <w:iCs/>
          <w:sz w:val="28"/>
          <w:szCs w:val="28"/>
        </w:rPr>
        <w:t xml:space="preserve"> и обратном </w:t>
      </w:r>
      <w:proofErr w:type="spellStart"/>
      <w:r w:rsidRPr="00A1276C">
        <w:rPr>
          <w:rFonts w:ascii="Times New Roman" w:hAnsi="Times New Roman" w:cs="Times New Roman"/>
          <w:i/>
          <w:iCs/>
          <w:sz w:val="28"/>
          <w:szCs w:val="28"/>
        </w:rPr>
        <w:t>D</w:t>
      </w:r>
      <w:r w:rsidRPr="00A1276C">
        <w:rPr>
          <w:rFonts w:ascii="Times New Roman" w:hAnsi="Times New Roman" w:cs="Times New Roman"/>
          <w:iCs/>
          <w:sz w:val="28"/>
          <w:szCs w:val="28"/>
          <w:vertAlign w:val="subscript"/>
        </w:rPr>
        <w:t>обр</w:t>
      </w:r>
      <w:proofErr w:type="spellEnd"/>
      <w:r w:rsidRPr="00A1276C">
        <w:rPr>
          <w:rFonts w:ascii="Times New Roman" w:hAnsi="Times New Roman" w:cs="Times New Roman"/>
          <w:iCs/>
          <w:sz w:val="28"/>
          <w:szCs w:val="28"/>
        </w:rPr>
        <w:t xml:space="preserve"> направлениях. Разности </w:t>
      </w:r>
      <w:r w:rsidRPr="00A1276C">
        <w:rPr>
          <w:rFonts w:ascii="Times New Roman" w:eastAsia="SymbolMT" w:hAnsi="Times New Roman" w:cs="Times New Roman"/>
          <w:iCs/>
          <w:sz w:val="28"/>
          <w:szCs w:val="28"/>
        </w:rPr>
        <w:t>Δ</w:t>
      </w:r>
      <w:r w:rsidRPr="00A1276C">
        <w:rPr>
          <w:rFonts w:ascii="Times New Roman" w:hAnsi="Times New Roman" w:cs="Times New Roman"/>
          <w:i/>
          <w:iCs/>
          <w:sz w:val="28"/>
          <w:szCs w:val="28"/>
        </w:rPr>
        <w:t>D</w:t>
      </w:r>
      <w:r w:rsidRPr="00A1276C">
        <w:rPr>
          <w:rFonts w:ascii="Times New Roman" w:hAnsi="Times New Roman" w:cs="Times New Roman"/>
          <w:iCs/>
          <w:sz w:val="28"/>
          <w:szCs w:val="28"/>
        </w:rPr>
        <w:t xml:space="preserve"> = </w:t>
      </w:r>
      <w:proofErr w:type="spellStart"/>
      <w:r w:rsidRPr="00A1276C">
        <w:rPr>
          <w:rFonts w:ascii="Times New Roman" w:hAnsi="Times New Roman" w:cs="Times New Roman"/>
          <w:i/>
          <w:iCs/>
          <w:sz w:val="28"/>
          <w:szCs w:val="28"/>
        </w:rPr>
        <w:t>D</w:t>
      </w:r>
      <w:r w:rsidRPr="00A1276C">
        <w:rPr>
          <w:rFonts w:ascii="Times New Roman" w:hAnsi="Times New Roman" w:cs="Times New Roman"/>
          <w:iCs/>
          <w:sz w:val="28"/>
          <w:szCs w:val="28"/>
          <w:vertAlign w:val="subscript"/>
        </w:rPr>
        <w:t>пр</w:t>
      </w:r>
      <w:proofErr w:type="spellEnd"/>
      <w:r w:rsidRPr="00A1276C">
        <w:rPr>
          <w:rFonts w:ascii="Times New Roman" w:hAnsi="Times New Roman" w:cs="Times New Roman"/>
          <w:iCs/>
          <w:sz w:val="28"/>
          <w:szCs w:val="28"/>
        </w:rPr>
        <w:t xml:space="preserve"> - </w:t>
      </w:r>
      <w:proofErr w:type="spellStart"/>
      <w:r w:rsidRPr="00A1276C">
        <w:rPr>
          <w:rFonts w:ascii="Times New Roman" w:hAnsi="Times New Roman" w:cs="Times New Roman"/>
          <w:i/>
          <w:iCs/>
          <w:sz w:val="28"/>
          <w:szCs w:val="28"/>
        </w:rPr>
        <w:t>D</w:t>
      </w:r>
      <w:r w:rsidRPr="00A1276C">
        <w:rPr>
          <w:rFonts w:ascii="Times New Roman" w:hAnsi="Times New Roman" w:cs="Times New Roman"/>
          <w:iCs/>
          <w:sz w:val="28"/>
          <w:szCs w:val="28"/>
          <w:vertAlign w:val="subscript"/>
        </w:rPr>
        <w:t>обр</w:t>
      </w:r>
      <w:proofErr w:type="spellEnd"/>
      <w:r w:rsidRPr="00A1276C">
        <w:rPr>
          <w:rFonts w:ascii="Times New Roman" w:hAnsi="Times New Roman" w:cs="Times New Roman"/>
          <w:iCs/>
          <w:sz w:val="28"/>
          <w:szCs w:val="28"/>
        </w:rPr>
        <w:t xml:space="preserve"> не должны превышать 1:2000 измеряемого отрезка. Если это условие выполнено, то вычисляют среднее значение </w:t>
      </w:r>
      <w:r w:rsidRPr="00A1276C">
        <w:rPr>
          <w:rFonts w:ascii="Times New Roman" w:hAnsi="Times New Roman" w:cs="Times New Roman"/>
          <w:i/>
          <w:iCs/>
          <w:sz w:val="28"/>
          <w:szCs w:val="28"/>
        </w:rPr>
        <w:t>D</w:t>
      </w:r>
      <w:r w:rsidRPr="00A1276C">
        <w:rPr>
          <w:rFonts w:ascii="Times New Roman" w:hAnsi="Times New Roman" w:cs="Times New Roman"/>
          <w:iCs/>
          <w:sz w:val="28"/>
          <w:szCs w:val="28"/>
        </w:rPr>
        <w:t xml:space="preserve"> = 0,5(</w:t>
      </w:r>
      <w:proofErr w:type="spellStart"/>
      <w:r w:rsidRPr="00A1276C">
        <w:rPr>
          <w:rFonts w:ascii="Times New Roman" w:hAnsi="Times New Roman" w:cs="Times New Roman"/>
          <w:i/>
          <w:iCs/>
          <w:sz w:val="28"/>
          <w:szCs w:val="28"/>
        </w:rPr>
        <w:t>D</w:t>
      </w:r>
      <w:r w:rsidRPr="00A1276C">
        <w:rPr>
          <w:rFonts w:ascii="Times New Roman" w:hAnsi="Times New Roman" w:cs="Times New Roman"/>
          <w:iCs/>
          <w:sz w:val="28"/>
          <w:szCs w:val="28"/>
          <w:vertAlign w:val="subscript"/>
        </w:rPr>
        <w:t>пр</w:t>
      </w:r>
      <w:proofErr w:type="spellEnd"/>
      <w:r w:rsidRPr="00A1276C">
        <w:rPr>
          <w:rFonts w:ascii="Times New Roman" w:hAnsi="Times New Roman" w:cs="Times New Roman"/>
          <w:iCs/>
          <w:sz w:val="28"/>
          <w:szCs w:val="28"/>
        </w:rPr>
        <w:t xml:space="preserve"> + </w:t>
      </w:r>
      <w:proofErr w:type="spellStart"/>
      <w:r w:rsidRPr="00A1276C">
        <w:rPr>
          <w:rFonts w:ascii="Times New Roman" w:hAnsi="Times New Roman" w:cs="Times New Roman"/>
          <w:i/>
          <w:iCs/>
          <w:sz w:val="28"/>
          <w:szCs w:val="28"/>
        </w:rPr>
        <w:t>D</w:t>
      </w:r>
      <w:r w:rsidRPr="00A1276C">
        <w:rPr>
          <w:rFonts w:ascii="Times New Roman" w:hAnsi="Times New Roman" w:cs="Times New Roman"/>
          <w:iCs/>
          <w:sz w:val="28"/>
          <w:szCs w:val="28"/>
          <w:vertAlign w:val="subscript"/>
        </w:rPr>
        <w:t>обр</w:t>
      </w:r>
      <w:proofErr w:type="spellEnd"/>
      <w:r w:rsidRPr="00A1276C">
        <w:rPr>
          <w:rFonts w:ascii="Times New Roman" w:hAnsi="Times New Roman" w:cs="Times New Roman"/>
          <w:iCs/>
          <w:sz w:val="28"/>
          <w:szCs w:val="28"/>
        </w:rPr>
        <w:t>). Если условие нарушено, то измерение длины линии повторяют.</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Измерение линий стальными рулетками производят по той же программе. Отличие заключается в том, что концы мерного прибора при его отложении фиксируют гвоздями или проволокой на мягком грунте и прочерчиванием на твердом покрытии дорог, а натяжение осуществляют не «от руки», а пружинным динамометром.</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 xml:space="preserve">После осмотра и изучения мерного прибора приступают к его </w:t>
      </w:r>
      <w:proofErr w:type="spellStart"/>
      <w:r w:rsidRPr="00A1276C">
        <w:rPr>
          <w:rFonts w:ascii="Times New Roman" w:hAnsi="Times New Roman" w:cs="Times New Roman"/>
          <w:iCs/>
          <w:sz w:val="28"/>
          <w:szCs w:val="28"/>
        </w:rPr>
        <w:t>компарированию</w:t>
      </w:r>
      <w:proofErr w:type="spellEnd"/>
      <w:r w:rsidRPr="00A1276C">
        <w:rPr>
          <w:rFonts w:ascii="Times New Roman" w:hAnsi="Times New Roman" w:cs="Times New Roman"/>
          <w:iCs/>
          <w:sz w:val="28"/>
          <w:szCs w:val="28"/>
        </w:rPr>
        <w:t>.</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 xml:space="preserve">На полевом компараторе, размещенном на плоском равнинном участке местности с благоприятными условиями измерений, каждая пара студентов бригады измеряет базис в прямом и обратном направлениях. Результаты записывают в ведомость вычисления поправки за </w:t>
      </w:r>
      <w:proofErr w:type="spellStart"/>
      <w:r w:rsidRPr="00A1276C">
        <w:rPr>
          <w:rFonts w:ascii="Times New Roman" w:hAnsi="Times New Roman" w:cs="Times New Roman"/>
          <w:iCs/>
          <w:sz w:val="28"/>
          <w:szCs w:val="28"/>
        </w:rPr>
        <w:t>компарирование</w:t>
      </w:r>
      <w:proofErr w:type="spellEnd"/>
      <w:r w:rsidRPr="00A1276C">
        <w:rPr>
          <w:rFonts w:ascii="Times New Roman" w:hAnsi="Times New Roman" w:cs="Times New Roman"/>
          <w:iCs/>
          <w:sz w:val="28"/>
          <w:szCs w:val="28"/>
        </w:rPr>
        <w:t xml:space="preserve"> (табл. 3). Температуру за период измерений определяют не менее трех раз. Поправку </w:t>
      </w:r>
      <w:proofErr w:type="spellStart"/>
      <w:r w:rsidRPr="00A1276C">
        <w:rPr>
          <w:rFonts w:ascii="Times New Roman" w:eastAsia="SymbolMT" w:hAnsi="Times New Roman" w:cs="Times New Roman"/>
          <w:i/>
          <w:iCs/>
          <w:sz w:val="28"/>
          <w:szCs w:val="28"/>
        </w:rPr>
        <w:t>δ</w:t>
      </w:r>
      <w:r w:rsidRPr="00A1276C">
        <w:rPr>
          <w:rFonts w:ascii="Times New Roman" w:hAnsi="Times New Roman" w:cs="Times New Roman"/>
          <w:i/>
          <w:iCs/>
          <w:sz w:val="28"/>
          <w:szCs w:val="28"/>
        </w:rPr>
        <w:t>l</w:t>
      </w:r>
      <w:r w:rsidRPr="00A1276C">
        <w:rPr>
          <w:rFonts w:ascii="Times New Roman" w:hAnsi="Times New Roman" w:cs="Times New Roman"/>
          <w:i/>
          <w:iCs/>
          <w:sz w:val="28"/>
          <w:szCs w:val="28"/>
          <w:vertAlign w:val="subscript"/>
        </w:rPr>
        <w:t>к</w:t>
      </w:r>
      <w:proofErr w:type="spellEnd"/>
      <w:r w:rsidRPr="00A1276C">
        <w:rPr>
          <w:rFonts w:ascii="Times New Roman" w:hAnsi="Times New Roman" w:cs="Times New Roman"/>
          <w:iCs/>
          <w:sz w:val="28"/>
          <w:szCs w:val="28"/>
        </w:rPr>
        <w:t xml:space="preserve"> в длину ленты за </w:t>
      </w:r>
      <w:proofErr w:type="spellStart"/>
      <w:r w:rsidRPr="00A1276C">
        <w:rPr>
          <w:rFonts w:ascii="Times New Roman" w:hAnsi="Times New Roman" w:cs="Times New Roman"/>
          <w:iCs/>
          <w:sz w:val="28"/>
          <w:szCs w:val="28"/>
        </w:rPr>
        <w:t>компарирование</w:t>
      </w:r>
      <w:proofErr w:type="spellEnd"/>
      <w:r w:rsidRPr="00A1276C">
        <w:rPr>
          <w:rFonts w:ascii="Times New Roman" w:hAnsi="Times New Roman" w:cs="Times New Roman"/>
          <w:iCs/>
          <w:sz w:val="28"/>
          <w:szCs w:val="28"/>
        </w:rPr>
        <w:t xml:space="preserve"> вычисляют по формуле:</w:t>
      </w:r>
    </w:p>
    <w:p w:rsidR="00B73629" w:rsidRPr="00A1276C" w:rsidRDefault="00BD4619" w:rsidP="00BC15D8">
      <w:pPr>
        <w:autoSpaceDE w:val="0"/>
        <w:autoSpaceDN w:val="0"/>
        <w:adjustRightInd w:val="0"/>
        <w:spacing w:after="0" w:line="360" w:lineRule="auto"/>
        <w:ind w:firstLine="709"/>
        <w:jc w:val="both"/>
        <w:rPr>
          <w:rFonts w:ascii="Times New Roman" w:hAnsi="Times New Roman" w:cs="Times New Roman"/>
          <w:sz w:val="28"/>
          <w:szCs w:val="28"/>
          <w:oMath/>
        </w:rPr>
      </w:pPr>
      <m:oMathPara>
        <m:oMath>
          <m:sSub>
            <m:sSubPr>
              <m:ctrlPr>
                <w:rPr>
                  <w:rFonts w:ascii="Cambria Math" w:hAnsi="Cambria Math" w:cs="Times New Roman"/>
                  <w:iCs/>
                  <w:sz w:val="28"/>
                  <w:szCs w:val="28"/>
                </w:rPr>
              </m:ctrlPr>
            </m:sSubPr>
            <m:e>
              <m:r>
                <m:rPr>
                  <m:nor/>
                </m:rPr>
                <w:rPr>
                  <w:rFonts w:ascii="Cambria Math" w:hAnsi="Cambria Math" w:cs="Times New Roman"/>
                  <w:i/>
                  <w:iCs/>
                  <w:sz w:val="28"/>
                  <w:szCs w:val="28"/>
                </w:rPr>
                <m:t>δ</m:t>
              </m:r>
              <m:r>
                <m:rPr>
                  <m:nor/>
                </m:rPr>
                <w:rPr>
                  <w:rFonts w:ascii="Times New Roman" w:hAnsi="Times New Roman" w:cs="Times New Roman"/>
                  <w:i/>
                  <w:iCs/>
                  <w:sz w:val="28"/>
                  <w:szCs w:val="28"/>
                </w:rPr>
                <m:t>l</m:t>
              </m:r>
            </m:e>
            <m:sub>
              <m:r>
                <m:rPr>
                  <m:nor/>
                </m:rPr>
                <w:rPr>
                  <w:rFonts w:ascii="Times New Roman" w:hAnsi="Times New Roman" w:cs="Times New Roman"/>
                  <w:iCs/>
                  <w:sz w:val="28"/>
                  <w:szCs w:val="28"/>
                </w:rPr>
                <m:t>k</m:t>
              </m:r>
            </m:sub>
          </m:sSub>
          <m:r>
            <m:rPr>
              <m:nor/>
            </m:rPr>
            <w:rPr>
              <w:rFonts w:ascii="Times New Roman" w:hAnsi="Times New Roman" w:cs="Times New Roman"/>
              <w:iCs/>
              <w:sz w:val="28"/>
              <w:szCs w:val="28"/>
            </w:rPr>
            <m:t>=</m:t>
          </m:r>
          <m:f>
            <m:fPr>
              <m:ctrlPr>
                <w:rPr>
                  <w:rFonts w:ascii="Cambria Math" w:hAnsi="Cambria Math" w:cs="Times New Roman"/>
                  <w:iCs/>
                  <w:sz w:val="28"/>
                  <w:szCs w:val="28"/>
                </w:rPr>
              </m:ctrlPr>
            </m:fPr>
            <m:num>
              <m:sSub>
                <m:sSubPr>
                  <m:ctrlPr>
                    <w:rPr>
                      <w:rFonts w:ascii="Cambria Math" w:hAnsi="Cambria Math" w:cs="Times New Roman"/>
                      <w:iCs/>
                      <w:sz w:val="28"/>
                      <w:szCs w:val="28"/>
                    </w:rPr>
                  </m:ctrlPr>
                </m:sSubPr>
                <m:e>
                  <m:r>
                    <m:rPr>
                      <m:nor/>
                    </m:rPr>
                    <w:rPr>
                      <w:rFonts w:ascii="Times New Roman" w:hAnsi="Times New Roman" w:cs="Times New Roman"/>
                      <w:i/>
                      <w:iCs/>
                      <w:sz w:val="28"/>
                      <w:szCs w:val="28"/>
                    </w:rPr>
                    <m:t>D</m:t>
                  </m:r>
                </m:e>
                <m:sub>
                  <m:r>
                    <m:rPr>
                      <m:nor/>
                    </m:rPr>
                    <w:rPr>
                      <w:rFonts w:ascii="Times New Roman" w:hAnsi="Times New Roman" w:cs="Times New Roman"/>
                      <w:iCs/>
                      <w:sz w:val="28"/>
                      <w:szCs w:val="28"/>
                    </w:rPr>
                    <m:t>э</m:t>
                  </m:r>
                </m:sub>
              </m:sSub>
              <m:r>
                <m:rPr>
                  <m:nor/>
                </m:rPr>
                <w:rPr>
                  <w:rFonts w:ascii="Times New Roman" w:hAnsi="Times New Roman" w:cs="Times New Roman"/>
                  <w:iCs/>
                  <w:sz w:val="28"/>
                  <w:szCs w:val="28"/>
                </w:rPr>
                <m:t>-</m:t>
              </m:r>
              <m:sSub>
                <m:sSubPr>
                  <m:ctrlPr>
                    <w:rPr>
                      <w:rFonts w:ascii="Cambria Math" w:hAnsi="Cambria Math" w:cs="Times New Roman"/>
                      <w:iCs/>
                      <w:sz w:val="28"/>
                      <w:szCs w:val="28"/>
                    </w:rPr>
                  </m:ctrlPr>
                </m:sSubPr>
                <m:e>
                  <m:r>
                    <m:rPr>
                      <m:nor/>
                    </m:rPr>
                    <w:rPr>
                      <w:rFonts w:ascii="Times New Roman" w:hAnsi="Times New Roman" w:cs="Times New Roman"/>
                      <w:i/>
                      <w:iCs/>
                      <w:sz w:val="28"/>
                      <w:szCs w:val="28"/>
                    </w:rPr>
                    <m:t>D</m:t>
                  </m:r>
                </m:e>
                <m:sub>
                  <m:r>
                    <m:rPr>
                      <m:nor/>
                    </m:rPr>
                    <w:rPr>
                      <w:rFonts w:ascii="Times New Roman" w:hAnsi="Times New Roman" w:cs="Times New Roman"/>
                      <w:iCs/>
                      <w:sz w:val="28"/>
                      <w:szCs w:val="28"/>
                    </w:rPr>
                    <m:t>и</m:t>
                  </m:r>
                </m:sub>
              </m:sSub>
            </m:num>
            <m:den>
              <m:r>
                <m:rPr>
                  <m:nor/>
                </m:rPr>
                <w:rPr>
                  <w:rFonts w:ascii="Times New Roman" w:hAnsi="Times New Roman" w:cs="Times New Roman"/>
                  <w:i/>
                  <w:iCs/>
                  <w:sz w:val="28"/>
                  <w:szCs w:val="28"/>
                  <w:lang w:val="en-US"/>
                </w:rPr>
                <m:t>k</m:t>
              </m:r>
            </m:den>
          </m:f>
        </m:oMath>
      </m:oMathPara>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где</w:t>
      </w:r>
      <w:r w:rsidRPr="00A1276C">
        <w:rPr>
          <w:rFonts w:ascii="Times New Roman" w:hAnsi="Times New Roman" w:cs="Times New Roman"/>
          <w:iCs/>
          <w:sz w:val="28"/>
          <w:szCs w:val="28"/>
        </w:rPr>
        <w:tab/>
      </w:r>
      <w:proofErr w:type="spellStart"/>
      <w:r w:rsidRPr="00A1276C">
        <w:rPr>
          <w:rFonts w:ascii="Times New Roman" w:hAnsi="Times New Roman" w:cs="Times New Roman"/>
          <w:i/>
          <w:iCs/>
          <w:sz w:val="28"/>
          <w:szCs w:val="28"/>
        </w:rPr>
        <w:t>D</w:t>
      </w:r>
      <w:r w:rsidRPr="00A1276C">
        <w:rPr>
          <w:rFonts w:ascii="Times New Roman" w:hAnsi="Times New Roman" w:cs="Times New Roman"/>
          <w:iCs/>
          <w:sz w:val="28"/>
          <w:szCs w:val="28"/>
          <w:vertAlign w:val="subscript"/>
        </w:rPr>
        <w:t>э</w:t>
      </w:r>
      <w:proofErr w:type="spellEnd"/>
      <w:r w:rsidRPr="00A1276C">
        <w:rPr>
          <w:rFonts w:ascii="Times New Roman" w:hAnsi="Times New Roman" w:cs="Times New Roman"/>
          <w:iCs/>
          <w:sz w:val="28"/>
          <w:szCs w:val="28"/>
        </w:rPr>
        <w:t xml:space="preserve"> - эталонная длина компаратора, известная с большой точностью; </w:t>
      </w:r>
      <w:proofErr w:type="spellStart"/>
      <w:r w:rsidRPr="00A1276C">
        <w:rPr>
          <w:rFonts w:ascii="Times New Roman" w:hAnsi="Times New Roman" w:cs="Times New Roman"/>
          <w:i/>
          <w:iCs/>
          <w:sz w:val="28"/>
          <w:szCs w:val="28"/>
        </w:rPr>
        <w:t>D</w:t>
      </w:r>
      <w:r w:rsidRPr="00A1276C">
        <w:rPr>
          <w:rFonts w:ascii="Times New Roman" w:hAnsi="Times New Roman" w:cs="Times New Roman"/>
          <w:iCs/>
          <w:sz w:val="28"/>
          <w:szCs w:val="28"/>
          <w:vertAlign w:val="subscript"/>
        </w:rPr>
        <w:t>и</w:t>
      </w:r>
      <w:proofErr w:type="spellEnd"/>
      <w:r w:rsidRPr="00A1276C">
        <w:rPr>
          <w:rFonts w:ascii="Times New Roman" w:hAnsi="Times New Roman" w:cs="Times New Roman"/>
          <w:iCs/>
          <w:sz w:val="28"/>
          <w:szCs w:val="28"/>
        </w:rPr>
        <w:t xml:space="preserve"> - фактическая длина компаратора, измеренная </w:t>
      </w:r>
      <w:proofErr w:type="spellStart"/>
      <w:r w:rsidRPr="00A1276C">
        <w:rPr>
          <w:rFonts w:ascii="Times New Roman" w:hAnsi="Times New Roman" w:cs="Times New Roman"/>
          <w:iCs/>
          <w:sz w:val="28"/>
          <w:szCs w:val="28"/>
        </w:rPr>
        <w:t>компарируемой</w:t>
      </w:r>
      <w:proofErr w:type="spellEnd"/>
      <w:r w:rsidRPr="00A1276C">
        <w:rPr>
          <w:rFonts w:ascii="Times New Roman" w:hAnsi="Times New Roman" w:cs="Times New Roman"/>
          <w:iCs/>
          <w:sz w:val="28"/>
          <w:szCs w:val="28"/>
        </w:rPr>
        <w:t xml:space="preserve"> лентой; </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
          <w:iCs/>
          <w:sz w:val="28"/>
          <w:szCs w:val="28"/>
        </w:rPr>
        <w:t>k</w:t>
      </w:r>
      <w:r w:rsidRPr="00A1276C">
        <w:rPr>
          <w:rFonts w:ascii="Times New Roman" w:hAnsi="Times New Roman" w:cs="Times New Roman"/>
          <w:iCs/>
          <w:sz w:val="28"/>
          <w:szCs w:val="28"/>
        </w:rPr>
        <w:t xml:space="preserve"> = </w:t>
      </w:r>
      <w:proofErr w:type="spellStart"/>
      <w:r w:rsidRPr="00A1276C">
        <w:rPr>
          <w:rFonts w:ascii="Times New Roman" w:hAnsi="Times New Roman" w:cs="Times New Roman"/>
          <w:i/>
          <w:iCs/>
          <w:sz w:val="28"/>
          <w:szCs w:val="28"/>
        </w:rPr>
        <w:t>D</w:t>
      </w:r>
      <w:r w:rsidRPr="00A1276C">
        <w:rPr>
          <w:rFonts w:ascii="Times New Roman" w:hAnsi="Times New Roman" w:cs="Times New Roman"/>
          <w:iCs/>
          <w:sz w:val="28"/>
          <w:szCs w:val="28"/>
          <w:vertAlign w:val="subscript"/>
        </w:rPr>
        <w:t>э</w:t>
      </w:r>
      <w:proofErr w:type="spellEnd"/>
      <w:r w:rsidRPr="00A1276C">
        <w:rPr>
          <w:rFonts w:ascii="Times New Roman" w:hAnsi="Times New Roman" w:cs="Times New Roman"/>
          <w:iCs/>
          <w:sz w:val="28"/>
          <w:szCs w:val="28"/>
        </w:rPr>
        <w:t>/</w:t>
      </w:r>
      <w:r w:rsidRPr="00A1276C">
        <w:rPr>
          <w:rFonts w:ascii="Times New Roman" w:hAnsi="Times New Roman" w:cs="Times New Roman"/>
          <w:i/>
          <w:iCs/>
          <w:sz w:val="28"/>
          <w:szCs w:val="28"/>
        </w:rPr>
        <w:t>l</w:t>
      </w:r>
      <w:r w:rsidRPr="00A1276C">
        <w:rPr>
          <w:rFonts w:ascii="Times New Roman" w:hAnsi="Times New Roman" w:cs="Times New Roman"/>
          <w:i/>
          <w:iCs/>
          <w:sz w:val="28"/>
          <w:szCs w:val="28"/>
          <w:vertAlign w:val="subscript"/>
        </w:rPr>
        <w:t>0</w:t>
      </w:r>
      <w:r w:rsidRPr="00A1276C">
        <w:rPr>
          <w:rFonts w:ascii="Times New Roman" w:hAnsi="Times New Roman" w:cs="Times New Roman"/>
          <w:iCs/>
          <w:sz w:val="28"/>
          <w:szCs w:val="28"/>
        </w:rPr>
        <w:t xml:space="preserve"> - число уложений мерного прибора в длине компаратора.</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 xml:space="preserve">Одновременно с вычислением поправки за </w:t>
      </w:r>
      <w:proofErr w:type="spellStart"/>
      <w:r w:rsidRPr="00A1276C">
        <w:rPr>
          <w:rFonts w:ascii="Times New Roman" w:hAnsi="Times New Roman" w:cs="Times New Roman"/>
          <w:iCs/>
          <w:sz w:val="28"/>
          <w:szCs w:val="28"/>
        </w:rPr>
        <w:t>компарирование</w:t>
      </w:r>
      <w:proofErr w:type="spellEnd"/>
      <w:r w:rsidRPr="00A1276C">
        <w:rPr>
          <w:rFonts w:ascii="Times New Roman" w:hAnsi="Times New Roman" w:cs="Times New Roman"/>
          <w:iCs/>
          <w:sz w:val="28"/>
          <w:szCs w:val="28"/>
        </w:rPr>
        <w:t xml:space="preserve"> производят оценку точности измерений. Для этого после определения среднего значения </w:t>
      </w:r>
      <w:proofErr w:type="spellStart"/>
      <w:r w:rsidRPr="00A1276C">
        <w:rPr>
          <w:rFonts w:ascii="Times New Roman" w:hAnsi="Times New Roman" w:cs="Times New Roman"/>
          <w:i/>
          <w:iCs/>
          <w:sz w:val="28"/>
          <w:szCs w:val="28"/>
        </w:rPr>
        <w:t>D</w:t>
      </w:r>
      <w:r w:rsidRPr="00A1276C">
        <w:rPr>
          <w:rFonts w:ascii="Times New Roman" w:hAnsi="Times New Roman" w:cs="Times New Roman"/>
          <w:iCs/>
          <w:sz w:val="28"/>
          <w:szCs w:val="28"/>
          <w:vertAlign w:val="subscript"/>
        </w:rPr>
        <w:t>и</w:t>
      </w:r>
      <w:proofErr w:type="spellEnd"/>
      <w:r w:rsidRPr="00A1276C">
        <w:rPr>
          <w:rFonts w:ascii="Times New Roman" w:hAnsi="Times New Roman" w:cs="Times New Roman"/>
          <w:iCs/>
          <w:sz w:val="28"/>
          <w:szCs w:val="28"/>
        </w:rPr>
        <w:t xml:space="preserve"> из измеренных значений вычисляют отклонения </w:t>
      </w:r>
      <w:r w:rsidRPr="00A1276C">
        <w:rPr>
          <w:rFonts w:ascii="Times New Roman" w:hAnsi="Times New Roman" w:cs="Times New Roman"/>
          <w:i/>
          <w:iCs/>
          <w:sz w:val="28"/>
          <w:szCs w:val="28"/>
        </w:rPr>
        <w:t>v</w:t>
      </w:r>
      <w:r w:rsidRPr="00A1276C">
        <w:rPr>
          <w:rFonts w:ascii="Times New Roman" w:hAnsi="Times New Roman" w:cs="Times New Roman"/>
          <w:iCs/>
          <w:sz w:val="28"/>
          <w:szCs w:val="28"/>
        </w:rPr>
        <w:t xml:space="preserve"> от арифметической </w:t>
      </w:r>
      <w:r w:rsidRPr="00A1276C">
        <w:rPr>
          <w:rFonts w:ascii="Times New Roman" w:hAnsi="Times New Roman" w:cs="Times New Roman"/>
          <w:iCs/>
          <w:sz w:val="28"/>
          <w:szCs w:val="28"/>
          <w:lang w:val="en-US"/>
        </w:rPr>
        <w:lastRenderedPageBreak/>
        <w:t>c</w:t>
      </w:r>
      <w:proofErr w:type="spellStart"/>
      <w:r w:rsidRPr="00A1276C">
        <w:rPr>
          <w:rFonts w:ascii="Times New Roman" w:hAnsi="Times New Roman" w:cs="Times New Roman"/>
          <w:iCs/>
          <w:sz w:val="28"/>
          <w:szCs w:val="28"/>
        </w:rPr>
        <w:t>ередины</w:t>
      </w:r>
      <w:proofErr w:type="spellEnd"/>
      <w:r w:rsidRPr="00A1276C">
        <w:rPr>
          <w:rFonts w:ascii="Times New Roman" w:hAnsi="Times New Roman" w:cs="Times New Roman"/>
          <w:iCs/>
          <w:sz w:val="28"/>
          <w:szCs w:val="28"/>
        </w:rPr>
        <w:t xml:space="preserve">, среднюю </w:t>
      </w:r>
      <w:proofErr w:type="spellStart"/>
      <w:r w:rsidRPr="00A1276C">
        <w:rPr>
          <w:rFonts w:ascii="Times New Roman" w:hAnsi="Times New Roman" w:cs="Times New Roman"/>
          <w:iCs/>
          <w:sz w:val="28"/>
          <w:szCs w:val="28"/>
        </w:rPr>
        <w:t>квадратическую</w:t>
      </w:r>
      <w:proofErr w:type="spellEnd"/>
      <w:r w:rsidRPr="00A1276C">
        <w:rPr>
          <w:rFonts w:ascii="Times New Roman" w:hAnsi="Times New Roman" w:cs="Times New Roman"/>
          <w:iCs/>
          <w:sz w:val="28"/>
          <w:szCs w:val="28"/>
        </w:rPr>
        <w:t xml:space="preserve"> погрешность одного измерения и - среднюю </w:t>
      </w:r>
      <w:proofErr w:type="spellStart"/>
      <w:r w:rsidRPr="00A1276C">
        <w:rPr>
          <w:rFonts w:ascii="Times New Roman" w:hAnsi="Times New Roman" w:cs="Times New Roman"/>
          <w:iCs/>
          <w:sz w:val="28"/>
          <w:szCs w:val="28"/>
        </w:rPr>
        <w:t>квадратическую</w:t>
      </w:r>
      <w:proofErr w:type="spellEnd"/>
      <w:r w:rsidRPr="00A1276C">
        <w:rPr>
          <w:rFonts w:ascii="Times New Roman" w:hAnsi="Times New Roman" w:cs="Times New Roman"/>
          <w:iCs/>
          <w:sz w:val="28"/>
          <w:szCs w:val="28"/>
        </w:rPr>
        <w:t xml:space="preserve"> погрешность арифметической середины окончательного результата, где </w:t>
      </w:r>
      <w:r w:rsidRPr="00A1276C">
        <w:rPr>
          <w:rFonts w:ascii="Times New Roman" w:hAnsi="Times New Roman" w:cs="Times New Roman"/>
          <w:i/>
          <w:iCs/>
          <w:sz w:val="28"/>
          <w:szCs w:val="28"/>
          <w:lang w:val="en-US"/>
        </w:rPr>
        <w:t>n</w:t>
      </w:r>
      <w:r w:rsidRPr="00A1276C">
        <w:rPr>
          <w:rFonts w:ascii="Times New Roman" w:hAnsi="Times New Roman" w:cs="Times New Roman"/>
          <w:iCs/>
          <w:sz w:val="28"/>
          <w:szCs w:val="28"/>
        </w:rPr>
        <w:t xml:space="preserve"> - число измерений.</w:t>
      </w:r>
    </w:p>
    <w:p w:rsidR="00B73629" w:rsidRPr="00A1276C" w:rsidRDefault="00B73629" w:rsidP="00013ACF">
      <w:pPr>
        <w:autoSpaceDE w:val="0"/>
        <w:autoSpaceDN w:val="0"/>
        <w:adjustRightInd w:val="0"/>
        <w:spacing w:after="0" w:line="360" w:lineRule="auto"/>
        <w:rPr>
          <w:rFonts w:ascii="Times New Roman" w:hAnsi="Times New Roman" w:cs="Times New Roman"/>
          <w:b/>
          <w:bCs/>
          <w:i/>
          <w:iCs/>
          <w:sz w:val="28"/>
          <w:szCs w:val="28"/>
        </w:rPr>
      </w:pPr>
      <w:r w:rsidRPr="00A1276C">
        <w:rPr>
          <w:rFonts w:ascii="Times New Roman" w:hAnsi="Times New Roman" w:cs="Times New Roman"/>
          <w:i/>
          <w:iCs/>
          <w:sz w:val="28"/>
          <w:szCs w:val="28"/>
        </w:rPr>
        <w:t xml:space="preserve">Таблица 3. </w:t>
      </w:r>
      <w:r w:rsidRPr="00A1276C">
        <w:rPr>
          <w:rFonts w:ascii="Times New Roman" w:hAnsi="Times New Roman" w:cs="Times New Roman"/>
          <w:b/>
          <w:bCs/>
          <w:i/>
          <w:iCs/>
          <w:sz w:val="28"/>
          <w:szCs w:val="28"/>
        </w:rPr>
        <w:t xml:space="preserve">Ведомость вычисления поправки за </w:t>
      </w:r>
      <w:proofErr w:type="spellStart"/>
      <w:r w:rsidRPr="00A1276C">
        <w:rPr>
          <w:rFonts w:ascii="Times New Roman" w:hAnsi="Times New Roman" w:cs="Times New Roman"/>
          <w:b/>
          <w:bCs/>
          <w:i/>
          <w:iCs/>
          <w:sz w:val="28"/>
          <w:szCs w:val="28"/>
        </w:rPr>
        <w:t>компарирование</w:t>
      </w:r>
      <w:proofErr w:type="spellEnd"/>
    </w:p>
    <w:tbl>
      <w:tblPr>
        <w:tblStyle w:val="a7"/>
        <w:tblW w:w="9889" w:type="dxa"/>
        <w:tblLook w:val="04A0" w:firstRow="1" w:lastRow="0" w:firstColumn="1" w:lastColumn="0" w:noHBand="0" w:noVBand="1"/>
      </w:tblPr>
      <w:tblGrid>
        <w:gridCol w:w="1547"/>
        <w:gridCol w:w="1595"/>
        <w:gridCol w:w="1562"/>
        <w:gridCol w:w="951"/>
        <w:gridCol w:w="1141"/>
        <w:gridCol w:w="3093"/>
      </w:tblGrid>
      <w:tr w:rsidR="00B73629" w:rsidRPr="00A1276C" w:rsidTr="00013ACF">
        <w:tc>
          <w:tcPr>
            <w:tcW w:w="1547" w:type="dxa"/>
          </w:tcPr>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Номер измерения</w:t>
            </w:r>
          </w:p>
        </w:tc>
        <w:tc>
          <w:tcPr>
            <w:tcW w:w="1595" w:type="dxa"/>
          </w:tcPr>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Температура, ºС</w:t>
            </w:r>
          </w:p>
        </w:tc>
        <w:tc>
          <w:tcPr>
            <w:tcW w:w="1562" w:type="dxa"/>
          </w:tcPr>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Результаты измерений, м</w:t>
            </w:r>
          </w:p>
        </w:tc>
        <w:tc>
          <w:tcPr>
            <w:tcW w:w="951" w:type="dxa"/>
          </w:tcPr>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
                <w:iCs/>
                <w:sz w:val="24"/>
                <w:szCs w:val="24"/>
                <w:lang w:val="en-US"/>
              </w:rPr>
              <w:t>v</w:t>
            </w:r>
            <w:r w:rsidRPr="00A1276C">
              <w:rPr>
                <w:rFonts w:ascii="Times New Roman" w:hAnsi="Times New Roman" w:cs="Times New Roman"/>
                <w:bCs/>
                <w:iCs/>
                <w:sz w:val="24"/>
                <w:szCs w:val="24"/>
                <w:lang w:val="en-US"/>
              </w:rPr>
              <w:t xml:space="preserve">, </w:t>
            </w:r>
            <w:r w:rsidRPr="00A1276C">
              <w:rPr>
                <w:rFonts w:ascii="Times New Roman" w:hAnsi="Times New Roman" w:cs="Times New Roman"/>
                <w:bCs/>
                <w:iCs/>
                <w:sz w:val="24"/>
                <w:szCs w:val="24"/>
              </w:rPr>
              <w:t>см</w:t>
            </w:r>
          </w:p>
        </w:tc>
        <w:tc>
          <w:tcPr>
            <w:tcW w:w="1141" w:type="dxa"/>
          </w:tcPr>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
                <w:iCs/>
                <w:sz w:val="24"/>
                <w:szCs w:val="24"/>
                <w:lang w:val="en-US"/>
              </w:rPr>
              <w:t>v</w:t>
            </w:r>
            <w:r w:rsidRPr="00A1276C">
              <w:rPr>
                <w:rFonts w:ascii="Times New Roman" w:hAnsi="Times New Roman" w:cs="Times New Roman"/>
                <w:bCs/>
                <w:iCs/>
                <w:sz w:val="24"/>
                <w:szCs w:val="24"/>
                <w:vertAlign w:val="superscript"/>
              </w:rPr>
              <w:t>2</w:t>
            </w:r>
            <w:r w:rsidRPr="00A1276C">
              <w:rPr>
                <w:rFonts w:ascii="Times New Roman" w:hAnsi="Times New Roman" w:cs="Times New Roman"/>
                <w:bCs/>
                <w:iCs/>
                <w:sz w:val="24"/>
                <w:szCs w:val="24"/>
              </w:rPr>
              <w:t>, см</w:t>
            </w:r>
            <w:r w:rsidRPr="00A1276C">
              <w:rPr>
                <w:rFonts w:ascii="Times New Roman" w:hAnsi="Times New Roman" w:cs="Times New Roman"/>
                <w:bCs/>
                <w:iCs/>
                <w:sz w:val="24"/>
                <w:szCs w:val="24"/>
                <w:vertAlign w:val="superscript"/>
              </w:rPr>
              <w:t>2</w:t>
            </w:r>
          </w:p>
        </w:tc>
        <w:tc>
          <w:tcPr>
            <w:tcW w:w="3093" w:type="dxa"/>
          </w:tcPr>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Вычисления, примечания</w:t>
            </w:r>
          </w:p>
        </w:tc>
      </w:tr>
      <w:tr w:rsidR="00B73629" w:rsidRPr="00A1276C" w:rsidTr="00013ACF">
        <w:tc>
          <w:tcPr>
            <w:tcW w:w="1547" w:type="dxa"/>
          </w:tcPr>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lang w:val="en-US"/>
              </w:rPr>
            </w:pPr>
            <w:r w:rsidRPr="00A1276C">
              <w:rPr>
                <w:rFonts w:ascii="Times New Roman" w:hAnsi="Times New Roman" w:cs="Times New Roman"/>
                <w:bCs/>
                <w:iCs/>
                <w:sz w:val="24"/>
                <w:szCs w:val="24"/>
              </w:rPr>
              <w:t>1</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lang w:val="en-US"/>
              </w:rPr>
            </w:pPr>
            <w:r w:rsidRPr="00A1276C">
              <w:rPr>
                <w:rFonts w:ascii="Times New Roman" w:hAnsi="Times New Roman" w:cs="Times New Roman"/>
                <w:bCs/>
                <w:iCs/>
                <w:sz w:val="24"/>
                <w:szCs w:val="24"/>
              </w:rPr>
              <w:t>2</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lang w:val="en-US"/>
              </w:rPr>
            </w:pPr>
            <w:r w:rsidRPr="00A1276C">
              <w:rPr>
                <w:rFonts w:ascii="Times New Roman" w:hAnsi="Times New Roman" w:cs="Times New Roman"/>
                <w:bCs/>
                <w:iCs/>
                <w:sz w:val="24"/>
                <w:szCs w:val="24"/>
              </w:rPr>
              <w:t>3</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lang w:val="en-US"/>
              </w:rPr>
            </w:pPr>
            <w:r w:rsidRPr="00A1276C">
              <w:rPr>
                <w:rFonts w:ascii="Times New Roman" w:hAnsi="Times New Roman" w:cs="Times New Roman"/>
                <w:bCs/>
                <w:iCs/>
                <w:sz w:val="24"/>
                <w:szCs w:val="24"/>
              </w:rPr>
              <w:t>4</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lang w:val="en-US"/>
              </w:rPr>
            </w:pPr>
            <w:r w:rsidRPr="00A1276C">
              <w:rPr>
                <w:rFonts w:ascii="Times New Roman" w:hAnsi="Times New Roman" w:cs="Times New Roman"/>
                <w:bCs/>
                <w:iCs/>
                <w:sz w:val="24"/>
                <w:szCs w:val="24"/>
              </w:rPr>
              <w:t>5</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6</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Среднее</w:t>
            </w:r>
          </w:p>
        </w:tc>
        <w:tc>
          <w:tcPr>
            <w:tcW w:w="1595" w:type="dxa"/>
          </w:tcPr>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12,5</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13,0</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13,1</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13,0</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13,7</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13,5</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13,1</w:t>
            </w:r>
          </w:p>
        </w:tc>
        <w:tc>
          <w:tcPr>
            <w:tcW w:w="1562" w:type="dxa"/>
          </w:tcPr>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120,01</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,04</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,02</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,07</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,05</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,02</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
                <w:iCs/>
                <w:sz w:val="24"/>
                <w:szCs w:val="24"/>
                <w:lang w:val="en-US"/>
              </w:rPr>
              <w:t>D</w:t>
            </w:r>
            <w:r w:rsidRPr="00A1276C">
              <w:rPr>
                <w:rFonts w:ascii="Times New Roman" w:hAnsi="Times New Roman" w:cs="Times New Roman"/>
                <w:bCs/>
                <w:iCs/>
                <w:sz w:val="24"/>
                <w:szCs w:val="24"/>
                <w:vertAlign w:val="subscript"/>
              </w:rPr>
              <w:t>к</w:t>
            </w:r>
            <w:r w:rsidRPr="00A1276C">
              <w:rPr>
                <w:rFonts w:ascii="Times New Roman" w:hAnsi="Times New Roman" w:cs="Times New Roman"/>
                <w:bCs/>
                <w:iCs/>
                <w:sz w:val="24"/>
                <w:szCs w:val="24"/>
              </w:rPr>
              <w:t>=120,03</w:t>
            </w:r>
          </w:p>
        </w:tc>
        <w:tc>
          <w:tcPr>
            <w:tcW w:w="951" w:type="dxa"/>
          </w:tcPr>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-2,5</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+0,5</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-1,5</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+3,5</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+1,5</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-1,5</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lang w:val="en-US"/>
              </w:rPr>
            </w:pPr>
            <w:r w:rsidRPr="00A1276C">
              <w:rPr>
                <w:rFonts w:ascii="Times New Roman" w:hAnsi="Times New Roman" w:cs="Times New Roman"/>
                <w:bCs/>
                <w:iCs/>
                <w:sz w:val="24"/>
                <w:szCs w:val="24"/>
              </w:rPr>
              <w:t>Σ</w:t>
            </w:r>
            <w:r w:rsidRPr="00A1276C">
              <w:rPr>
                <w:rFonts w:ascii="Times New Roman" w:hAnsi="Times New Roman" w:cs="Times New Roman"/>
                <w:bCs/>
                <w:i/>
                <w:iCs/>
                <w:sz w:val="24"/>
                <w:szCs w:val="24"/>
                <w:lang w:val="en-US"/>
              </w:rPr>
              <w:t>v</w:t>
            </w:r>
            <w:r w:rsidRPr="00A1276C">
              <w:rPr>
                <w:rFonts w:ascii="Times New Roman" w:hAnsi="Times New Roman" w:cs="Times New Roman"/>
                <w:bCs/>
                <w:iCs/>
                <w:sz w:val="24"/>
                <w:szCs w:val="24"/>
                <w:lang w:val="en-US"/>
              </w:rPr>
              <w:t>=0</w:t>
            </w:r>
          </w:p>
        </w:tc>
        <w:tc>
          <w:tcPr>
            <w:tcW w:w="1141" w:type="dxa"/>
          </w:tcPr>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lang w:val="en-US"/>
              </w:rPr>
              <w:t>6</w:t>
            </w:r>
            <w:r w:rsidRPr="00A1276C">
              <w:rPr>
                <w:rFonts w:ascii="Times New Roman" w:hAnsi="Times New Roman" w:cs="Times New Roman"/>
                <w:bCs/>
                <w:iCs/>
                <w:sz w:val="24"/>
                <w:szCs w:val="24"/>
              </w:rPr>
              <w:t>,25</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0,25</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2,25</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12,25</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2,25</w:t>
            </w:r>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2,25</w:t>
            </w:r>
          </w:p>
          <w:p w:rsidR="00B73629" w:rsidRPr="00A1276C" w:rsidRDefault="00BD4619" w:rsidP="00BC15D8">
            <w:pPr>
              <w:autoSpaceDE w:val="0"/>
              <w:autoSpaceDN w:val="0"/>
              <w:adjustRightInd w:val="0"/>
              <w:spacing w:after="0" w:line="240" w:lineRule="auto"/>
              <w:jc w:val="center"/>
              <w:rPr>
                <w:rFonts w:ascii="Times New Roman" w:hAnsi="Times New Roman" w:cs="Times New Roman"/>
                <w:bCs/>
                <w:iCs/>
                <w:sz w:val="24"/>
                <w:szCs w:val="24"/>
                <w:lang w:val="en-US"/>
              </w:rPr>
            </w:pPr>
            <m:oMath>
              <m:d>
                <m:dPr>
                  <m:begChr m:val="["/>
                  <m:endChr m:val="]"/>
                  <m:ctrlPr>
                    <w:rPr>
                      <w:rFonts w:ascii="Cambria Math" w:hAnsi="Cambria Math" w:cs="Times New Roman"/>
                      <w:bCs/>
                      <w:i/>
                      <w:iCs/>
                      <w:sz w:val="24"/>
                      <w:szCs w:val="24"/>
                    </w:rPr>
                  </m:ctrlPr>
                </m:dPr>
                <m:e>
                  <m:sSup>
                    <m:sSupPr>
                      <m:ctrlPr>
                        <w:rPr>
                          <w:rFonts w:ascii="Cambria Math" w:hAnsi="Cambria Math" w:cs="Times New Roman"/>
                          <w:bCs/>
                          <w:i/>
                          <w:iCs/>
                          <w:sz w:val="24"/>
                          <w:szCs w:val="24"/>
                        </w:rPr>
                      </m:ctrlPr>
                    </m:sSupPr>
                    <m:e>
                      <m:r>
                        <m:rPr>
                          <m:nor/>
                        </m:rPr>
                        <w:rPr>
                          <w:rFonts w:ascii="Times New Roman" w:hAnsi="Times New Roman" w:cs="Times New Roman"/>
                          <w:bCs/>
                          <w:i/>
                          <w:iCs/>
                          <w:sz w:val="24"/>
                          <w:szCs w:val="24"/>
                          <w:lang w:val="en-US"/>
                        </w:rPr>
                        <m:t>v</m:t>
                      </m:r>
                    </m:e>
                    <m:sup>
                      <m:r>
                        <m:rPr>
                          <m:nor/>
                        </m:rPr>
                        <w:rPr>
                          <w:rFonts w:ascii="Times New Roman" w:hAnsi="Times New Roman" w:cs="Times New Roman"/>
                          <w:bCs/>
                          <w:iCs/>
                          <w:sz w:val="24"/>
                          <w:szCs w:val="24"/>
                        </w:rPr>
                        <m:t>2</m:t>
                      </m:r>
                    </m:sup>
                  </m:sSup>
                </m:e>
              </m:d>
            </m:oMath>
            <w:r w:rsidR="00B73629" w:rsidRPr="00A1276C">
              <w:rPr>
                <w:rFonts w:ascii="Times New Roman" w:eastAsiaTheme="minorEastAsia" w:hAnsi="Times New Roman" w:cs="Times New Roman"/>
                <w:bCs/>
                <w:iCs/>
                <w:sz w:val="24"/>
                <w:szCs w:val="24"/>
                <w:lang w:val="en-US"/>
              </w:rPr>
              <w:t>=25,5</w:t>
            </w:r>
          </w:p>
        </w:tc>
        <w:tc>
          <w:tcPr>
            <w:tcW w:w="3093" w:type="dxa"/>
          </w:tcPr>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
                <w:iCs/>
                <w:sz w:val="24"/>
                <w:szCs w:val="24"/>
                <w:lang w:val="en-US"/>
              </w:rPr>
              <w:t>D</w:t>
            </w:r>
            <w:r w:rsidRPr="00A1276C">
              <w:rPr>
                <w:rFonts w:ascii="Times New Roman" w:hAnsi="Times New Roman" w:cs="Times New Roman"/>
                <w:bCs/>
                <w:iCs/>
                <w:sz w:val="24"/>
                <w:szCs w:val="24"/>
                <w:vertAlign w:val="subscript"/>
              </w:rPr>
              <w:t>э</w:t>
            </w:r>
            <w:r w:rsidRPr="00A1276C">
              <w:rPr>
                <w:rFonts w:ascii="Times New Roman" w:hAnsi="Times New Roman" w:cs="Times New Roman"/>
                <w:bCs/>
                <w:iCs/>
                <w:sz w:val="24"/>
                <w:szCs w:val="24"/>
              </w:rPr>
              <w:t>=120,068 (выписано из каталога координат)</w:t>
            </w:r>
          </w:p>
          <w:p w:rsidR="00B73629" w:rsidRPr="00A1276C" w:rsidRDefault="00BD4619" w:rsidP="00BC15D8">
            <w:pPr>
              <w:autoSpaceDE w:val="0"/>
              <w:autoSpaceDN w:val="0"/>
              <w:adjustRightInd w:val="0"/>
              <w:spacing w:after="0" w:line="240" w:lineRule="auto"/>
              <w:jc w:val="center"/>
              <w:rPr>
                <w:rFonts w:ascii="Times New Roman" w:eastAsiaTheme="minorEastAsia" w:hAnsi="Times New Roman" w:cs="Times New Roman"/>
                <w:bCs/>
                <w:iCs/>
                <w:sz w:val="24"/>
                <w:szCs w:val="24"/>
              </w:rPr>
            </w:pPr>
            <m:oMathPara>
              <m:oMath>
                <m:sSub>
                  <m:sSubPr>
                    <m:ctrlPr>
                      <w:rPr>
                        <w:rFonts w:ascii="Cambria Math" w:hAnsi="Cambria Math" w:cs="Times New Roman"/>
                        <w:bCs/>
                        <w:i/>
                        <w:iCs/>
                        <w:sz w:val="24"/>
                        <w:szCs w:val="24"/>
                      </w:rPr>
                    </m:ctrlPr>
                  </m:sSubPr>
                  <m:e>
                    <m:r>
                      <m:rPr>
                        <m:nor/>
                      </m:rPr>
                      <w:rPr>
                        <w:rFonts w:ascii="Times New Roman" w:hAnsi="Times New Roman" w:cs="Times New Roman"/>
                        <w:bCs/>
                        <w:i/>
                        <w:iCs/>
                        <w:sz w:val="24"/>
                        <w:szCs w:val="24"/>
                      </w:rPr>
                      <m:t>δ</m:t>
                    </m:r>
                  </m:e>
                  <m:sub>
                    <m:r>
                      <m:rPr>
                        <m:nor/>
                      </m:rPr>
                      <w:rPr>
                        <w:rFonts w:ascii="Times New Roman" w:hAnsi="Times New Roman" w:cs="Times New Roman"/>
                        <w:bCs/>
                        <w:iCs/>
                        <w:sz w:val="24"/>
                        <w:szCs w:val="24"/>
                      </w:rPr>
                      <m:t>к</m:t>
                    </m:r>
                  </m:sub>
                </m:sSub>
                <m:r>
                  <m:rPr>
                    <m:nor/>
                  </m:rPr>
                  <w:rPr>
                    <w:rFonts w:ascii="Times New Roman" w:hAnsi="Times New Roman" w:cs="Times New Roman"/>
                    <w:bCs/>
                    <w:iCs/>
                    <w:sz w:val="24"/>
                    <w:szCs w:val="24"/>
                  </w:rPr>
                  <m:t>=</m:t>
                </m:r>
                <m:f>
                  <m:fPr>
                    <m:ctrlPr>
                      <w:rPr>
                        <w:rFonts w:ascii="Cambria Math" w:hAnsi="Cambria Math" w:cs="Times New Roman"/>
                        <w:bCs/>
                        <w:i/>
                        <w:iCs/>
                        <w:sz w:val="24"/>
                        <w:szCs w:val="24"/>
                      </w:rPr>
                    </m:ctrlPr>
                  </m:fPr>
                  <m:num>
                    <m:r>
                      <m:rPr>
                        <m:nor/>
                      </m:rPr>
                      <w:rPr>
                        <w:rFonts w:ascii="Times New Roman" w:hAnsi="Times New Roman" w:cs="Times New Roman"/>
                        <w:bCs/>
                        <w:iCs/>
                        <w:sz w:val="24"/>
                        <w:szCs w:val="24"/>
                      </w:rPr>
                      <m:t>120,068-120,03</m:t>
                    </m:r>
                  </m:num>
                  <m:den>
                    <m:r>
                      <m:rPr>
                        <m:nor/>
                      </m:rPr>
                      <w:rPr>
                        <w:rFonts w:ascii="Times New Roman" w:hAnsi="Times New Roman" w:cs="Times New Roman"/>
                        <w:bCs/>
                        <w:iCs/>
                        <w:sz w:val="24"/>
                        <w:szCs w:val="24"/>
                      </w:rPr>
                      <m:t>6</m:t>
                    </m:r>
                  </m:den>
                </m:f>
                <m:r>
                  <m:rPr>
                    <m:nor/>
                  </m:rPr>
                  <w:rPr>
                    <w:rFonts w:ascii="Times New Roman" w:hAnsi="Times New Roman" w:cs="Times New Roman"/>
                    <w:bCs/>
                    <w:iCs/>
                    <w:sz w:val="24"/>
                    <w:szCs w:val="24"/>
                  </w:rPr>
                  <m:t>=6,3 мм</m:t>
                </m:r>
              </m:oMath>
            </m:oMathPara>
          </w:p>
          <w:p w:rsidR="00B73629" w:rsidRPr="00A1276C" w:rsidRDefault="00B73629" w:rsidP="00BC15D8">
            <w:pPr>
              <w:autoSpaceDE w:val="0"/>
              <w:autoSpaceDN w:val="0"/>
              <w:adjustRightInd w:val="0"/>
              <w:spacing w:after="0" w:line="240" w:lineRule="auto"/>
              <w:jc w:val="center"/>
              <w:rPr>
                <w:rFonts w:ascii="Times New Roman" w:hAnsi="Times New Roman" w:cs="Times New Roman"/>
                <w:bCs/>
                <w:iCs/>
                <w:sz w:val="24"/>
                <w:szCs w:val="24"/>
              </w:rPr>
            </w:pPr>
            <w:r w:rsidRPr="00A1276C">
              <w:rPr>
                <w:rFonts w:ascii="Times New Roman" w:hAnsi="Times New Roman" w:cs="Times New Roman"/>
                <w:bCs/>
                <w:iCs/>
                <w:sz w:val="24"/>
                <w:szCs w:val="24"/>
              </w:rPr>
              <w:t>Оценка точности измерений</w:t>
            </w:r>
          </w:p>
          <w:p w:rsidR="00B73629" w:rsidRPr="00A1276C" w:rsidRDefault="00B73629" w:rsidP="00BC15D8">
            <w:pPr>
              <w:autoSpaceDE w:val="0"/>
              <w:autoSpaceDN w:val="0"/>
              <w:adjustRightInd w:val="0"/>
              <w:spacing w:after="0" w:line="240" w:lineRule="auto"/>
              <w:jc w:val="center"/>
              <w:rPr>
                <w:rFonts w:ascii="Times New Roman" w:eastAsiaTheme="minorEastAsia" w:hAnsi="Times New Roman" w:cs="Times New Roman"/>
                <w:bCs/>
                <w:i/>
                <w:iCs/>
                <w:sz w:val="24"/>
                <w:szCs w:val="24"/>
              </w:rPr>
            </w:pPr>
            <m:oMathPara>
              <m:oMath>
                <m:r>
                  <w:rPr>
                    <w:rFonts w:ascii="Cambria Math" w:hAnsi="Cambria Math" w:cs="Times New Roman"/>
                    <w:sz w:val="24"/>
                    <w:szCs w:val="24"/>
                    <w:lang w:val="en-US"/>
                  </w:rPr>
                  <m:t>m</m:t>
                </m:r>
                <m:r>
                  <m:rPr>
                    <m:nor/>
                  </m:rPr>
                  <w:rPr>
                    <w:rFonts w:ascii="Times New Roman" w:hAnsi="Times New Roman" w:cs="Times New Roman"/>
                    <w:bCs/>
                    <w:iCs/>
                    <w:sz w:val="24"/>
                    <w:szCs w:val="24"/>
                  </w:rPr>
                  <m:t>=</m:t>
                </m:r>
                <m:rad>
                  <m:radPr>
                    <m:degHide m:val="1"/>
                    <m:ctrlPr>
                      <w:rPr>
                        <w:rFonts w:ascii="Cambria Math" w:hAnsi="Cambria Math" w:cs="Times New Roman"/>
                        <w:bCs/>
                        <w:i/>
                        <w:iCs/>
                        <w:sz w:val="24"/>
                        <w:szCs w:val="24"/>
                      </w:rPr>
                    </m:ctrlPr>
                  </m:radPr>
                  <m:deg/>
                  <m:e>
                    <m:r>
                      <m:rPr>
                        <m:nor/>
                      </m:rPr>
                      <w:rPr>
                        <w:rFonts w:ascii="Times New Roman" w:hAnsi="Times New Roman" w:cs="Times New Roman"/>
                        <w:bCs/>
                        <w:iCs/>
                        <w:sz w:val="24"/>
                        <w:szCs w:val="24"/>
                      </w:rPr>
                      <m:t>25,5/(6-1)</m:t>
                    </m:r>
                  </m:e>
                </m:rad>
                <m:r>
                  <m:rPr>
                    <m:nor/>
                  </m:rPr>
                  <w:rPr>
                    <w:rFonts w:ascii="Times New Roman" w:hAnsi="Times New Roman" w:cs="Times New Roman"/>
                    <w:bCs/>
                    <w:iCs/>
                    <w:sz w:val="24"/>
                    <w:szCs w:val="24"/>
                  </w:rPr>
                  <m:t>=2,3 см</m:t>
                </m:r>
              </m:oMath>
            </m:oMathPara>
          </w:p>
          <w:p w:rsidR="00B73629" w:rsidRPr="00A1276C" w:rsidRDefault="00B73629" w:rsidP="00BC15D8">
            <w:pPr>
              <w:autoSpaceDE w:val="0"/>
              <w:autoSpaceDN w:val="0"/>
              <w:adjustRightInd w:val="0"/>
              <w:spacing w:after="0" w:line="240" w:lineRule="auto"/>
              <w:jc w:val="center"/>
              <w:rPr>
                <w:rFonts w:ascii="Times New Roman" w:eastAsiaTheme="minorEastAsia" w:hAnsi="Times New Roman" w:cs="Times New Roman"/>
                <w:bCs/>
                <w:i/>
                <w:iCs/>
                <w:sz w:val="24"/>
                <w:szCs w:val="24"/>
              </w:rPr>
            </w:pPr>
            <m:oMathPara>
              <m:oMath>
                <m:r>
                  <m:rPr>
                    <m:nor/>
                  </m:rPr>
                  <w:rPr>
                    <w:rFonts w:ascii="Times New Roman" w:hAnsi="Times New Roman" w:cs="Times New Roman"/>
                    <w:bCs/>
                    <w:i/>
                    <w:iCs/>
                    <w:sz w:val="24"/>
                    <w:szCs w:val="24"/>
                  </w:rPr>
                  <m:t>M</m:t>
                </m:r>
                <m:r>
                  <m:rPr>
                    <m:nor/>
                  </m:rPr>
                  <w:rPr>
                    <w:rFonts w:ascii="Times New Roman" w:hAnsi="Times New Roman" w:cs="Times New Roman"/>
                    <w:bCs/>
                    <w:iCs/>
                    <w:sz w:val="24"/>
                    <w:szCs w:val="24"/>
                  </w:rPr>
                  <m:t>=</m:t>
                </m:r>
                <m:f>
                  <m:fPr>
                    <m:ctrlPr>
                      <w:rPr>
                        <w:rFonts w:ascii="Cambria Math" w:hAnsi="Cambria Math" w:cs="Times New Roman"/>
                        <w:bCs/>
                        <w:i/>
                        <w:iCs/>
                        <w:sz w:val="24"/>
                        <w:szCs w:val="24"/>
                      </w:rPr>
                    </m:ctrlPr>
                  </m:fPr>
                  <m:num>
                    <m:r>
                      <m:rPr>
                        <m:nor/>
                      </m:rPr>
                      <w:rPr>
                        <w:rFonts w:ascii="Times New Roman" w:hAnsi="Times New Roman" w:cs="Times New Roman"/>
                        <w:bCs/>
                        <w:iCs/>
                        <w:sz w:val="24"/>
                        <w:szCs w:val="24"/>
                      </w:rPr>
                      <m:t>2,3</m:t>
                    </m:r>
                  </m:num>
                  <m:den>
                    <m:rad>
                      <m:radPr>
                        <m:degHide m:val="1"/>
                        <m:ctrlPr>
                          <w:rPr>
                            <w:rFonts w:ascii="Cambria Math" w:hAnsi="Cambria Math" w:cs="Times New Roman"/>
                            <w:bCs/>
                            <w:i/>
                            <w:iCs/>
                            <w:sz w:val="24"/>
                            <w:szCs w:val="24"/>
                          </w:rPr>
                        </m:ctrlPr>
                      </m:radPr>
                      <m:deg/>
                      <m:e>
                        <m:r>
                          <m:rPr>
                            <m:nor/>
                          </m:rPr>
                          <w:rPr>
                            <w:rFonts w:ascii="Times New Roman" w:hAnsi="Times New Roman" w:cs="Times New Roman"/>
                            <w:bCs/>
                            <w:iCs/>
                            <w:sz w:val="24"/>
                            <w:szCs w:val="24"/>
                          </w:rPr>
                          <m:t>6</m:t>
                        </m:r>
                      </m:e>
                    </m:rad>
                  </m:den>
                </m:f>
                <m:r>
                  <m:rPr>
                    <m:nor/>
                  </m:rPr>
                  <w:rPr>
                    <w:rFonts w:ascii="Times New Roman" w:hAnsi="Times New Roman" w:cs="Times New Roman"/>
                    <w:bCs/>
                    <w:iCs/>
                    <w:sz w:val="24"/>
                    <w:szCs w:val="24"/>
                  </w:rPr>
                  <m:t>=0,9 см</m:t>
                </m:r>
              </m:oMath>
            </m:oMathPara>
          </w:p>
          <w:p w:rsidR="00B73629" w:rsidRPr="00A1276C" w:rsidRDefault="00B73629" w:rsidP="00BC15D8">
            <w:pPr>
              <w:autoSpaceDE w:val="0"/>
              <w:autoSpaceDN w:val="0"/>
              <w:adjustRightInd w:val="0"/>
              <w:spacing w:after="0" w:line="240" w:lineRule="auto"/>
              <w:jc w:val="center"/>
              <w:rPr>
                <w:rFonts w:ascii="Times New Roman" w:hAnsi="Times New Roman" w:cs="Times New Roman"/>
                <w:bCs/>
                <w:i/>
                <w:iCs/>
                <w:sz w:val="24"/>
                <w:szCs w:val="24"/>
              </w:rPr>
            </w:pPr>
            <m:oMathPara>
              <m:oMath>
                <m:r>
                  <m:rPr>
                    <m:nor/>
                  </m:rPr>
                  <w:rPr>
                    <w:rFonts w:ascii="Times New Roman" w:hAnsi="Times New Roman" w:cs="Times New Roman"/>
                    <w:bCs/>
                    <w:i/>
                    <w:iCs/>
                    <w:sz w:val="24"/>
                    <w:szCs w:val="24"/>
                  </w:rPr>
                  <m:t>M</m:t>
                </m:r>
                <m:r>
                  <m:rPr>
                    <m:nor/>
                  </m:rPr>
                  <w:rPr>
                    <w:rFonts w:ascii="Times New Roman" w:hAnsi="Times New Roman" w:cs="Times New Roman"/>
                    <w:bCs/>
                    <w:iCs/>
                    <w:sz w:val="24"/>
                    <w:szCs w:val="24"/>
                  </w:rPr>
                  <m:t>/</m:t>
                </m:r>
                <m:sSub>
                  <m:sSubPr>
                    <m:ctrlPr>
                      <w:rPr>
                        <w:rFonts w:ascii="Cambria Math" w:hAnsi="Cambria Math" w:cs="Times New Roman"/>
                        <w:bCs/>
                        <w:i/>
                        <w:iCs/>
                        <w:sz w:val="24"/>
                        <w:szCs w:val="24"/>
                      </w:rPr>
                    </m:ctrlPr>
                  </m:sSubPr>
                  <m:e>
                    <m:r>
                      <m:rPr>
                        <m:nor/>
                      </m:rPr>
                      <w:rPr>
                        <w:rFonts w:ascii="Times New Roman" w:hAnsi="Times New Roman" w:cs="Times New Roman"/>
                        <w:bCs/>
                        <w:i/>
                        <w:iCs/>
                        <w:sz w:val="24"/>
                        <w:szCs w:val="24"/>
                      </w:rPr>
                      <m:t>D</m:t>
                    </m:r>
                  </m:e>
                  <m:sub>
                    <m:r>
                      <m:rPr>
                        <m:nor/>
                      </m:rPr>
                      <w:rPr>
                        <w:rFonts w:ascii="Times New Roman" w:hAnsi="Times New Roman" w:cs="Times New Roman"/>
                        <w:bCs/>
                        <w:iCs/>
                        <w:sz w:val="24"/>
                        <w:szCs w:val="24"/>
                      </w:rPr>
                      <m:t>k</m:t>
                    </m:r>
                  </m:sub>
                </m:sSub>
                <m:r>
                  <m:rPr>
                    <m:nor/>
                  </m:rPr>
                  <w:rPr>
                    <w:rFonts w:ascii="Times New Roman" w:hAnsi="Times New Roman" w:cs="Times New Roman"/>
                    <w:bCs/>
                    <w:iCs/>
                    <w:sz w:val="24"/>
                    <w:szCs w:val="24"/>
                  </w:rPr>
                  <m:t>=0,9/12000≈1/13000</m:t>
                </m:r>
              </m:oMath>
            </m:oMathPara>
          </w:p>
        </w:tc>
      </w:tr>
    </w:tbl>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16"/>
          <w:szCs w:val="16"/>
        </w:rPr>
      </w:pP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 xml:space="preserve">Поправку за </w:t>
      </w:r>
      <w:proofErr w:type="spellStart"/>
      <w:r w:rsidRPr="00A1276C">
        <w:rPr>
          <w:rFonts w:ascii="Times New Roman" w:hAnsi="Times New Roman" w:cs="Times New Roman"/>
          <w:iCs/>
          <w:sz w:val="28"/>
          <w:szCs w:val="28"/>
        </w:rPr>
        <w:t>компарирование</w:t>
      </w:r>
      <w:proofErr w:type="spellEnd"/>
      <w:r w:rsidRPr="00A1276C">
        <w:rPr>
          <w:rFonts w:ascii="Times New Roman" w:hAnsi="Times New Roman" w:cs="Times New Roman"/>
          <w:iCs/>
          <w:sz w:val="28"/>
          <w:szCs w:val="28"/>
        </w:rPr>
        <w:t xml:space="preserve"> вычисляют по формуле:</w:t>
      </w:r>
    </w:p>
    <w:p w:rsidR="00B73629" w:rsidRPr="00A1276C" w:rsidRDefault="00B73629" w:rsidP="00BC15D8">
      <w:pPr>
        <w:autoSpaceDE w:val="0"/>
        <w:autoSpaceDN w:val="0"/>
        <w:adjustRightInd w:val="0"/>
        <w:spacing w:after="0" w:line="360" w:lineRule="auto"/>
        <w:ind w:firstLine="709"/>
        <w:jc w:val="right"/>
        <w:rPr>
          <w:rFonts w:ascii="Times New Roman" w:hAnsi="Times New Roman" w:cs="Times New Roman"/>
          <w:iCs/>
          <w:sz w:val="28"/>
          <w:szCs w:val="28"/>
        </w:rPr>
      </w:pPr>
      <w:proofErr w:type="spellStart"/>
      <w:r w:rsidRPr="00A1276C">
        <w:rPr>
          <w:rFonts w:ascii="Times New Roman" w:eastAsia="SymbolMT" w:hAnsi="Times New Roman" w:cs="Times New Roman"/>
          <w:i/>
          <w:iCs/>
          <w:sz w:val="28"/>
          <w:szCs w:val="28"/>
        </w:rPr>
        <w:t>δ</w:t>
      </w:r>
      <w:r w:rsidRPr="00A1276C">
        <w:rPr>
          <w:rFonts w:ascii="Times New Roman" w:hAnsi="Times New Roman" w:cs="Times New Roman"/>
          <w:i/>
          <w:iCs/>
          <w:sz w:val="28"/>
          <w:szCs w:val="28"/>
        </w:rPr>
        <w:t>D</w:t>
      </w:r>
      <w:r w:rsidRPr="00A1276C">
        <w:rPr>
          <w:rFonts w:ascii="Times New Roman" w:hAnsi="Times New Roman" w:cs="Times New Roman"/>
          <w:iCs/>
          <w:sz w:val="28"/>
          <w:szCs w:val="28"/>
          <w:vertAlign w:val="subscript"/>
        </w:rPr>
        <w:t>к</w:t>
      </w:r>
      <w:proofErr w:type="spellEnd"/>
      <w:r w:rsidRPr="00A1276C">
        <w:rPr>
          <w:rFonts w:ascii="Times New Roman" w:hAnsi="Times New Roman" w:cs="Times New Roman"/>
          <w:iCs/>
          <w:sz w:val="28"/>
          <w:szCs w:val="28"/>
        </w:rPr>
        <w:t xml:space="preserve"> = </w:t>
      </w:r>
      <w:proofErr w:type="spellStart"/>
      <w:r w:rsidRPr="00A1276C">
        <w:rPr>
          <w:rFonts w:ascii="Times New Roman" w:eastAsia="SymbolMT" w:hAnsi="Times New Roman" w:cs="Times New Roman"/>
          <w:i/>
          <w:iCs/>
          <w:sz w:val="28"/>
          <w:szCs w:val="28"/>
        </w:rPr>
        <w:t>δ</w:t>
      </w:r>
      <w:r w:rsidRPr="00A1276C">
        <w:rPr>
          <w:rFonts w:ascii="Times New Roman" w:hAnsi="Times New Roman" w:cs="Times New Roman"/>
          <w:i/>
          <w:iCs/>
          <w:sz w:val="28"/>
          <w:szCs w:val="28"/>
        </w:rPr>
        <w:t>l</w:t>
      </w:r>
      <w:r w:rsidRPr="00A1276C">
        <w:rPr>
          <w:rFonts w:ascii="Times New Roman" w:hAnsi="Times New Roman" w:cs="Times New Roman"/>
          <w:iCs/>
          <w:sz w:val="28"/>
          <w:szCs w:val="28"/>
          <w:vertAlign w:val="subscript"/>
        </w:rPr>
        <w:t>к</w:t>
      </w:r>
      <w:proofErr w:type="spellEnd"/>
      <w:r w:rsidRPr="00A1276C">
        <w:rPr>
          <w:rFonts w:ascii="Times New Roman" w:hAnsi="Times New Roman" w:cs="Times New Roman"/>
          <w:iCs/>
          <w:sz w:val="28"/>
          <w:szCs w:val="28"/>
        </w:rPr>
        <w:t>(</w:t>
      </w:r>
      <w:r w:rsidRPr="00A1276C">
        <w:rPr>
          <w:rFonts w:ascii="Times New Roman" w:hAnsi="Times New Roman" w:cs="Times New Roman"/>
          <w:i/>
          <w:iCs/>
          <w:sz w:val="28"/>
          <w:szCs w:val="28"/>
        </w:rPr>
        <w:t>D</w:t>
      </w:r>
      <w:r w:rsidRPr="00A1276C">
        <w:rPr>
          <w:rFonts w:ascii="Times New Roman" w:hAnsi="Times New Roman" w:cs="Times New Roman"/>
          <w:iCs/>
          <w:sz w:val="28"/>
          <w:szCs w:val="28"/>
        </w:rPr>
        <w:t>/</w:t>
      </w:r>
      <w:r w:rsidRPr="00A1276C">
        <w:rPr>
          <w:rFonts w:ascii="Times New Roman" w:hAnsi="Times New Roman" w:cs="Times New Roman"/>
          <w:i/>
          <w:iCs/>
          <w:sz w:val="28"/>
          <w:szCs w:val="28"/>
        </w:rPr>
        <w:t>l</w:t>
      </w:r>
      <w:r w:rsidRPr="00A1276C">
        <w:rPr>
          <w:rFonts w:ascii="Times New Roman" w:hAnsi="Times New Roman" w:cs="Times New Roman"/>
          <w:i/>
          <w:iCs/>
          <w:sz w:val="28"/>
          <w:szCs w:val="28"/>
          <w:vertAlign w:val="subscript"/>
        </w:rPr>
        <w:t>0</w:t>
      </w:r>
      <w:r w:rsidRPr="00A1276C">
        <w:rPr>
          <w:rFonts w:ascii="Times New Roman" w:hAnsi="Times New Roman" w:cs="Times New Roman"/>
          <w:iCs/>
          <w:sz w:val="28"/>
          <w:szCs w:val="28"/>
        </w:rPr>
        <w:t xml:space="preserve">)  </w:t>
      </w:r>
      <w:r w:rsidR="00BB15BC">
        <w:rPr>
          <w:rFonts w:ascii="Times New Roman" w:hAnsi="Times New Roman" w:cs="Times New Roman"/>
          <w:iCs/>
          <w:sz w:val="28"/>
          <w:szCs w:val="28"/>
        </w:rPr>
        <w:t xml:space="preserve">                                               </w:t>
      </w:r>
      <w:proofErr w:type="gramStart"/>
      <w:r w:rsidR="00BB15BC">
        <w:rPr>
          <w:rFonts w:ascii="Times New Roman" w:hAnsi="Times New Roman" w:cs="Times New Roman"/>
          <w:iCs/>
          <w:sz w:val="28"/>
          <w:szCs w:val="28"/>
        </w:rPr>
        <w:t xml:space="preserve">  </w:t>
      </w:r>
      <w:r w:rsidRPr="00A1276C">
        <w:rPr>
          <w:rFonts w:ascii="Times New Roman" w:hAnsi="Times New Roman" w:cs="Times New Roman"/>
          <w:iCs/>
          <w:sz w:val="28"/>
          <w:szCs w:val="28"/>
        </w:rPr>
        <w:t xml:space="preserve"> (</w:t>
      </w:r>
      <w:proofErr w:type="gramEnd"/>
      <w:r w:rsidRPr="00A1276C">
        <w:rPr>
          <w:rFonts w:ascii="Times New Roman" w:hAnsi="Times New Roman" w:cs="Times New Roman"/>
          <w:iCs/>
          <w:sz w:val="28"/>
          <w:szCs w:val="28"/>
        </w:rPr>
        <w:t>7)</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 xml:space="preserve">Для определения поправки за температуру измеряют температуру </w:t>
      </w:r>
      <w:r w:rsidRPr="00A1276C">
        <w:rPr>
          <w:rFonts w:ascii="Times New Roman" w:hAnsi="Times New Roman" w:cs="Times New Roman"/>
          <w:i/>
          <w:iCs/>
          <w:sz w:val="28"/>
          <w:szCs w:val="28"/>
        </w:rPr>
        <w:t>t</w:t>
      </w:r>
      <w:r w:rsidRPr="00A1276C">
        <w:rPr>
          <w:rFonts w:ascii="Times New Roman" w:hAnsi="Times New Roman" w:cs="Times New Roman"/>
          <w:iCs/>
          <w:sz w:val="28"/>
          <w:szCs w:val="28"/>
        </w:rPr>
        <w:t>, а поправку вычисляют по формуле:</w:t>
      </w:r>
    </w:p>
    <w:p w:rsidR="00B73629" w:rsidRPr="00A1276C" w:rsidRDefault="00B73629" w:rsidP="00BC15D8">
      <w:pPr>
        <w:autoSpaceDE w:val="0"/>
        <w:autoSpaceDN w:val="0"/>
        <w:adjustRightInd w:val="0"/>
        <w:spacing w:after="0" w:line="360" w:lineRule="auto"/>
        <w:ind w:firstLine="709"/>
        <w:jc w:val="right"/>
        <w:rPr>
          <w:rFonts w:ascii="Times New Roman" w:hAnsi="Times New Roman" w:cs="Times New Roman"/>
          <w:iCs/>
          <w:sz w:val="28"/>
          <w:szCs w:val="28"/>
        </w:rPr>
      </w:pPr>
      <w:proofErr w:type="spellStart"/>
      <w:r w:rsidRPr="00A1276C">
        <w:rPr>
          <w:rFonts w:ascii="Times New Roman" w:eastAsia="SymbolMT" w:hAnsi="Times New Roman" w:cs="Times New Roman"/>
          <w:i/>
          <w:iCs/>
          <w:sz w:val="28"/>
          <w:szCs w:val="28"/>
        </w:rPr>
        <w:t>δ</w:t>
      </w:r>
      <w:r w:rsidRPr="00A1276C">
        <w:rPr>
          <w:rFonts w:ascii="Times New Roman" w:hAnsi="Times New Roman" w:cs="Times New Roman"/>
          <w:i/>
          <w:iCs/>
          <w:sz w:val="28"/>
          <w:szCs w:val="28"/>
        </w:rPr>
        <w:t>D</w:t>
      </w:r>
      <w:r w:rsidRPr="00A1276C">
        <w:rPr>
          <w:rFonts w:ascii="Times New Roman" w:hAnsi="Times New Roman" w:cs="Times New Roman"/>
          <w:iCs/>
          <w:sz w:val="28"/>
          <w:szCs w:val="28"/>
          <w:vertAlign w:val="subscript"/>
        </w:rPr>
        <w:t>t</w:t>
      </w:r>
      <w:proofErr w:type="spellEnd"/>
      <w:r w:rsidRPr="00A1276C">
        <w:rPr>
          <w:rFonts w:ascii="Times New Roman" w:hAnsi="Times New Roman" w:cs="Times New Roman"/>
          <w:iCs/>
          <w:sz w:val="28"/>
          <w:szCs w:val="28"/>
        </w:rPr>
        <w:t xml:space="preserve"> = </w:t>
      </w:r>
      <w:proofErr w:type="gramStart"/>
      <w:r w:rsidRPr="00A1276C">
        <w:rPr>
          <w:rFonts w:ascii="Times New Roman" w:eastAsia="SymbolMT" w:hAnsi="Times New Roman" w:cs="Times New Roman"/>
          <w:iCs/>
          <w:sz w:val="28"/>
          <w:szCs w:val="28"/>
        </w:rPr>
        <w:t>α</w:t>
      </w:r>
      <w:r w:rsidRPr="00A1276C">
        <w:rPr>
          <w:rFonts w:ascii="Times New Roman" w:hAnsi="Times New Roman" w:cs="Times New Roman"/>
          <w:iCs/>
          <w:sz w:val="28"/>
          <w:szCs w:val="28"/>
        </w:rPr>
        <w:t>(</w:t>
      </w:r>
      <w:proofErr w:type="gramEnd"/>
      <w:r w:rsidRPr="00A1276C">
        <w:rPr>
          <w:rFonts w:ascii="Times New Roman" w:hAnsi="Times New Roman" w:cs="Times New Roman"/>
          <w:i/>
          <w:iCs/>
          <w:sz w:val="28"/>
          <w:szCs w:val="28"/>
        </w:rPr>
        <w:t>t</w:t>
      </w:r>
      <w:r w:rsidRPr="00A1276C">
        <w:rPr>
          <w:rFonts w:ascii="Times New Roman" w:hAnsi="Times New Roman" w:cs="Times New Roman"/>
          <w:iCs/>
          <w:sz w:val="28"/>
          <w:szCs w:val="28"/>
        </w:rPr>
        <w:t xml:space="preserve"> - </w:t>
      </w:r>
      <w:r w:rsidRPr="00A1276C">
        <w:rPr>
          <w:rFonts w:ascii="Times New Roman" w:hAnsi="Times New Roman" w:cs="Times New Roman"/>
          <w:i/>
          <w:iCs/>
          <w:sz w:val="28"/>
          <w:szCs w:val="28"/>
        </w:rPr>
        <w:t>t</w:t>
      </w:r>
      <w:r w:rsidRPr="00A1276C">
        <w:rPr>
          <w:rFonts w:ascii="Times New Roman" w:hAnsi="Times New Roman" w:cs="Times New Roman"/>
          <w:i/>
          <w:iCs/>
          <w:sz w:val="28"/>
          <w:szCs w:val="28"/>
          <w:vertAlign w:val="subscript"/>
        </w:rPr>
        <w:t>0</w:t>
      </w:r>
      <w:r w:rsidRPr="00A1276C">
        <w:rPr>
          <w:rFonts w:ascii="Times New Roman" w:hAnsi="Times New Roman" w:cs="Times New Roman"/>
          <w:iCs/>
          <w:sz w:val="28"/>
          <w:szCs w:val="28"/>
        </w:rPr>
        <w:t>)</w:t>
      </w:r>
      <w:r w:rsidRPr="00A1276C">
        <w:rPr>
          <w:rFonts w:ascii="Times New Roman" w:hAnsi="Times New Roman" w:cs="Times New Roman"/>
          <w:i/>
          <w:iCs/>
          <w:sz w:val="28"/>
          <w:szCs w:val="28"/>
        </w:rPr>
        <w:t>D</w:t>
      </w:r>
      <w:r w:rsidRPr="00A1276C">
        <w:rPr>
          <w:rFonts w:ascii="Times New Roman" w:hAnsi="Times New Roman" w:cs="Times New Roman"/>
          <w:iCs/>
          <w:sz w:val="28"/>
          <w:szCs w:val="28"/>
        </w:rPr>
        <w:t xml:space="preserve"> </w:t>
      </w:r>
      <w:r w:rsidR="00BB15BC">
        <w:rPr>
          <w:rFonts w:ascii="Times New Roman" w:hAnsi="Times New Roman" w:cs="Times New Roman"/>
          <w:iCs/>
          <w:sz w:val="28"/>
          <w:szCs w:val="28"/>
        </w:rPr>
        <w:t xml:space="preserve">                                                 </w:t>
      </w:r>
      <w:r w:rsidRPr="00A1276C">
        <w:rPr>
          <w:rFonts w:ascii="Times New Roman" w:hAnsi="Times New Roman" w:cs="Times New Roman"/>
          <w:iCs/>
          <w:sz w:val="28"/>
          <w:szCs w:val="28"/>
        </w:rPr>
        <w:t xml:space="preserve"> (8)</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где</w:t>
      </w:r>
      <w:r w:rsidRPr="00A1276C">
        <w:rPr>
          <w:rFonts w:ascii="Times New Roman" w:hAnsi="Times New Roman" w:cs="Times New Roman"/>
          <w:iCs/>
          <w:sz w:val="28"/>
          <w:szCs w:val="28"/>
        </w:rPr>
        <w:tab/>
      </w:r>
      <w:r w:rsidRPr="00A1276C">
        <w:rPr>
          <w:rFonts w:ascii="Times New Roman" w:eastAsia="SymbolMT" w:hAnsi="Times New Roman" w:cs="Times New Roman"/>
          <w:iCs/>
          <w:sz w:val="28"/>
          <w:szCs w:val="28"/>
        </w:rPr>
        <w:t xml:space="preserve">α </w:t>
      </w:r>
      <w:r w:rsidRPr="00A1276C">
        <w:rPr>
          <w:rFonts w:ascii="Times New Roman" w:hAnsi="Times New Roman" w:cs="Times New Roman"/>
          <w:iCs/>
          <w:sz w:val="28"/>
          <w:szCs w:val="28"/>
        </w:rPr>
        <w:t>= 12</w:t>
      </w:r>
      <w:r w:rsidRPr="00A1276C">
        <w:rPr>
          <w:rFonts w:ascii="Cambria Math" w:eastAsia="SymbolMT" w:hAnsi="Cambria Math" w:cs="Cambria Math"/>
          <w:iCs/>
          <w:sz w:val="28"/>
          <w:szCs w:val="28"/>
        </w:rPr>
        <w:t>⋅</w:t>
      </w:r>
      <w:r w:rsidRPr="00A1276C">
        <w:rPr>
          <w:rFonts w:ascii="Times New Roman" w:hAnsi="Times New Roman" w:cs="Times New Roman"/>
          <w:iCs/>
          <w:sz w:val="28"/>
          <w:szCs w:val="28"/>
        </w:rPr>
        <w:t>10</w:t>
      </w:r>
      <w:r w:rsidRPr="00A1276C">
        <w:rPr>
          <w:rFonts w:ascii="Times New Roman" w:hAnsi="Times New Roman" w:cs="Times New Roman"/>
          <w:iCs/>
          <w:sz w:val="28"/>
          <w:szCs w:val="28"/>
          <w:vertAlign w:val="superscript"/>
        </w:rPr>
        <w:t>-6</w:t>
      </w:r>
      <w:r w:rsidRPr="00A1276C">
        <w:rPr>
          <w:rFonts w:ascii="Times New Roman" w:hAnsi="Times New Roman" w:cs="Times New Roman"/>
          <w:iCs/>
          <w:sz w:val="28"/>
          <w:szCs w:val="28"/>
        </w:rPr>
        <w:t xml:space="preserve"> - коэффициент линейного расширения материала мерного прибора (стали); </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
          <w:iCs/>
          <w:sz w:val="28"/>
          <w:szCs w:val="28"/>
        </w:rPr>
        <w:t>t</w:t>
      </w:r>
      <w:r w:rsidRPr="00A1276C">
        <w:rPr>
          <w:rFonts w:ascii="Times New Roman" w:hAnsi="Times New Roman" w:cs="Times New Roman"/>
          <w:i/>
          <w:iCs/>
          <w:sz w:val="28"/>
          <w:szCs w:val="28"/>
          <w:vertAlign w:val="subscript"/>
        </w:rPr>
        <w:t>0</w:t>
      </w:r>
      <w:r w:rsidRPr="00A1276C">
        <w:rPr>
          <w:rFonts w:ascii="Times New Roman" w:hAnsi="Times New Roman" w:cs="Times New Roman"/>
          <w:iCs/>
          <w:sz w:val="28"/>
          <w:szCs w:val="28"/>
        </w:rPr>
        <w:t xml:space="preserve"> -температура </w:t>
      </w:r>
      <w:proofErr w:type="spellStart"/>
      <w:r w:rsidRPr="00A1276C">
        <w:rPr>
          <w:rFonts w:ascii="Times New Roman" w:hAnsi="Times New Roman" w:cs="Times New Roman"/>
          <w:iCs/>
          <w:sz w:val="28"/>
          <w:szCs w:val="28"/>
        </w:rPr>
        <w:t>компарирования</w:t>
      </w:r>
      <w:proofErr w:type="spellEnd"/>
      <w:r w:rsidRPr="00A1276C">
        <w:rPr>
          <w:rFonts w:ascii="Times New Roman" w:hAnsi="Times New Roman" w:cs="Times New Roman"/>
          <w:iCs/>
          <w:sz w:val="28"/>
          <w:szCs w:val="28"/>
        </w:rPr>
        <w:t xml:space="preserve"> прибора.</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 xml:space="preserve">Для определения поправки за наклон при помощи теодолита определяют угол наклона v местности или превышения </w:t>
      </w:r>
      <w:r w:rsidRPr="00A1276C">
        <w:rPr>
          <w:rFonts w:ascii="Times New Roman" w:hAnsi="Times New Roman" w:cs="Times New Roman"/>
          <w:i/>
          <w:iCs/>
          <w:sz w:val="28"/>
          <w:szCs w:val="28"/>
        </w:rPr>
        <w:t>h</w:t>
      </w:r>
      <w:r w:rsidRPr="00A1276C">
        <w:rPr>
          <w:rFonts w:ascii="Times New Roman" w:hAnsi="Times New Roman" w:cs="Times New Roman"/>
          <w:iCs/>
          <w:sz w:val="28"/>
          <w:szCs w:val="28"/>
        </w:rPr>
        <w:t xml:space="preserve"> концов линии.</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Формула для вычисления поправок имеет вид:</w:t>
      </w:r>
    </w:p>
    <w:p w:rsidR="00B73629" w:rsidRPr="00A1276C" w:rsidRDefault="00B73629" w:rsidP="00BC15D8">
      <w:pPr>
        <w:autoSpaceDE w:val="0"/>
        <w:autoSpaceDN w:val="0"/>
        <w:adjustRightInd w:val="0"/>
        <w:spacing w:after="0" w:line="360" w:lineRule="auto"/>
        <w:ind w:firstLine="709"/>
        <w:jc w:val="right"/>
        <w:rPr>
          <w:rFonts w:ascii="Times New Roman" w:hAnsi="Times New Roman" w:cs="Times New Roman"/>
          <w:iCs/>
          <w:sz w:val="28"/>
          <w:szCs w:val="28"/>
        </w:rPr>
      </w:pPr>
      <w:proofErr w:type="spellStart"/>
      <w:r w:rsidRPr="00A1276C">
        <w:rPr>
          <w:rFonts w:ascii="Times New Roman" w:eastAsia="SymbolMT" w:hAnsi="Times New Roman" w:cs="Times New Roman"/>
          <w:i/>
          <w:iCs/>
          <w:sz w:val="28"/>
          <w:szCs w:val="28"/>
        </w:rPr>
        <w:t>δ</w:t>
      </w:r>
      <w:r w:rsidRPr="00A1276C">
        <w:rPr>
          <w:rFonts w:ascii="Times New Roman" w:hAnsi="Times New Roman" w:cs="Times New Roman"/>
          <w:i/>
          <w:iCs/>
          <w:sz w:val="28"/>
          <w:szCs w:val="28"/>
        </w:rPr>
        <w:t>D</w:t>
      </w:r>
      <w:r w:rsidRPr="00A1276C">
        <w:rPr>
          <w:rFonts w:ascii="Times New Roman" w:hAnsi="Times New Roman" w:cs="Times New Roman"/>
          <w:i/>
          <w:iCs/>
          <w:sz w:val="28"/>
          <w:szCs w:val="28"/>
          <w:vertAlign w:val="subscript"/>
        </w:rPr>
        <w:t>v</w:t>
      </w:r>
      <w:proofErr w:type="spellEnd"/>
      <w:r w:rsidRPr="00A1276C">
        <w:rPr>
          <w:rFonts w:ascii="Times New Roman" w:hAnsi="Times New Roman" w:cs="Times New Roman"/>
          <w:iCs/>
          <w:sz w:val="28"/>
          <w:szCs w:val="28"/>
        </w:rPr>
        <w:t xml:space="preserve"> = -2</w:t>
      </w:r>
      <w:r w:rsidRPr="00A1276C">
        <w:rPr>
          <w:rFonts w:ascii="Times New Roman" w:hAnsi="Times New Roman" w:cs="Times New Roman"/>
          <w:i/>
          <w:iCs/>
          <w:sz w:val="28"/>
          <w:szCs w:val="28"/>
        </w:rPr>
        <w:t>Dsin</w:t>
      </w:r>
      <w:r w:rsidRPr="00A1276C">
        <w:rPr>
          <w:rFonts w:ascii="Times New Roman" w:hAnsi="Times New Roman" w:cs="Times New Roman"/>
          <w:iCs/>
          <w:sz w:val="28"/>
          <w:szCs w:val="28"/>
        </w:rPr>
        <w:t>2(</w:t>
      </w:r>
      <w:r w:rsidRPr="00A1276C">
        <w:rPr>
          <w:rFonts w:ascii="Times New Roman" w:hAnsi="Times New Roman" w:cs="Times New Roman"/>
          <w:i/>
          <w:iCs/>
          <w:sz w:val="28"/>
          <w:szCs w:val="28"/>
        </w:rPr>
        <w:t>v</w:t>
      </w:r>
      <w:r w:rsidRPr="00A1276C">
        <w:rPr>
          <w:rFonts w:ascii="Times New Roman" w:hAnsi="Times New Roman" w:cs="Times New Roman"/>
          <w:iCs/>
          <w:sz w:val="28"/>
          <w:szCs w:val="28"/>
        </w:rPr>
        <w:t>/2)</w:t>
      </w:r>
      <w:r w:rsidR="00BB15BC">
        <w:rPr>
          <w:rFonts w:ascii="Times New Roman" w:hAnsi="Times New Roman" w:cs="Times New Roman"/>
          <w:iCs/>
          <w:sz w:val="28"/>
          <w:szCs w:val="28"/>
        </w:rPr>
        <w:t xml:space="preserve">                                              </w:t>
      </w:r>
      <w:proofErr w:type="gramStart"/>
      <w:r w:rsidR="00BB15BC">
        <w:rPr>
          <w:rFonts w:ascii="Times New Roman" w:hAnsi="Times New Roman" w:cs="Times New Roman"/>
          <w:iCs/>
          <w:sz w:val="28"/>
          <w:szCs w:val="28"/>
        </w:rPr>
        <w:t xml:space="preserve">   </w:t>
      </w:r>
      <w:r w:rsidRPr="00A1276C">
        <w:rPr>
          <w:rFonts w:ascii="Times New Roman" w:hAnsi="Times New Roman" w:cs="Times New Roman"/>
          <w:iCs/>
          <w:sz w:val="28"/>
          <w:szCs w:val="28"/>
        </w:rPr>
        <w:t>(</w:t>
      </w:r>
      <w:proofErr w:type="gramEnd"/>
      <w:r w:rsidRPr="00A1276C">
        <w:rPr>
          <w:rFonts w:ascii="Times New Roman" w:hAnsi="Times New Roman" w:cs="Times New Roman"/>
          <w:iCs/>
          <w:sz w:val="28"/>
          <w:szCs w:val="28"/>
        </w:rPr>
        <w:t>9)</w:t>
      </w:r>
    </w:p>
    <w:p w:rsidR="00B73629" w:rsidRPr="00A1276C" w:rsidRDefault="00B73629" w:rsidP="00BC15D8">
      <w:pPr>
        <w:autoSpaceDE w:val="0"/>
        <w:autoSpaceDN w:val="0"/>
        <w:adjustRightInd w:val="0"/>
        <w:spacing w:after="0" w:line="360" w:lineRule="auto"/>
        <w:ind w:firstLine="709"/>
        <w:jc w:val="center"/>
        <w:rPr>
          <w:rFonts w:ascii="Times New Roman" w:hAnsi="Times New Roman" w:cs="Times New Roman"/>
          <w:iCs/>
          <w:sz w:val="28"/>
          <w:szCs w:val="28"/>
        </w:rPr>
      </w:pPr>
      <w:r w:rsidRPr="00A1276C">
        <w:rPr>
          <w:rFonts w:ascii="Times New Roman" w:hAnsi="Times New Roman" w:cs="Times New Roman"/>
          <w:iCs/>
          <w:sz w:val="28"/>
          <w:szCs w:val="28"/>
        </w:rPr>
        <w:t>или</w:t>
      </w:r>
    </w:p>
    <w:p w:rsidR="00B73629" w:rsidRPr="00A1276C" w:rsidRDefault="00B73629" w:rsidP="00BC15D8">
      <w:pPr>
        <w:autoSpaceDE w:val="0"/>
        <w:autoSpaceDN w:val="0"/>
        <w:adjustRightInd w:val="0"/>
        <w:spacing w:after="0" w:line="360" w:lineRule="auto"/>
        <w:ind w:firstLine="709"/>
        <w:jc w:val="right"/>
        <w:rPr>
          <w:rFonts w:ascii="Times New Roman" w:hAnsi="Times New Roman" w:cs="Times New Roman"/>
          <w:iCs/>
          <w:sz w:val="28"/>
          <w:szCs w:val="28"/>
        </w:rPr>
      </w:pPr>
      <w:proofErr w:type="spellStart"/>
      <w:r w:rsidRPr="00A1276C">
        <w:rPr>
          <w:rFonts w:ascii="Times New Roman" w:eastAsia="SymbolMT" w:hAnsi="Times New Roman" w:cs="Times New Roman"/>
          <w:i/>
          <w:iCs/>
          <w:sz w:val="28"/>
          <w:szCs w:val="28"/>
        </w:rPr>
        <w:t>δ</w:t>
      </w:r>
      <w:r w:rsidRPr="00A1276C">
        <w:rPr>
          <w:rFonts w:ascii="Times New Roman" w:hAnsi="Times New Roman" w:cs="Times New Roman"/>
          <w:i/>
          <w:iCs/>
          <w:sz w:val="28"/>
          <w:szCs w:val="28"/>
        </w:rPr>
        <w:t>D</w:t>
      </w:r>
      <w:r w:rsidRPr="00A1276C">
        <w:rPr>
          <w:rFonts w:ascii="Times New Roman" w:hAnsi="Times New Roman" w:cs="Times New Roman"/>
          <w:i/>
          <w:iCs/>
          <w:sz w:val="28"/>
          <w:szCs w:val="28"/>
          <w:vertAlign w:val="subscript"/>
        </w:rPr>
        <w:t>h</w:t>
      </w:r>
      <w:proofErr w:type="spellEnd"/>
      <w:r w:rsidRPr="00A1276C">
        <w:rPr>
          <w:rFonts w:ascii="Times New Roman" w:hAnsi="Times New Roman" w:cs="Times New Roman"/>
          <w:iCs/>
          <w:sz w:val="28"/>
          <w:szCs w:val="28"/>
        </w:rPr>
        <w:t xml:space="preserve"> = -(</w:t>
      </w:r>
      <w:r w:rsidRPr="00A1276C">
        <w:rPr>
          <w:rFonts w:ascii="Times New Roman" w:hAnsi="Times New Roman" w:cs="Times New Roman"/>
          <w:i/>
          <w:iCs/>
          <w:sz w:val="28"/>
          <w:szCs w:val="28"/>
        </w:rPr>
        <w:t>h</w:t>
      </w:r>
      <w:r w:rsidRPr="00A1276C">
        <w:rPr>
          <w:rFonts w:ascii="Times New Roman" w:hAnsi="Times New Roman" w:cs="Times New Roman"/>
          <w:iCs/>
          <w:sz w:val="28"/>
          <w:szCs w:val="28"/>
        </w:rPr>
        <w:t>2/2</w:t>
      </w:r>
      <w:r w:rsidRPr="00A1276C">
        <w:rPr>
          <w:rFonts w:ascii="Times New Roman" w:hAnsi="Times New Roman" w:cs="Times New Roman"/>
          <w:i/>
          <w:iCs/>
          <w:sz w:val="28"/>
          <w:szCs w:val="28"/>
        </w:rPr>
        <w:t>D</w:t>
      </w:r>
      <w:r w:rsidRPr="00A1276C">
        <w:rPr>
          <w:rFonts w:ascii="Times New Roman" w:hAnsi="Times New Roman" w:cs="Times New Roman"/>
          <w:iCs/>
          <w:sz w:val="28"/>
          <w:szCs w:val="28"/>
        </w:rPr>
        <w:t xml:space="preserve">)    </w:t>
      </w:r>
      <w:r w:rsidR="00BB15BC">
        <w:rPr>
          <w:rFonts w:ascii="Times New Roman" w:hAnsi="Times New Roman" w:cs="Times New Roman"/>
          <w:iCs/>
          <w:sz w:val="28"/>
          <w:szCs w:val="28"/>
        </w:rPr>
        <w:t xml:space="preserve">  </w:t>
      </w:r>
      <w:r w:rsidR="00BB15BC">
        <w:rPr>
          <w:rFonts w:ascii="Times New Roman" w:hAnsi="Times New Roman" w:cs="Times New Roman"/>
          <w:iCs/>
          <w:sz w:val="28"/>
          <w:szCs w:val="28"/>
        </w:rPr>
        <w:tab/>
      </w:r>
      <w:r w:rsidR="00BB15BC">
        <w:rPr>
          <w:rFonts w:ascii="Times New Roman" w:hAnsi="Times New Roman" w:cs="Times New Roman"/>
          <w:iCs/>
          <w:sz w:val="28"/>
          <w:szCs w:val="28"/>
        </w:rPr>
        <w:tab/>
      </w:r>
      <w:r w:rsidR="00BB15BC">
        <w:rPr>
          <w:rFonts w:ascii="Times New Roman" w:hAnsi="Times New Roman" w:cs="Times New Roman"/>
          <w:iCs/>
          <w:sz w:val="28"/>
          <w:szCs w:val="28"/>
        </w:rPr>
        <w:tab/>
      </w:r>
      <w:r w:rsidR="00BB15BC">
        <w:rPr>
          <w:rFonts w:ascii="Times New Roman" w:hAnsi="Times New Roman" w:cs="Times New Roman"/>
          <w:iCs/>
          <w:sz w:val="28"/>
          <w:szCs w:val="28"/>
        </w:rPr>
        <w:tab/>
      </w:r>
      <w:r w:rsidR="00BB15BC">
        <w:rPr>
          <w:rFonts w:ascii="Times New Roman" w:hAnsi="Times New Roman" w:cs="Times New Roman"/>
          <w:iCs/>
          <w:sz w:val="28"/>
          <w:szCs w:val="28"/>
        </w:rPr>
        <w:tab/>
      </w:r>
      <w:r w:rsidRPr="00A1276C">
        <w:rPr>
          <w:rFonts w:ascii="Times New Roman" w:hAnsi="Times New Roman" w:cs="Times New Roman"/>
          <w:iCs/>
          <w:sz w:val="28"/>
          <w:szCs w:val="28"/>
        </w:rPr>
        <w:t xml:space="preserve"> (10)</w:t>
      </w:r>
    </w:p>
    <w:p w:rsidR="00013ACF" w:rsidRDefault="00013ACF">
      <w:pPr>
        <w:spacing w:after="160" w:line="259" w:lineRule="auto"/>
        <w:rPr>
          <w:rFonts w:ascii="Times New Roman" w:hAnsi="Times New Roman" w:cs="Times New Roman"/>
          <w:i/>
          <w:iCs/>
          <w:sz w:val="28"/>
          <w:szCs w:val="28"/>
        </w:rPr>
      </w:pPr>
      <w:r>
        <w:rPr>
          <w:rFonts w:ascii="Times New Roman" w:hAnsi="Times New Roman" w:cs="Times New Roman"/>
          <w:i/>
          <w:iCs/>
          <w:sz w:val="28"/>
          <w:szCs w:val="28"/>
        </w:rPr>
        <w:br w:type="page"/>
      </w:r>
    </w:p>
    <w:p w:rsidR="00B73629" w:rsidRPr="00BB15BC" w:rsidRDefault="00B73629" w:rsidP="00B73629">
      <w:pPr>
        <w:rPr>
          <w:rFonts w:ascii="Times New Roman" w:hAnsi="Times New Roman" w:cs="Times New Roman"/>
          <w:b/>
          <w:bCs/>
          <w:i/>
          <w:iCs/>
          <w:sz w:val="28"/>
          <w:szCs w:val="28"/>
        </w:rPr>
      </w:pPr>
      <w:r w:rsidRPr="00A1276C">
        <w:rPr>
          <w:rFonts w:ascii="Times New Roman" w:hAnsi="Times New Roman" w:cs="Times New Roman"/>
          <w:i/>
          <w:iCs/>
          <w:sz w:val="28"/>
          <w:szCs w:val="28"/>
        </w:rPr>
        <w:lastRenderedPageBreak/>
        <w:t xml:space="preserve">Таблица </w:t>
      </w:r>
      <w:r w:rsidRPr="00BB15BC">
        <w:rPr>
          <w:rFonts w:ascii="Times New Roman" w:hAnsi="Times New Roman" w:cs="Times New Roman"/>
          <w:i/>
          <w:iCs/>
          <w:sz w:val="28"/>
          <w:szCs w:val="28"/>
        </w:rPr>
        <w:t>4</w:t>
      </w:r>
      <w:r w:rsidRPr="00A1276C">
        <w:rPr>
          <w:rFonts w:ascii="Times New Roman" w:hAnsi="Times New Roman" w:cs="Times New Roman"/>
          <w:i/>
          <w:iCs/>
          <w:sz w:val="28"/>
          <w:szCs w:val="28"/>
        </w:rPr>
        <w:t xml:space="preserve">. </w:t>
      </w:r>
      <w:r w:rsidRPr="00A1276C">
        <w:rPr>
          <w:rFonts w:ascii="Times New Roman" w:hAnsi="Times New Roman" w:cs="Times New Roman"/>
          <w:b/>
          <w:bCs/>
          <w:i/>
          <w:iCs/>
          <w:sz w:val="28"/>
          <w:szCs w:val="28"/>
        </w:rPr>
        <w:t>Журнал измерения линий</w:t>
      </w:r>
    </w:p>
    <w:tbl>
      <w:tblPr>
        <w:tblStyle w:val="a7"/>
        <w:tblW w:w="10610" w:type="dxa"/>
        <w:tblInd w:w="-601" w:type="dxa"/>
        <w:tblLook w:val="04A0" w:firstRow="1" w:lastRow="0" w:firstColumn="1" w:lastColumn="0" w:noHBand="0" w:noVBand="1"/>
      </w:tblPr>
      <w:tblGrid>
        <w:gridCol w:w="1174"/>
        <w:gridCol w:w="1027"/>
        <w:gridCol w:w="1001"/>
        <w:gridCol w:w="1109"/>
        <w:gridCol w:w="996"/>
        <w:gridCol w:w="1594"/>
        <w:gridCol w:w="1848"/>
        <w:gridCol w:w="1861"/>
      </w:tblGrid>
      <w:tr w:rsidR="00B73629" w:rsidRPr="00A1276C" w:rsidTr="00BD4619">
        <w:tc>
          <w:tcPr>
            <w:tcW w:w="1174" w:type="dxa"/>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Название линии</w:t>
            </w:r>
          </w:p>
        </w:tc>
        <w:tc>
          <w:tcPr>
            <w:tcW w:w="1027" w:type="dxa"/>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Число передач</w:t>
            </w:r>
          </w:p>
        </w:tc>
        <w:tc>
          <w:tcPr>
            <w:tcW w:w="1001" w:type="dxa"/>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Число шпилек</w:t>
            </w:r>
          </w:p>
        </w:tc>
        <w:tc>
          <w:tcPr>
            <w:tcW w:w="1109" w:type="dxa"/>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Остаток, м</w:t>
            </w:r>
          </w:p>
        </w:tc>
        <w:tc>
          <w:tcPr>
            <w:tcW w:w="996" w:type="dxa"/>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Длина линии, м</w:t>
            </w:r>
          </w:p>
        </w:tc>
        <w:tc>
          <w:tcPr>
            <w:tcW w:w="1594" w:type="dxa"/>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Температура, ºС</w:t>
            </w:r>
          </w:p>
        </w:tc>
        <w:tc>
          <w:tcPr>
            <w:tcW w:w="1848" w:type="dxa"/>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Угол наклона или превышение</w:t>
            </w:r>
          </w:p>
        </w:tc>
        <w:tc>
          <w:tcPr>
            <w:tcW w:w="1861" w:type="dxa"/>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Исходные данные, вычисления</w:t>
            </w:r>
          </w:p>
        </w:tc>
      </w:tr>
      <w:tr w:rsidR="00B73629" w:rsidRPr="00A1276C" w:rsidTr="00BD4619">
        <w:tc>
          <w:tcPr>
            <w:tcW w:w="1174" w:type="dxa"/>
            <w:vMerge w:val="restart"/>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lang w:val="en-US"/>
              </w:rPr>
            </w:pPr>
            <w:r w:rsidRPr="00A1276C">
              <w:rPr>
                <w:rFonts w:ascii="Times New Roman" w:hAnsi="Times New Roman" w:cs="Times New Roman"/>
                <w:bCs/>
                <w:iCs/>
                <w:sz w:val="18"/>
                <w:szCs w:val="24"/>
                <w:lang w:val="en-US"/>
              </w:rPr>
              <w:t>II-III</w:t>
            </w:r>
          </w:p>
        </w:tc>
        <w:tc>
          <w:tcPr>
            <w:tcW w:w="1027" w:type="dxa"/>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0</w:t>
            </w:r>
          </w:p>
        </w:tc>
        <w:tc>
          <w:tcPr>
            <w:tcW w:w="1001" w:type="dxa"/>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8</w:t>
            </w:r>
          </w:p>
        </w:tc>
        <w:tc>
          <w:tcPr>
            <w:tcW w:w="1109" w:type="dxa"/>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5,38</w:t>
            </w:r>
          </w:p>
        </w:tc>
        <w:tc>
          <w:tcPr>
            <w:tcW w:w="996" w:type="dxa"/>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165,38</w:t>
            </w:r>
          </w:p>
        </w:tc>
        <w:tc>
          <w:tcPr>
            <w:tcW w:w="1594" w:type="dxa"/>
            <w:vMerge w:val="restart"/>
            <w:vAlign w:val="center"/>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+28º</w:t>
            </w:r>
          </w:p>
        </w:tc>
        <w:tc>
          <w:tcPr>
            <w:tcW w:w="1848" w:type="dxa"/>
            <w:vMerge w:val="restart"/>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
                <w:iCs/>
                <w:sz w:val="18"/>
                <w:szCs w:val="24"/>
                <w:lang w:val="en-US"/>
              </w:rPr>
              <w:t>h</w:t>
            </w:r>
            <w:r w:rsidRPr="00A1276C">
              <w:rPr>
                <w:rFonts w:ascii="Times New Roman" w:hAnsi="Times New Roman" w:cs="Times New Roman"/>
                <w:bCs/>
                <w:iCs/>
                <w:sz w:val="18"/>
                <w:szCs w:val="24"/>
              </w:rPr>
              <w:t>=3,61 м (из журнала нивелирования)</w:t>
            </w:r>
          </w:p>
        </w:tc>
        <w:tc>
          <w:tcPr>
            <w:tcW w:w="1861" w:type="dxa"/>
            <w:vMerge w:val="restart"/>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0"/>
              </w:rPr>
            </w:pPr>
            <w:r w:rsidRPr="00A1276C">
              <w:rPr>
                <w:rFonts w:ascii="Times New Roman" w:hAnsi="Times New Roman" w:cs="Times New Roman"/>
                <w:bCs/>
                <w:i/>
                <w:iCs/>
                <w:sz w:val="18"/>
                <w:szCs w:val="20"/>
                <w:lang w:val="en-US"/>
              </w:rPr>
              <w:t>l</w:t>
            </w:r>
            <w:r w:rsidRPr="00A1276C">
              <w:rPr>
                <w:rFonts w:ascii="Times New Roman" w:hAnsi="Times New Roman" w:cs="Times New Roman"/>
                <w:bCs/>
                <w:iCs/>
                <w:sz w:val="18"/>
                <w:szCs w:val="20"/>
                <w:vertAlign w:val="subscript"/>
              </w:rPr>
              <w:t>0</w:t>
            </w:r>
            <w:r w:rsidRPr="00A1276C">
              <w:rPr>
                <w:rFonts w:ascii="Times New Roman" w:hAnsi="Times New Roman" w:cs="Times New Roman"/>
                <w:bCs/>
                <w:iCs/>
                <w:sz w:val="18"/>
                <w:szCs w:val="20"/>
              </w:rPr>
              <w:t xml:space="preserve">=20 м, </w:t>
            </w:r>
            <w:r w:rsidRPr="00A1276C">
              <w:rPr>
                <w:rFonts w:ascii="Times New Roman" w:hAnsi="Times New Roman" w:cs="Times New Roman"/>
                <w:bCs/>
                <w:i/>
                <w:iCs/>
                <w:sz w:val="18"/>
                <w:szCs w:val="20"/>
              </w:rPr>
              <w:t>δ</w:t>
            </w:r>
            <w:r w:rsidRPr="00A1276C">
              <w:rPr>
                <w:rFonts w:ascii="Times New Roman" w:hAnsi="Times New Roman" w:cs="Times New Roman"/>
                <w:bCs/>
                <w:i/>
                <w:iCs/>
                <w:sz w:val="18"/>
                <w:szCs w:val="20"/>
                <w:lang w:val="en-US"/>
              </w:rPr>
              <w:t>l</w:t>
            </w:r>
            <w:r w:rsidRPr="00A1276C">
              <w:rPr>
                <w:rFonts w:ascii="Times New Roman" w:hAnsi="Times New Roman" w:cs="Times New Roman"/>
                <w:bCs/>
                <w:iCs/>
                <w:sz w:val="18"/>
                <w:szCs w:val="20"/>
                <w:vertAlign w:val="subscript"/>
              </w:rPr>
              <w:t>к</w:t>
            </w:r>
            <w:r w:rsidRPr="00A1276C">
              <w:rPr>
                <w:rFonts w:ascii="Times New Roman" w:hAnsi="Times New Roman" w:cs="Times New Roman"/>
                <w:bCs/>
                <w:iCs/>
                <w:sz w:val="18"/>
                <w:szCs w:val="20"/>
              </w:rPr>
              <w:t xml:space="preserve">=+6,3 мм, </w:t>
            </w:r>
            <w:r w:rsidRPr="00A1276C">
              <w:rPr>
                <w:rFonts w:ascii="Times New Roman" w:hAnsi="Times New Roman" w:cs="Times New Roman"/>
                <w:bCs/>
                <w:i/>
                <w:iCs/>
                <w:sz w:val="18"/>
                <w:szCs w:val="20"/>
                <w:lang w:val="en-US"/>
              </w:rPr>
              <w:t>t</w:t>
            </w:r>
            <w:r w:rsidRPr="00A1276C">
              <w:rPr>
                <w:rFonts w:ascii="Times New Roman" w:hAnsi="Times New Roman" w:cs="Times New Roman"/>
                <w:bCs/>
                <w:iCs/>
                <w:sz w:val="18"/>
                <w:szCs w:val="20"/>
                <w:vertAlign w:val="subscript"/>
              </w:rPr>
              <w:t>0</w:t>
            </w:r>
            <w:r w:rsidRPr="00A1276C">
              <w:rPr>
                <w:rFonts w:ascii="Times New Roman" w:hAnsi="Times New Roman" w:cs="Times New Roman"/>
                <w:bCs/>
                <w:iCs/>
                <w:sz w:val="18"/>
                <w:szCs w:val="20"/>
              </w:rPr>
              <w:t>=13º,</w:t>
            </w:r>
          </w:p>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0"/>
              </w:rPr>
            </w:pPr>
            <w:r w:rsidRPr="00A1276C">
              <w:rPr>
                <w:rFonts w:ascii="Times New Roman" w:hAnsi="Times New Roman" w:cs="Times New Roman"/>
                <w:bCs/>
                <w:i/>
                <w:iCs/>
                <w:sz w:val="18"/>
                <w:szCs w:val="20"/>
                <w:lang w:val="en-US"/>
              </w:rPr>
              <w:t>D</w:t>
            </w:r>
            <w:r w:rsidRPr="00A1276C">
              <w:rPr>
                <w:rFonts w:ascii="Times New Roman" w:hAnsi="Times New Roman" w:cs="Times New Roman"/>
                <w:bCs/>
                <w:iCs/>
                <w:sz w:val="18"/>
                <w:szCs w:val="20"/>
                <w:vertAlign w:val="subscript"/>
              </w:rPr>
              <w:t>ср</w:t>
            </w:r>
            <w:r w:rsidRPr="00A1276C">
              <w:rPr>
                <w:rFonts w:ascii="Times New Roman" w:hAnsi="Times New Roman" w:cs="Times New Roman"/>
                <w:bCs/>
                <w:iCs/>
                <w:sz w:val="18"/>
                <w:szCs w:val="20"/>
              </w:rPr>
              <w:t xml:space="preserve">=165,405 м, </w:t>
            </w:r>
          </w:p>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0"/>
              </w:rPr>
            </w:pPr>
            <w:r w:rsidRPr="00A1276C">
              <w:rPr>
                <w:rFonts w:ascii="Times New Roman" w:hAnsi="Times New Roman" w:cs="Times New Roman"/>
                <w:bCs/>
                <w:i/>
                <w:iCs/>
                <w:sz w:val="18"/>
                <w:szCs w:val="20"/>
              </w:rPr>
              <w:t>δ</w:t>
            </w:r>
            <w:r w:rsidRPr="00A1276C">
              <w:rPr>
                <w:rFonts w:ascii="Times New Roman" w:hAnsi="Times New Roman" w:cs="Times New Roman"/>
                <w:bCs/>
                <w:i/>
                <w:iCs/>
                <w:sz w:val="18"/>
                <w:szCs w:val="20"/>
                <w:lang w:val="en-US"/>
              </w:rPr>
              <w:t>D</w:t>
            </w:r>
            <w:r w:rsidRPr="00A1276C">
              <w:rPr>
                <w:rFonts w:ascii="Times New Roman" w:hAnsi="Times New Roman" w:cs="Times New Roman"/>
                <w:bCs/>
                <w:iCs/>
                <w:sz w:val="18"/>
                <w:szCs w:val="20"/>
                <w:vertAlign w:val="subscript"/>
              </w:rPr>
              <w:t>к</w:t>
            </w:r>
            <w:r w:rsidRPr="00A1276C">
              <w:rPr>
                <w:rFonts w:ascii="Times New Roman" w:hAnsi="Times New Roman" w:cs="Times New Roman"/>
                <w:bCs/>
                <w:iCs/>
                <w:sz w:val="18"/>
                <w:szCs w:val="20"/>
              </w:rPr>
              <w:t>=+6,3×165/20=</w:t>
            </w:r>
          </w:p>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0"/>
              </w:rPr>
            </w:pPr>
            <w:r w:rsidRPr="00A1276C">
              <w:rPr>
                <w:rFonts w:ascii="Times New Roman" w:hAnsi="Times New Roman" w:cs="Times New Roman"/>
                <w:bCs/>
                <w:iCs/>
                <w:sz w:val="18"/>
                <w:szCs w:val="20"/>
              </w:rPr>
              <w:t>5,2 мм=0,052 м</w:t>
            </w:r>
          </w:p>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0"/>
              </w:rPr>
            </w:pPr>
            <w:r w:rsidRPr="00A1276C">
              <w:rPr>
                <w:rFonts w:ascii="Times New Roman" w:hAnsi="Times New Roman" w:cs="Times New Roman"/>
                <w:bCs/>
                <w:i/>
                <w:iCs/>
                <w:sz w:val="18"/>
                <w:szCs w:val="20"/>
              </w:rPr>
              <w:t>δ</w:t>
            </w:r>
            <w:r w:rsidRPr="00A1276C">
              <w:rPr>
                <w:rFonts w:ascii="Times New Roman" w:hAnsi="Times New Roman" w:cs="Times New Roman"/>
                <w:bCs/>
                <w:i/>
                <w:iCs/>
                <w:sz w:val="18"/>
                <w:szCs w:val="20"/>
                <w:lang w:val="en-US"/>
              </w:rPr>
              <w:t>D</w:t>
            </w:r>
            <w:r w:rsidRPr="00A1276C">
              <w:rPr>
                <w:rFonts w:ascii="Times New Roman" w:hAnsi="Times New Roman" w:cs="Times New Roman"/>
                <w:bCs/>
                <w:i/>
                <w:iCs/>
                <w:sz w:val="18"/>
                <w:szCs w:val="20"/>
                <w:vertAlign w:val="subscript"/>
                <w:lang w:val="en-US"/>
              </w:rPr>
              <w:t>t</w:t>
            </w:r>
            <w:r w:rsidRPr="00A1276C">
              <w:rPr>
                <w:rFonts w:ascii="Times New Roman" w:hAnsi="Times New Roman" w:cs="Times New Roman"/>
                <w:bCs/>
                <w:iCs/>
                <w:sz w:val="18"/>
                <w:szCs w:val="20"/>
              </w:rPr>
              <w:t>=+12×10</w:t>
            </w:r>
            <w:r w:rsidRPr="00A1276C">
              <w:rPr>
                <w:rFonts w:ascii="Times New Roman" w:hAnsi="Times New Roman" w:cs="Times New Roman"/>
                <w:bCs/>
                <w:iCs/>
                <w:sz w:val="18"/>
                <w:szCs w:val="20"/>
                <w:vertAlign w:val="superscript"/>
              </w:rPr>
              <w:t>-6</w:t>
            </w:r>
            <w:r w:rsidRPr="00A1276C">
              <w:rPr>
                <w:rFonts w:ascii="Times New Roman" w:hAnsi="Times New Roman" w:cs="Times New Roman"/>
                <w:bCs/>
                <w:iCs/>
                <w:sz w:val="18"/>
                <w:szCs w:val="20"/>
              </w:rPr>
              <w:t>(28-</w:t>
            </w:r>
            <w:proofErr w:type="gramStart"/>
            <w:r w:rsidRPr="00A1276C">
              <w:rPr>
                <w:rFonts w:ascii="Times New Roman" w:hAnsi="Times New Roman" w:cs="Times New Roman"/>
                <w:bCs/>
                <w:iCs/>
                <w:sz w:val="18"/>
                <w:szCs w:val="20"/>
              </w:rPr>
              <w:t>13)×</w:t>
            </w:r>
            <w:proofErr w:type="gramEnd"/>
            <w:r w:rsidRPr="00A1276C">
              <w:rPr>
                <w:rFonts w:ascii="Times New Roman" w:hAnsi="Times New Roman" w:cs="Times New Roman"/>
                <w:bCs/>
                <w:iCs/>
                <w:sz w:val="18"/>
                <w:szCs w:val="20"/>
              </w:rPr>
              <w:t>165 = +0,030 м</w:t>
            </w:r>
          </w:p>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0"/>
              </w:rPr>
            </w:pPr>
            <w:r w:rsidRPr="00A1276C">
              <w:rPr>
                <w:rFonts w:ascii="Times New Roman" w:hAnsi="Times New Roman" w:cs="Times New Roman"/>
                <w:bCs/>
                <w:i/>
                <w:iCs/>
                <w:sz w:val="18"/>
                <w:szCs w:val="20"/>
              </w:rPr>
              <w:t>δ</w:t>
            </w:r>
            <w:r w:rsidRPr="00A1276C">
              <w:rPr>
                <w:rFonts w:ascii="Times New Roman" w:hAnsi="Times New Roman" w:cs="Times New Roman"/>
                <w:bCs/>
                <w:i/>
                <w:iCs/>
                <w:sz w:val="18"/>
                <w:szCs w:val="20"/>
                <w:lang w:val="en-US"/>
              </w:rPr>
              <w:t>D</w:t>
            </w:r>
            <w:r w:rsidRPr="00A1276C">
              <w:rPr>
                <w:rFonts w:ascii="Times New Roman" w:hAnsi="Times New Roman" w:cs="Times New Roman"/>
                <w:bCs/>
                <w:i/>
                <w:iCs/>
                <w:sz w:val="18"/>
                <w:szCs w:val="20"/>
                <w:vertAlign w:val="subscript"/>
                <w:lang w:val="en-US"/>
              </w:rPr>
              <w:t>h</w:t>
            </w:r>
            <w:r w:rsidRPr="00A1276C">
              <w:rPr>
                <w:rFonts w:ascii="Times New Roman" w:hAnsi="Times New Roman" w:cs="Times New Roman"/>
                <w:bCs/>
                <w:iCs/>
                <w:sz w:val="18"/>
                <w:szCs w:val="20"/>
              </w:rPr>
              <w:t>=0.98</w:t>
            </w:r>
            <w:r w:rsidRPr="00A1276C">
              <w:rPr>
                <w:rFonts w:ascii="Times New Roman" w:hAnsi="Times New Roman" w:cs="Times New Roman"/>
                <w:bCs/>
                <w:iCs/>
                <w:sz w:val="18"/>
                <w:szCs w:val="20"/>
                <w:vertAlign w:val="superscript"/>
              </w:rPr>
              <w:t>2</w:t>
            </w:r>
            <w:proofErr w:type="gramStart"/>
            <w:r w:rsidRPr="00A1276C">
              <w:rPr>
                <w:rFonts w:ascii="Times New Roman" w:hAnsi="Times New Roman" w:cs="Times New Roman"/>
                <w:bCs/>
                <w:iCs/>
                <w:sz w:val="18"/>
                <w:szCs w:val="20"/>
              </w:rPr>
              <w:t>/(</w:t>
            </w:r>
            <w:proofErr w:type="gramEnd"/>
            <w:r w:rsidRPr="00A1276C">
              <w:rPr>
                <w:rFonts w:ascii="Times New Roman" w:hAnsi="Times New Roman" w:cs="Times New Roman"/>
                <w:bCs/>
                <w:iCs/>
                <w:sz w:val="18"/>
                <w:szCs w:val="20"/>
              </w:rPr>
              <w:t>2×165)=</w:t>
            </w:r>
          </w:p>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0"/>
              </w:rPr>
              <w:t xml:space="preserve">= </w:t>
            </w:r>
            <w:r w:rsidRPr="00BC15D8">
              <w:rPr>
                <w:rFonts w:ascii="Times New Roman" w:hAnsi="Times New Roman" w:cs="Times New Roman"/>
                <w:bCs/>
                <w:iCs/>
                <w:sz w:val="18"/>
                <w:szCs w:val="20"/>
              </w:rPr>
              <w:t>-</w:t>
            </w:r>
            <w:r w:rsidRPr="00A1276C">
              <w:rPr>
                <w:rFonts w:ascii="Times New Roman" w:hAnsi="Times New Roman" w:cs="Times New Roman"/>
                <w:bCs/>
                <w:iCs/>
                <w:sz w:val="18"/>
                <w:szCs w:val="20"/>
              </w:rPr>
              <w:t>0,03</w:t>
            </w:r>
            <w:r w:rsidRPr="00BC15D8">
              <w:rPr>
                <w:rFonts w:ascii="Times New Roman" w:hAnsi="Times New Roman" w:cs="Times New Roman"/>
                <w:bCs/>
                <w:iCs/>
                <w:sz w:val="18"/>
                <w:szCs w:val="20"/>
              </w:rPr>
              <w:t xml:space="preserve">9 </w:t>
            </w:r>
            <w:r w:rsidRPr="00A1276C">
              <w:rPr>
                <w:rFonts w:ascii="Times New Roman" w:hAnsi="Times New Roman" w:cs="Times New Roman"/>
                <w:bCs/>
                <w:iCs/>
                <w:sz w:val="18"/>
                <w:szCs w:val="20"/>
              </w:rPr>
              <w:t>м</w:t>
            </w:r>
          </w:p>
        </w:tc>
      </w:tr>
      <w:tr w:rsidR="00B73629" w:rsidRPr="00A1276C" w:rsidTr="00BD4619">
        <w:tc>
          <w:tcPr>
            <w:tcW w:w="1174" w:type="dxa"/>
            <w:vMerge/>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p>
        </w:tc>
        <w:tc>
          <w:tcPr>
            <w:tcW w:w="1027" w:type="dxa"/>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0</w:t>
            </w:r>
          </w:p>
        </w:tc>
        <w:tc>
          <w:tcPr>
            <w:tcW w:w="1001" w:type="dxa"/>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8</w:t>
            </w:r>
          </w:p>
        </w:tc>
        <w:tc>
          <w:tcPr>
            <w:tcW w:w="1109" w:type="dxa"/>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5,43</w:t>
            </w:r>
          </w:p>
        </w:tc>
        <w:tc>
          <w:tcPr>
            <w:tcW w:w="996" w:type="dxa"/>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165,43</w:t>
            </w:r>
          </w:p>
        </w:tc>
        <w:tc>
          <w:tcPr>
            <w:tcW w:w="1594" w:type="dxa"/>
            <w:vMerge/>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p>
        </w:tc>
        <w:tc>
          <w:tcPr>
            <w:tcW w:w="1848" w:type="dxa"/>
            <w:vMerge/>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p>
        </w:tc>
        <w:tc>
          <w:tcPr>
            <w:tcW w:w="1861" w:type="dxa"/>
            <w:vMerge/>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p>
        </w:tc>
      </w:tr>
      <w:tr w:rsidR="00B73629" w:rsidRPr="00A1276C" w:rsidTr="00BD4619">
        <w:trPr>
          <w:trHeight w:val="438"/>
        </w:trPr>
        <w:tc>
          <w:tcPr>
            <w:tcW w:w="1174" w:type="dxa"/>
            <w:vMerge/>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p>
        </w:tc>
        <w:tc>
          <w:tcPr>
            <w:tcW w:w="1027" w:type="dxa"/>
            <w:vMerge w:val="restart"/>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p>
        </w:tc>
        <w:tc>
          <w:tcPr>
            <w:tcW w:w="1001" w:type="dxa"/>
            <w:vMerge w:val="restart"/>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p>
        </w:tc>
        <w:tc>
          <w:tcPr>
            <w:tcW w:w="1109" w:type="dxa"/>
            <w:vMerge w:val="restart"/>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Среднее</w:t>
            </w:r>
          </w:p>
        </w:tc>
        <w:tc>
          <w:tcPr>
            <w:tcW w:w="996" w:type="dxa"/>
            <w:vMerge w:val="restart"/>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Cs/>
                <w:sz w:val="18"/>
                <w:szCs w:val="24"/>
              </w:rPr>
              <w:t>165,405</w:t>
            </w:r>
          </w:p>
        </w:tc>
        <w:tc>
          <w:tcPr>
            <w:tcW w:w="1594" w:type="dxa"/>
            <w:vMerge/>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p>
        </w:tc>
        <w:tc>
          <w:tcPr>
            <w:tcW w:w="1848" w:type="dxa"/>
            <w:vMerge/>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p>
        </w:tc>
        <w:tc>
          <w:tcPr>
            <w:tcW w:w="1861" w:type="dxa"/>
            <w:vMerge/>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p>
        </w:tc>
      </w:tr>
      <w:tr w:rsidR="00B73629" w:rsidRPr="00A1276C" w:rsidTr="00BD4619">
        <w:tc>
          <w:tcPr>
            <w:tcW w:w="1174" w:type="dxa"/>
            <w:vMerge/>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p>
        </w:tc>
        <w:tc>
          <w:tcPr>
            <w:tcW w:w="1027" w:type="dxa"/>
            <w:vMerge/>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p>
        </w:tc>
        <w:tc>
          <w:tcPr>
            <w:tcW w:w="1001" w:type="dxa"/>
            <w:vMerge/>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p>
        </w:tc>
        <w:tc>
          <w:tcPr>
            <w:tcW w:w="1109" w:type="dxa"/>
            <w:vMerge/>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p>
        </w:tc>
        <w:tc>
          <w:tcPr>
            <w:tcW w:w="996" w:type="dxa"/>
            <w:vMerge/>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p>
        </w:tc>
        <w:tc>
          <w:tcPr>
            <w:tcW w:w="1594" w:type="dxa"/>
            <w:vMerge/>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p>
        </w:tc>
        <w:tc>
          <w:tcPr>
            <w:tcW w:w="3709" w:type="dxa"/>
            <w:gridSpan w:val="2"/>
          </w:tcPr>
          <w:p w:rsidR="00B73629" w:rsidRPr="00A1276C" w:rsidRDefault="00B73629" w:rsidP="00013ACF">
            <w:pPr>
              <w:autoSpaceDE w:val="0"/>
              <w:autoSpaceDN w:val="0"/>
              <w:adjustRightInd w:val="0"/>
              <w:spacing w:line="240" w:lineRule="auto"/>
              <w:jc w:val="center"/>
              <w:rPr>
                <w:rFonts w:ascii="Times New Roman" w:hAnsi="Times New Roman" w:cs="Times New Roman"/>
                <w:bCs/>
                <w:iCs/>
                <w:sz w:val="18"/>
                <w:szCs w:val="24"/>
              </w:rPr>
            </w:pPr>
            <w:r w:rsidRPr="00A1276C">
              <w:rPr>
                <w:rFonts w:ascii="Times New Roman" w:hAnsi="Times New Roman" w:cs="Times New Roman"/>
                <w:bCs/>
                <w:i/>
                <w:iCs/>
                <w:sz w:val="18"/>
                <w:szCs w:val="24"/>
                <w:lang w:val="en-US"/>
              </w:rPr>
              <w:t>d</w:t>
            </w:r>
            <w:r w:rsidRPr="00A1276C">
              <w:rPr>
                <w:rFonts w:ascii="Times New Roman" w:hAnsi="Times New Roman" w:cs="Times New Roman"/>
                <w:bCs/>
                <w:iCs/>
                <w:sz w:val="18"/>
                <w:szCs w:val="24"/>
              </w:rPr>
              <w:t>=165,441 м</w:t>
            </w:r>
          </w:p>
        </w:tc>
      </w:tr>
    </w:tbl>
    <w:p w:rsidR="00B73629" w:rsidRPr="00A1276C" w:rsidRDefault="00B73629" w:rsidP="00B73629">
      <w:pPr>
        <w:autoSpaceDE w:val="0"/>
        <w:autoSpaceDN w:val="0"/>
        <w:adjustRightInd w:val="0"/>
        <w:spacing w:after="0" w:line="240" w:lineRule="auto"/>
        <w:rPr>
          <w:rFonts w:ascii="Times New Roman" w:hAnsi="Times New Roman" w:cs="Times New Roman"/>
          <w:i/>
          <w:iCs/>
          <w:sz w:val="16"/>
          <w:szCs w:val="16"/>
        </w:rPr>
      </w:pPr>
    </w:p>
    <w:p w:rsidR="00B73629" w:rsidRPr="00A1276C" w:rsidRDefault="00B73629" w:rsidP="00B73629">
      <w:pPr>
        <w:autoSpaceDE w:val="0"/>
        <w:autoSpaceDN w:val="0"/>
        <w:adjustRightInd w:val="0"/>
        <w:spacing w:after="0" w:line="240" w:lineRule="auto"/>
        <w:rPr>
          <w:rFonts w:ascii="Times New Roman" w:hAnsi="Times New Roman" w:cs="Times New Roman"/>
          <w:b/>
          <w:bCs/>
          <w:i/>
          <w:iCs/>
          <w:sz w:val="28"/>
          <w:szCs w:val="28"/>
        </w:rPr>
      </w:pPr>
      <w:r w:rsidRPr="00A1276C">
        <w:rPr>
          <w:rFonts w:ascii="Times New Roman" w:hAnsi="Times New Roman" w:cs="Times New Roman"/>
          <w:i/>
          <w:iCs/>
          <w:sz w:val="28"/>
          <w:szCs w:val="28"/>
        </w:rPr>
        <w:t xml:space="preserve">Таблица 5. </w:t>
      </w:r>
      <w:r w:rsidRPr="00A1276C">
        <w:rPr>
          <w:rFonts w:ascii="Times New Roman" w:hAnsi="Times New Roman" w:cs="Times New Roman"/>
          <w:b/>
          <w:bCs/>
          <w:i/>
          <w:iCs/>
          <w:sz w:val="28"/>
          <w:szCs w:val="28"/>
        </w:rPr>
        <w:t xml:space="preserve">Программа вычислений горизонтальных </w:t>
      </w:r>
      <w:proofErr w:type="spellStart"/>
      <w:r w:rsidRPr="00A1276C">
        <w:rPr>
          <w:rFonts w:ascii="Times New Roman" w:hAnsi="Times New Roman" w:cs="Times New Roman"/>
          <w:b/>
          <w:bCs/>
          <w:i/>
          <w:iCs/>
          <w:sz w:val="28"/>
          <w:szCs w:val="28"/>
        </w:rPr>
        <w:t>проложений</w:t>
      </w:r>
      <w:proofErr w:type="spellEnd"/>
    </w:p>
    <w:p w:rsidR="00B73629" w:rsidRPr="00A1276C" w:rsidRDefault="00B73629" w:rsidP="00B73629">
      <w:pPr>
        <w:autoSpaceDE w:val="0"/>
        <w:autoSpaceDN w:val="0"/>
        <w:adjustRightInd w:val="0"/>
        <w:spacing w:after="0" w:line="240" w:lineRule="auto"/>
        <w:rPr>
          <w:rFonts w:ascii="Times New Roman" w:hAnsi="Times New Roman" w:cs="Times New Roman"/>
          <w:i/>
          <w:iCs/>
          <w:sz w:val="16"/>
          <w:szCs w:val="16"/>
        </w:rPr>
      </w:pPr>
    </w:p>
    <w:tbl>
      <w:tblPr>
        <w:tblStyle w:val="a7"/>
        <w:tblW w:w="0" w:type="auto"/>
        <w:jc w:val="center"/>
        <w:tblLook w:val="04A0" w:firstRow="1" w:lastRow="0" w:firstColumn="1" w:lastColumn="0" w:noHBand="0" w:noVBand="1"/>
      </w:tblPr>
      <w:tblGrid>
        <w:gridCol w:w="2341"/>
        <w:gridCol w:w="2385"/>
        <w:gridCol w:w="2306"/>
        <w:gridCol w:w="2313"/>
      </w:tblGrid>
      <w:tr w:rsidR="00B73629" w:rsidRPr="00A1276C" w:rsidTr="00BD4619">
        <w:trPr>
          <w:jc w:val="center"/>
        </w:trPr>
        <w:tc>
          <w:tcPr>
            <w:tcW w:w="2392" w:type="dxa"/>
            <w:vAlign w:val="center"/>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Задача</w:t>
            </w:r>
          </w:p>
        </w:tc>
        <w:tc>
          <w:tcPr>
            <w:tcW w:w="2392" w:type="dxa"/>
            <w:vAlign w:val="center"/>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Последовательность нажатия клавиш</w:t>
            </w:r>
          </w:p>
        </w:tc>
        <w:tc>
          <w:tcPr>
            <w:tcW w:w="2393" w:type="dxa"/>
            <w:vAlign w:val="center"/>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Показание индикатора</w:t>
            </w:r>
          </w:p>
        </w:tc>
        <w:tc>
          <w:tcPr>
            <w:tcW w:w="2393" w:type="dxa"/>
            <w:vAlign w:val="center"/>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Примечание</w:t>
            </w:r>
          </w:p>
        </w:tc>
      </w:tr>
      <w:tr w:rsidR="00B73629" w:rsidRPr="00A1276C" w:rsidTr="00BD4619">
        <w:trPr>
          <w:jc w:val="center"/>
        </w:trPr>
        <w:tc>
          <w:tcPr>
            <w:tcW w:w="2392" w:type="dxa"/>
          </w:tcPr>
          <w:p w:rsidR="00B73629" w:rsidRPr="00A1276C" w:rsidRDefault="00B73629" w:rsidP="00013ACF">
            <w:pPr>
              <w:autoSpaceDE w:val="0"/>
              <w:autoSpaceDN w:val="0"/>
              <w:adjustRightInd w:val="0"/>
              <w:spacing w:after="0" w:line="240" w:lineRule="auto"/>
              <w:rPr>
                <w:rFonts w:ascii="Times New Roman" w:hAnsi="Times New Roman" w:cs="Times New Roman"/>
                <w:iCs/>
                <w:sz w:val="24"/>
                <w:szCs w:val="24"/>
              </w:rPr>
            </w:pPr>
            <w:r w:rsidRPr="00A1276C">
              <w:rPr>
                <w:rFonts w:ascii="Times New Roman" w:hAnsi="Times New Roman" w:cs="Times New Roman"/>
                <w:iCs/>
                <w:sz w:val="24"/>
                <w:szCs w:val="24"/>
              </w:rPr>
              <w:t xml:space="preserve">Вычисление </w:t>
            </w:r>
            <w:r w:rsidRPr="00A1276C">
              <w:rPr>
                <w:rFonts w:ascii="Times New Roman" w:hAnsi="Times New Roman" w:cs="Times New Roman"/>
                <w:i/>
                <w:iCs/>
                <w:sz w:val="24"/>
                <w:szCs w:val="24"/>
                <w:lang w:val="en-US"/>
              </w:rPr>
              <w:t>D</w:t>
            </w:r>
            <w:r w:rsidRPr="00A1276C">
              <w:rPr>
                <w:rFonts w:ascii="Times New Roman" w:hAnsi="Times New Roman" w:cs="Times New Roman"/>
                <w:iCs/>
                <w:sz w:val="24"/>
                <w:szCs w:val="24"/>
                <w:vertAlign w:val="subscript"/>
              </w:rPr>
              <w:t>ср</w:t>
            </w:r>
          </w:p>
        </w:tc>
        <w:tc>
          <w:tcPr>
            <w:tcW w:w="2392"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lang w:val="en-US"/>
              </w:rPr>
              <w:t>165</w:t>
            </w:r>
            <w:r w:rsidRPr="00A1276C">
              <w:rPr>
                <w:rFonts w:ascii="Times New Roman" w:hAnsi="Times New Roman" w:cs="Times New Roman"/>
                <w:iCs/>
                <w:sz w:val="24"/>
                <w:szCs w:val="24"/>
              </w:rPr>
              <w:t>,38+165,43=</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/2=</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lang w:val="en-US"/>
              </w:rPr>
              <w:t>F</w:t>
            </w:r>
            <w:r w:rsidRPr="00A1276C">
              <w:rPr>
                <w:rFonts w:ascii="Times New Roman" w:hAnsi="Times New Roman" w:cs="Times New Roman"/>
                <w:iCs/>
                <w:sz w:val="24"/>
                <w:szCs w:val="24"/>
              </w:rPr>
              <w:t xml:space="preserve">    ЗАП</w:t>
            </w:r>
          </w:p>
        </w:tc>
        <w:tc>
          <w:tcPr>
            <w:tcW w:w="2393"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lang w:val="en-US"/>
              </w:rPr>
              <w:t>330</w:t>
            </w:r>
            <w:r w:rsidRPr="00A1276C">
              <w:rPr>
                <w:rFonts w:ascii="Times New Roman" w:hAnsi="Times New Roman" w:cs="Times New Roman"/>
                <w:iCs/>
                <w:sz w:val="24"/>
                <w:szCs w:val="24"/>
              </w:rPr>
              <w:t>,81</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165,405</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165,405</w:t>
            </w:r>
          </w:p>
        </w:tc>
        <w:tc>
          <w:tcPr>
            <w:tcW w:w="2393"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Число в регистре памяти</w:t>
            </w:r>
          </w:p>
        </w:tc>
      </w:tr>
      <w:tr w:rsidR="00B73629" w:rsidRPr="00A1276C" w:rsidTr="00BD4619">
        <w:trPr>
          <w:jc w:val="center"/>
        </w:trPr>
        <w:tc>
          <w:tcPr>
            <w:tcW w:w="2392" w:type="dxa"/>
          </w:tcPr>
          <w:p w:rsidR="00B73629" w:rsidRPr="00A1276C" w:rsidRDefault="00B73629" w:rsidP="00013ACF">
            <w:pPr>
              <w:autoSpaceDE w:val="0"/>
              <w:autoSpaceDN w:val="0"/>
              <w:adjustRightInd w:val="0"/>
              <w:spacing w:after="0" w:line="240" w:lineRule="auto"/>
              <w:rPr>
                <w:rFonts w:ascii="Times New Roman" w:hAnsi="Times New Roman" w:cs="Times New Roman"/>
                <w:iCs/>
                <w:sz w:val="24"/>
                <w:szCs w:val="24"/>
              </w:rPr>
            </w:pPr>
            <w:r w:rsidRPr="00A1276C">
              <w:rPr>
                <w:rFonts w:ascii="Times New Roman" w:hAnsi="Times New Roman" w:cs="Times New Roman"/>
                <w:iCs/>
                <w:sz w:val="24"/>
                <w:szCs w:val="24"/>
              </w:rPr>
              <w:t xml:space="preserve">Вычисление </w:t>
            </w:r>
            <w:r w:rsidRPr="00A1276C">
              <w:rPr>
                <w:rFonts w:ascii="Times New Roman" w:hAnsi="Times New Roman" w:cs="Times New Roman"/>
                <w:i/>
                <w:iCs/>
                <w:sz w:val="24"/>
                <w:szCs w:val="24"/>
              </w:rPr>
              <w:t>δ</w:t>
            </w:r>
            <w:r w:rsidRPr="00A1276C">
              <w:rPr>
                <w:rFonts w:ascii="Times New Roman" w:hAnsi="Times New Roman" w:cs="Times New Roman"/>
                <w:i/>
                <w:iCs/>
                <w:sz w:val="24"/>
                <w:szCs w:val="24"/>
                <w:lang w:val="en-US"/>
              </w:rPr>
              <w:t>D</w:t>
            </w:r>
            <w:r w:rsidRPr="00A1276C">
              <w:rPr>
                <w:rFonts w:ascii="Times New Roman" w:hAnsi="Times New Roman" w:cs="Times New Roman"/>
                <w:i/>
                <w:iCs/>
                <w:sz w:val="24"/>
                <w:szCs w:val="24"/>
                <w:vertAlign w:val="subscript"/>
              </w:rPr>
              <w:t>к</w:t>
            </w:r>
            <w:r w:rsidRPr="00A1276C">
              <w:rPr>
                <w:rFonts w:ascii="Times New Roman" w:hAnsi="Times New Roman" w:cs="Times New Roman"/>
                <w:iCs/>
                <w:sz w:val="24"/>
                <w:szCs w:val="24"/>
              </w:rPr>
              <w:t>=</w:t>
            </w:r>
            <w:r w:rsidRPr="00A1276C">
              <w:rPr>
                <w:rFonts w:ascii="Times New Roman" w:hAnsi="Times New Roman" w:cs="Times New Roman"/>
                <w:i/>
                <w:iCs/>
                <w:sz w:val="24"/>
                <w:szCs w:val="24"/>
              </w:rPr>
              <w:t>δ</w:t>
            </w:r>
            <w:r w:rsidRPr="00A1276C">
              <w:rPr>
                <w:rFonts w:ascii="Times New Roman" w:hAnsi="Times New Roman" w:cs="Times New Roman"/>
                <w:i/>
                <w:iCs/>
                <w:sz w:val="24"/>
                <w:szCs w:val="24"/>
                <w:lang w:val="en-US"/>
              </w:rPr>
              <w:t>l</w:t>
            </w:r>
            <w:r w:rsidRPr="00A1276C">
              <w:rPr>
                <w:rFonts w:ascii="Times New Roman" w:hAnsi="Times New Roman" w:cs="Times New Roman"/>
                <w:i/>
                <w:iCs/>
                <w:sz w:val="24"/>
                <w:szCs w:val="24"/>
                <w:vertAlign w:val="subscript"/>
              </w:rPr>
              <w:t>к</w:t>
            </w:r>
            <w:r w:rsidRPr="00A1276C">
              <w:rPr>
                <w:rFonts w:ascii="Times New Roman" w:hAnsi="Times New Roman" w:cs="Times New Roman"/>
                <w:i/>
                <w:iCs/>
                <w:sz w:val="24"/>
                <w:szCs w:val="24"/>
                <w:lang w:val="en-US"/>
              </w:rPr>
              <w:t>D/l</w:t>
            </w:r>
            <w:r w:rsidRPr="00A1276C">
              <w:rPr>
                <w:rFonts w:ascii="Times New Roman" w:hAnsi="Times New Roman" w:cs="Times New Roman"/>
                <w:iCs/>
                <w:sz w:val="24"/>
                <w:szCs w:val="24"/>
                <w:vertAlign w:val="subscript"/>
                <w:lang w:val="en-US"/>
              </w:rPr>
              <w:t>0</w:t>
            </w:r>
          </w:p>
        </w:tc>
        <w:tc>
          <w:tcPr>
            <w:tcW w:w="2392"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0,0055×165/20</w:t>
            </w:r>
          </w:p>
        </w:tc>
        <w:tc>
          <w:tcPr>
            <w:tcW w:w="2393"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0,046375</w:t>
            </w:r>
          </w:p>
        </w:tc>
        <w:tc>
          <w:tcPr>
            <w:tcW w:w="2393"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
                <w:iCs/>
                <w:sz w:val="24"/>
                <w:szCs w:val="24"/>
              </w:rPr>
              <w:t>δ</w:t>
            </w:r>
            <w:r w:rsidRPr="00A1276C">
              <w:rPr>
                <w:rFonts w:ascii="Times New Roman" w:hAnsi="Times New Roman" w:cs="Times New Roman"/>
                <w:i/>
                <w:iCs/>
                <w:sz w:val="24"/>
                <w:szCs w:val="24"/>
                <w:lang w:val="en-US"/>
              </w:rPr>
              <w:t>l</w:t>
            </w:r>
            <w:r w:rsidRPr="00A1276C">
              <w:rPr>
                <w:rFonts w:ascii="Times New Roman" w:hAnsi="Times New Roman" w:cs="Times New Roman"/>
                <w:i/>
                <w:iCs/>
                <w:sz w:val="24"/>
                <w:szCs w:val="24"/>
                <w:vertAlign w:val="subscript"/>
              </w:rPr>
              <w:t>к</w:t>
            </w:r>
            <w:r w:rsidRPr="00A1276C">
              <w:rPr>
                <w:rFonts w:ascii="Times New Roman" w:hAnsi="Times New Roman" w:cs="Times New Roman"/>
                <w:iCs/>
                <w:sz w:val="24"/>
                <w:szCs w:val="24"/>
              </w:rPr>
              <w:t>=6,3 мм=0,0063 м</w:t>
            </w:r>
          </w:p>
        </w:tc>
      </w:tr>
      <w:tr w:rsidR="00B73629" w:rsidRPr="00A1276C" w:rsidTr="00BD4619">
        <w:trPr>
          <w:jc w:val="center"/>
        </w:trPr>
        <w:tc>
          <w:tcPr>
            <w:tcW w:w="2392" w:type="dxa"/>
          </w:tcPr>
          <w:p w:rsidR="00B73629" w:rsidRPr="00A1276C" w:rsidRDefault="00B73629" w:rsidP="00013ACF">
            <w:pPr>
              <w:autoSpaceDE w:val="0"/>
              <w:autoSpaceDN w:val="0"/>
              <w:adjustRightInd w:val="0"/>
              <w:spacing w:after="0" w:line="240" w:lineRule="auto"/>
              <w:rPr>
                <w:rFonts w:ascii="Times New Roman" w:hAnsi="Times New Roman" w:cs="Times New Roman"/>
                <w:iCs/>
                <w:sz w:val="24"/>
                <w:szCs w:val="24"/>
              </w:rPr>
            </w:pPr>
            <w:r w:rsidRPr="00A1276C">
              <w:rPr>
                <w:rFonts w:ascii="Times New Roman" w:hAnsi="Times New Roman" w:cs="Times New Roman"/>
                <w:iCs/>
                <w:sz w:val="24"/>
                <w:szCs w:val="24"/>
              </w:rPr>
              <w:t xml:space="preserve">Вычисление </w:t>
            </w:r>
            <w:r w:rsidRPr="00A1276C">
              <w:rPr>
                <w:rFonts w:ascii="Times New Roman" w:hAnsi="Times New Roman" w:cs="Times New Roman"/>
                <w:i/>
                <w:iCs/>
                <w:sz w:val="24"/>
                <w:szCs w:val="24"/>
                <w:lang w:val="en-US"/>
              </w:rPr>
              <w:t>D</w:t>
            </w:r>
            <w:r w:rsidRPr="00A1276C">
              <w:rPr>
                <w:rFonts w:ascii="Times New Roman" w:hAnsi="Times New Roman" w:cs="Times New Roman"/>
                <w:iCs/>
                <w:sz w:val="24"/>
                <w:szCs w:val="24"/>
                <w:vertAlign w:val="subscript"/>
              </w:rPr>
              <w:t>ср</w:t>
            </w:r>
            <w:r w:rsidRPr="00A1276C">
              <w:rPr>
                <w:rFonts w:ascii="Times New Roman" w:hAnsi="Times New Roman" w:cs="Times New Roman"/>
                <w:iCs/>
                <w:sz w:val="24"/>
                <w:szCs w:val="24"/>
                <w:lang w:val="en-US"/>
              </w:rPr>
              <w:t>+</w:t>
            </w:r>
            <w:proofErr w:type="spellStart"/>
            <w:r w:rsidRPr="00A1276C">
              <w:rPr>
                <w:rFonts w:ascii="Times New Roman" w:hAnsi="Times New Roman" w:cs="Times New Roman"/>
                <w:i/>
                <w:iCs/>
                <w:sz w:val="24"/>
                <w:szCs w:val="24"/>
                <w:lang w:val="en-US"/>
              </w:rPr>
              <w:t>δl</w:t>
            </w:r>
            <w:proofErr w:type="spellEnd"/>
            <w:r w:rsidRPr="00A1276C">
              <w:rPr>
                <w:rFonts w:ascii="Times New Roman" w:hAnsi="Times New Roman" w:cs="Times New Roman"/>
                <w:i/>
                <w:iCs/>
                <w:sz w:val="24"/>
                <w:szCs w:val="24"/>
                <w:vertAlign w:val="subscript"/>
              </w:rPr>
              <w:t>к</w:t>
            </w:r>
          </w:p>
        </w:tc>
        <w:tc>
          <w:tcPr>
            <w:tcW w:w="2392"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lang w:val="en-US"/>
              </w:rPr>
              <w:t xml:space="preserve">F </w:t>
            </w:r>
            <w:r w:rsidRPr="00A1276C">
              <w:rPr>
                <w:rFonts w:ascii="Times New Roman" w:hAnsi="Times New Roman" w:cs="Times New Roman"/>
                <w:iCs/>
                <w:sz w:val="24"/>
                <w:szCs w:val="24"/>
              </w:rPr>
              <w:t xml:space="preserve">   П</w:t>
            </w:r>
            <w:r w:rsidRPr="00A1276C">
              <w:rPr>
                <w:rFonts w:ascii="Times New Roman" w:hAnsi="Times New Roman" w:cs="Times New Roman"/>
                <w:iCs/>
                <w:sz w:val="24"/>
                <w:szCs w:val="24"/>
                <w:vertAlign w:val="superscript"/>
              </w:rPr>
              <w:t>+</w:t>
            </w:r>
          </w:p>
        </w:tc>
        <w:tc>
          <w:tcPr>
            <w:tcW w:w="2393"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0,046375</w:t>
            </w:r>
          </w:p>
        </w:tc>
        <w:tc>
          <w:tcPr>
            <w:tcW w:w="2393"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Операция проведена в РП</w:t>
            </w:r>
          </w:p>
        </w:tc>
      </w:tr>
      <w:tr w:rsidR="00B73629" w:rsidRPr="00A1276C" w:rsidTr="00BD4619">
        <w:trPr>
          <w:jc w:val="center"/>
        </w:trPr>
        <w:tc>
          <w:tcPr>
            <w:tcW w:w="2392" w:type="dxa"/>
          </w:tcPr>
          <w:p w:rsidR="00B73629" w:rsidRPr="00A1276C" w:rsidRDefault="00B73629" w:rsidP="00013ACF">
            <w:pPr>
              <w:autoSpaceDE w:val="0"/>
              <w:autoSpaceDN w:val="0"/>
              <w:adjustRightInd w:val="0"/>
              <w:spacing w:after="0" w:line="240" w:lineRule="auto"/>
              <w:rPr>
                <w:rFonts w:ascii="Times New Roman" w:hAnsi="Times New Roman" w:cs="Times New Roman"/>
                <w:iCs/>
                <w:sz w:val="24"/>
                <w:szCs w:val="24"/>
                <w:lang w:val="en-US"/>
              </w:rPr>
            </w:pPr>
            <w:r w:rsidRPr="00A1276C">
              <w:rPr>
                <w:rFonts w:ascii="Times New Roman" w:hAnsi="Times New Roman" w:cs="Times New Roman"/>
                <w:iCs/>
                <w:sz w:val="24"/>
                <w:szCs w:val="24"/>
              </w:rPr>
              <w:t xml:space="preserve">Вычисление </w:t>
            </w:r>
          </w:p>
          <w:p w:rsidR="00B73629" w:rsidRPr="00A1276C" w:rsidRDefault="00B73629" w:rsidP="00013ACF">
            <w:pPr>
              <w:autoSpaceDE w:val="0"/>
              <w:autoSpaceDN w:val="0"/>
              <w:adjustRightInd w:val="0"/>
              <w:spacing w:after="0" w:line="240" w:lineRule="auto"/>
              <w:rPr>
                <w:rFonts w:ascii="Times New Roman" w:hAnsi="Times New Roman" w:cs="Times New Roman"/>
                <w:iCs/>
                <w:sz w:val="24"/>
                <w:szCs w:val="24"/>
              </w:rPr>
            </w:pPr>
            <w:r w:rsidRPr="00A1276C">
              <w:rPr>
                <w:rFonts w:ascii="Times New Roman" w:hAnsi="Times New Roman" w:cs="Times New Roman"/>
                <w:iCs/>
                <w:sz w:val="24"/>
                <w:szCs w:val="24"/>
              </w:rPr>
              <w:t>(</w:t>
            </w:r>
            <w:r w:rsidRPr="00A1276C">
              <w:rPr>
                <w:rFonts w:ascii="Times New Roman" w:hAnsi="Times New Roman" w:cs="Times New Roman"/>
                <w:i/>
                <w:iCs/>
                <w:sz w:val="24"/>
                <w:szCs w:val="24"/>
                <w:lang w:val="en-US"/>
              </w:rPr>
              <w:t>t</w:t>
            </w:r>
            <w:r w:rsidRPr="00A1276C">
              <w:rPr>
                <w:rFonts w:ascii="Times New Roman" w:hAnsi="Times New Roman" w:cs="Times New Roman"/>
                <w:iCs/>
                <w:sz w:val="24"/>
                <w:szCs w:val="24"/>
                <w:lang w:val="en-US"/>
              </w:rPr>
              <w:t>-</w:t>
            </w:r>
            <w:r w:rsidRPr="00A1276C">
              <w:rPr>
                <w:rFonts w:ascii="Times New Roman" w:hAnsi="Times New Roman" w:cs="Times New Roman"/>
                <w:i/>
                <w:iCs/>
                <w:sz w:val="24"/>
                <w:szCs w:val="24"/>
                <w:lang w:val="en-US"/>
              </w:rPr>
              <w:t>t</w:t>
            </w:r>
            <w:r w:rsidRPr="00A1276C">
              <w:rPr>
                <w:rFonts w:ascii="Times New Roman" w:hAnsi="Times New Roman" w:cs="Times New Roman"/>
                <w:iCs/>
                <w:sz w:val="24"/>
                <w:szCs w:val="24"/>
                <w:vertAlign w:val="subscript"/>
                <w:lang w:val="en-US"/>
              </w:rPr>
              <w:t>0</w:t>
            </w:r>
            <w:r w:rsidRPr="00A1276C">
              <w:rPr>
                <w:rFonts w:ascii="Times New Roman" w:hAnsi="Times New Roman" w:cs="Times New Roman"/>
                <w:iCs/>
                <w:sz w:val="24"/>
                <w:szCs w:val="24"/>
                <w:lang w:val="en-US"/>
              </w:rPr>
              <w:t>)×12×10</w:t>
            </w:r>
            <w:r w:rsidRPr="00A1276C">
              <w:rPr>
                <w:rFonts w:ascii="Times New Roman" w:hAnsi="Times New Roman" w:cs="Times New Roman"/>
                <w:iCs/>
                <w:sz w:val="24"/>
                <w:szCs w:val="24"/>
                <w:vertAlign w:val="superscript"/>
                <w:lang w:val="en-US"/>
              </w:rPr>
              <w:t>-6</w:t>
            </w:r>
            <w:r w:rsidRPr="00A1276C">
              <w:rPr>
                <w:rFonts w:ascii="Times New Roman" w:hAnsi="Times New Roman" w:cs="Times New Roman"/>
                <w:iCs/>
                <w:sz w:val="24"/>
                <w:szCs w:val="24"/>
                <w:lang w:val="en-US"/>
              </w:rPr>
              <w:t>×</w:t>
            </w:r>
            <w:r w:rsidRPr="00A1276C">
              <w:rPr>
                <w:rFonts w:ascii="Times New Roman" w:hAnsi="Times New Roman" w:cs="Times New Roman"/>
                <w:i/>
                <w:iCs/>
                <w:sz w:val="24"/>
                <w:szCs w:val="24"/>
                <w:lang w:val="en-US"/>
              </w:rPr>
              <w:t>D</w:t>
            </w:r>
          </w:p>
        </w:tc>
        <w:tc>
          <w:tcPr>
            <w:tcW w:w="2392"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28-13=</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×12/1000000×165=</w:t>
            </w:r>
          </w:p>
        </w:tc>
        <w:tc>
          <w:tcPr>
            <w:tcW w:w="2393"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15</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0,0297</w:t>
            </w:r>
          </w:p>
        </w:tc>
        <w:tc>
          <w:tcPr>
            <w:tcW w:w="2393"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w:t>
            </w:r>
          </w:p>
        </w:tc>
      </w:tr>
      <w:tr w:rsidR="00B73629" w:rsidRPr="00A1276C" w:rsidTr="00BD4619">
        <w:trPr>
          <w:jc w:val="center"/>
        </w:trPr>
        <w:tc>
          <w:tcPr>
            <w:tcW w:w="2392" w:type="dxa"/>
          </w:tcPr>
          <w:p w:rsidR="00B73629" w:rsidRPr="00A1276C" w:rsidRDefault="00B73629" w:rsidP="00013ACF">
            <w:pPr>
              <w:autoSpaceDE w:val="0"/>
              <w:autoSpaceDN w:val="0"/>
              <w:adjustRightInd w:val="0"/>
              <w:spacing w:after="0" w:line="240" w:lineRule="auto"/>
              <w:rPr>
                <w:rFonts w:ascii="Times New Roman" w:hAnsi="Times New Roman" w:cs="Times New Roman"/>
                <w:iCs/>
                <w:sz w:val="24"/>
                <w:szCs w:val="24"/>
              </w:rPr>
            </w:pPr>
            <w:r w:rsidRPr="00A1276C">
              <w:rPr>
                <w:rFonts w:ascii="Times New Roman" w:hAnsi="Times New Roman" w:cs="Times New Roman"/>
                <w:iCs/>
                <w:sz w:val="24"/>
                <w:szCs w:val="24"/>
              </w:rPr>
              <w:t xml:space="preserve">Вычисление </w:t>
            </w:r>
          </w:p>
          <w:p w:rsidR="00B73629" w:rsidRPr="00A1276C" w:rsidRDefault="00B73629" w:rsidP="00013ACF">
            <w:pPr>
              <w:autoSpaceDE w:val="0"/>
              <w:autoSpaceDN w:val="0"/>
              <w:adjustRightInd w:val="0"/>
              <w:spacing w:after="0" w:line="240" w:lineRule="auto"/>
              <w:rPr>
                <w:rFonts w:ascii="Times New Roman" w:hAnsi="Times New Roman" w:cs="Times New Roman"/>
                <w:i/>
                <w:iCs/>
                <w:sz w:val="24"/>
                <w:szCs w:val="24"/>
                <w:vertAlign w:val="subscript"/>
              </w:rPr>
            </w:pPr>
            <w:r w:rsidRPr="00A1276C">
              <w:rPr>
                <w:rFonts w:ascii="Times New Roman" w:hAnsi="Times New Roman" w:cs="Times New Roman"/>
                <w:i/>
                <w:iCs/>
                <w:sz w:val="24"/>
                <w:szCs w:val="24"/>
                <w:lang w:val="en-US"/>
              </w:rPr>
              <w:t>D</w:t>
            </w:r>
            <w:r w:rsidRPr="00A1276C">
              <w:rPr>
                <w:rFonts w:ascii="Times New Roman" w:hAnsi="Times New Roman" w:cs="Times New Roman"/>
                <w:iCs/>
                <w:sz w:val="24"/>
                <w:szCs w:val="24"/>
              </w:rPr>
              <w:t>=</w:t>
            </w:r>
            <w:r w:rsidRPr="00A1276C">
              <w:rPr>
                <w:rFonts w:ascii="Times New Roman" w:hAnsi="Times New Roman" w:cs="Times New Roman"/>
                <w:i/>
                <w:iCs/>
                <w:sz w:val="24"/>
                <w:szCs w:val="24"/>
                <w:lang w:val="en-US"/>
              </w:rPr>
              <w:t>D</w:t>
            </w:r>
            <w:proofErr w:type="spellStart"/>
            <w:r w:rsidRPr="00A1276C">
              <w:rPr>
                <w:rFonts w:ascii="Times New Roman" w:hAnsi="Times New Roman" w:cs="Times New Roman"/>
                <w:iCs/>
                <w:sz w:val="24"/>
                <w:szCs w:val="24"/>
                <w:vertAlign w:val="subscript"/>
              </w:rPr>
              <w:t>ср</w:t>
            </w:r>
            <w:r w:rsidRPr="00A1276C">
              <w:rPr>
                <w:rFonts w:ascii="Times New Roman" w:hAnsi="Times New Roman" w:cs="Times New Roman"/>
                <w:iCs/>
                <w:sz w:val="24"/>
                <w:szCs w:val="24"/>
              </w:rPr>
              <w:t>+</w:t>
            </w:r>
            <w:r w:rsidRPr="00A1276C">
              <w:rPr>
                <w:rFonts w:ascii="Times New Roman" w:hAnsi="Times New Roman" w:cs="Times New Roman"/>
                <w:i/>
                <w:iCs/>
                <w:sz w:val="24"/>
                <w:szCs w:val="24"/>
              </w:rPr>
              <w:t>δ</w:t>
            </w:r>
            <w:proofErr w:type="spellEnd"/>
            <w:r w:rsidRPr="00A1276C">
              <w:rPr>
                <w:rFonts w:ascii="Times New Roman" w:hAnsi="Times New Roman" w:cs="Times New Roman"/>
                <w:i/>
                <w:iCs/>
                <w:sz w:val="24"/>
                <w:szCs w:val="24"/>
                <w:lang w:val="en-US"/>
              </w:rPr>
              <w:t>D</w:t>
            </w:r>
            <w:proofErr w:type="spellStart"/>
            <w:r w:rsidRPr="00A1276C">
              <w:rPr>
                <w:rFonts w:ascii="Times New Roman" w:hAnsi="Times New Roman" w:cs="Times New Roman"/>
                <w:i/>
                <w:iCs/>
                <w:sz w:val="24"/>
                <w:szCs w:val="24"/>
                <w:vertAlign w:val="subscript"/>
              </w:rPr>
              <w:t>к</w:t>
            </w:r>
            <w:r w:rsidRPr="00A1276C">
              <w:rPr>
                <w:rFonts w:ascii="Times New Roman" w:hAnsi="Times New Roman" w:cs="Times New Roman"/>
                <w:iCs/>
                <w:sz w:val="24"/>
                <w:szCs w:val="24"/>
              </w:rPr>
              <w:t>+</w:t>
            </w:r>
            <w:r w:rsidRPr="00A1276C">
              <w:rPr>
                <w:rFonts w:ascii="Times New Roman" w:hAnsi="Times New Roman" w:cs="Times New Roman"/>
                <w:i/>
                <w:iCs/>
                <w:sz w:val="24"/>
                <w:szCs w:val="24"/>
              </w:rPr>
              <w:t>δ</w:t>
            </w:r>
            <w:proofErr w:type="spellEnd"/>
            <w:r w:rsidRPr="00A1276C">
              <w:rPr>
                <w:rFonts w:ascii="Times New Roman" w:hAnsi="Times New Roman" w:cs="Times New Roman"/>
                <w:i/>
                <w:iCs/>
                <w:sz w:val="24"/>
                <w:szCs w:val="24"/>
                <w:lang w:val="en-US"/>
              </w:rPr>
              <w:t>D</w:t>
            </w:r>
            <w:r w:rsidRPr="00A1276C">
              <w:rPr>
                <w:rFonts w:ascii="Times New Roman" w:hAnsi="Times New Roman" w:cs="Times New Roman"/>
                <w:i/>
                <w:iCs/>
                <w:sz w:val="24"/>
                <w:szCs w:val="24"/>
                <w:vertAlign w:val="subscript"/>
                <w:lang w:val="en-US"/>
              </w:rPr>
              <w:t>t</w:t>
            </w:r>
          </w:p>
          <w:p w:rsidR="00B73629" w:rsidRPr="00A1276C" w:rsidRDefault="00B73629" w:rsidP="00013ACF">
            <w:pPr>
              <w:autoSpaceDE w:val="0"/>
              <w:autoSpaceDN w:val="0"/>
              <w:adjustRightInd w:val="0"/>
              <w:spacing w:after="0" w:line="240" w:lineRule="auto"/>
              <w:rPr>
                <w:rFonts w:ascii="Times New Roman" w:hAnsi="Times New Roman" w:cs="Times New Roman"/>
                <w:iCs/>
                <w:sz w:val="24"/>
                <w:szCs w:val="24"/>
              </w:rPr>
            </w:pPr>
            <w:r w:rsidRPr="00A1276C">
              <w:rPr>
                <w:rFonts w:ascii="Times New Roman" w:hAnsi="Times New Roman" w:cs="Times New Roman"/>
                <w:iCs/>
                <w:sz w:val="24"/>
                <w:szCs w:val="24"/>
              </w:rPr>
              <w:t xml:space="preserve">Перевод минут угла </w:t>
            </w:r>
            <w:r w:rsidRPr="00A1276C">
              <w:rPr>
                <w:rFonts w:ascii="Times New Roman" w:hAnsi="Times New Roman" w:cs="Times New Roman"/>
                <w:i/>
                <w:iCs/>
                <w:sz w:val="24"/>
                <w:szCs w:val="24"/>
                <w:lang w:val="en-US"/>
              </w:rPr>
              <w:t>v</w:t>
            </w:r>
            <w:r w:rsidRPr="00A1276C">
              <w:rPr>
                <w:rFonts w:ascii="Times New Roman" w:hAnsi="Times New Roman" w:cs="Times New Roman"/>
                <w:iCs/>
                <w:sz w:val="24"/>
                <w:szCs w:val="24"/>
              </w:rPr>
              <w:t>=1º15´ в десятые доли градуса</w:t>
            </w:r>
          </w:p>
        </w:tc>
        <w:tc>
          <w:tcPr>
            <w:tcW w:w="2392"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vertAlign w:val="superscript"/>
              </w:rPr>
            </w:pPr>
            <w:r w:rsidRPr="00A1276C">
              <w:rPr>
                <w:rFonts w:ascii="Times New Roman" w:hAnsi="Times New Roman" w:cs="Times New Roman"/>
                <w:iCs/>
                <w:sz w:val="24"/>
                <w:szCs w:val="24"/>
                <w:lang w:val="en-US"/>
              </w:rPr>
              <w:t xml:space="preserve">F </w:t>
            </w:r>
            <w:r w:rsidRPr="00A1276C">
              <w:rPr>
                <w:rFonts w:ascii="Times New Roman" w:hAnsi="Times New Roman" w:cs="Times New Roman"/>
                <w:iCs/>
                <w:sz w:val="24"/>
                <w:szCs w:val="24"/>
              </w:rPr>
              <w:t xml:space="preserve">   П</w:t>
            </w:r>
            <w:r w:rsidRPr="00A1276C">
              <w:rPr>
                <w:rFonts w:ascii="Times New Roman" w:hAnsi="Times New Roman" w:cs="Times New Roman"/>
                <w:iCs/>
                <w:sz w:val="24"/>
                <w:szCs w:val="24"/>
                <w:vertAlign w:val="superscript"/>
              </w:rPr>
              <w:t>+</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vertAlign w:val="superscript"/>
              </w:rPr>
            </w:pPr>
            <w:r w:rsidRPr="00A1276C">
              <w:rPr>
                <w:rFonts w:ascii="Times New Roman" w:hAnsi="Times New Roman" w:cs="Times New Roman"/>
                <w:iCs/>
                <w:sz w:val="24"/>
                <w:szCs w:val="24"/>
                <w:lang w:val="en-US"/>
              </w:rPr>
              <w:t xml:space="preserve">F </w:t>
            </w:r>
            <w:r w:rsidRPr="00A1276C">
              <w:rPr>
                <w:rFonts w:ascii="Times New Roman" w:hAnsi="Times New Roman" w:cs="Times New Roman"/>
                <w:iCs/>
                <w:sz w:val="24"/>
                <w:szCs w:val="24"/>
              </w:rPr>
              <w:t xml:space="preserve">   ИП</w:t>
            </w:r>
            <w:r w:rsidRPr="00A1276C">
              <w:rPr>
                <w:rFonts w:ascii="Times New Roman" w:hAnsi="Times New Roman" w:cs="Times New Roman"/>
                <w:iCs/>
                <w:sz w:val="24"/>
                <w:szCs w:val="24"/>
                <w:vertAlign w:val="superscript"/>
              </w:rPr>
              <w:t>+</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vertAlign w:val="superscript"/>
              </w:rPr>
            </w:pP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15/60=</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+1=</w:t>
            </w:r>
          </w:p>
        </w:tc>
        <w:tc>
          <w:tcPr>
            <w:tcW w:w="2393"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0,0297</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165,48007</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0,25</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1,25</w:t>
            </w:r>
          </w:p>
        </w:tc>
        <w:tc>
          <w:tcPr>
            <w:tcW w:w="2393"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Операция проведена в РП</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Индикация памяти</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
                <w:iCs/>
                <w:sz w:val="24"/>
                <w:szCs w:val="24"/>
                <w:lang w:val="en-US"/>
              </w:rPr>
              <w:t>D</w:t>
            </w:r>
            <w:r w:rsidRPr="00A1276C">
              <w:rPr>
                <w:rFonts w:ascii="Times New Roman" w:hAnsi="Times New Roman" w:cs="Times New Roman"/>
                <w:iCs/>
                <w:sz w:val="24"/>
                <w:szCs w:val="24"/>
              </w:rPr>
              <w:t>´=165,48</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15´=0,25º</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w:t>
            </w:r>
          </w:p>
        </w:tc>
      </w:tr>
      <w:tr w:rsidR="00B73629" w:rsidRPr="00A1276C" w:rsidTr="00BD4619">
        <w:trPr>
          <w:jc w:val="center"/>
        </w:trPr>
        <w:tc>
          <w:tcPr>
            <w:tcW w:w="2392" w:type="dxa"/>
          </w:tcPr>
          <w:p w:rsidR="00B73629" w:rsidRPr="00A1276C" w:rsidRDefault="00B73629" w:rsidP="00013ACF">
            <w:pPr>
              <w:autoSpaceDE w:val="0"/>
              <w:autoSpaceDN w:val="0"/>
              <w:adjustRightInd w:val="0"/>
              <w:spacing w:after="0" w:line="240" w:lineRule="auto"/>
              <w:rPr>
                <w:rFonts w:ascii="Times New Roman" w:hAnsi="Times New Roman" w:cs="Times New Roman"/>
                <w:iCs/>
                <w:sz w:val="24"/>
                <w:szCs w:val="24"/>
              </w:rPr>
            </w:pPr>
            <w:r w:rsidRPr="00A1276C">
              <w:rPr>
                <w:rFonts w:ascii="Times New Roman" w:hAnsi="Times New Roman" w:cs="Times New Roman"/>
                <w:iCs/>
                <w:sz w:val="24"/>
                <w:szCs w:val="24"/>
              </w:rPr>
              <w:t xml:space="preserve">Вычисление </w:t>
            </w:r>
          </w:p>
          <w:p w:rsidR="00B73629" w:rsidRPr="00A1276C" w:rsidRDefault="00B73629" w:rsidP="00013ACF">
            <w:pPr>
              <w:autoSpaceDE w:val="0"/>
              <w:autoSpaceDN w:val="0"/>
              <w:adjustRightInd w:val="0"/>
              <w:spacing w:after="0" w:line="240" w:lineRule="auto"/>
              <w:rPr>
                <w:rFonts w:ascii="Times New Roman" w:hAnsi="Times New Roman" w:cs="Times New Roman"/>
                <w:iCs/>
                <w:sz w:val="24"/>
                <w:szCs w:val="24"/>
              </w:rPr>
            </w:pPr>
            <w:r w:rsidRPr="00A1276C">
              <w:rPr>
                <w:rFonts w:ascii="Times New Roman" w:hAnsi="Times New Roman" w:cs="Times New Roman"/>
                <w:i/>
                <w:iCs/>
                <w:sz w:val="24"/>
                <w:szCs w:val="24"/>
                <w:lang w:val="en-US"/>
              </w:rPr>
              <w:t>d</w:t>
            </w:r>
            <w:r w:rsidRPr="00A1276C">
              <w:rPr>
                <w:rFonts w:ascii="Times New Roman" w:hAnsi="Times New Roman" w:cs="Times New Roman"/>
                <w:iCs/>
                <w:sz w:val="24"/>
                <w:szCs w:val="24"/>
                <w:lang w:val="en-US"/>
              </w:rPr>
              <w:t>=</w:t>
            </w:r>
            <w:proofErr w:type="spellStart"/>
            <w:r w:rsidRPr="00A1276C">
              <w:rPr>
                <w:rFonts w:ascii="Times New Roman" w:hAnsi="Times New Roman" w:cs="Times New Roman"/>
                <w:iCs/>
                <w:sz w:val="24"/>
                <w:szCs w:val="24"/>
                <w:lang w:val="en-US"/>
              </w:rPr>
              <w:t>cos</w:t>
            </w:r>
            <w:r w:rsidRPr="00A1276C">
              <w:rPr>
                <w:rFonts w:ascii="Times New Roman" w:hAnsi="Times New Roman" w:cs="Times New Roman"/>
                <w:i/>
                <w:iCs/>
                <w:sz w:val="24"/>
                <w:szCs w:val="24"/>
                <w:lang w:val="en-US"/>
              </w:rPr>
              <w:t>v</w:t>
            </w:r>
            <w:r w:rsidRPr="00A1276C">
              <w:rPr>
                <w:rFonts w:ascii="Times New Roman" w:hAnsi="Times New Roman" w:cs="Times New Roman"/>
                <w:iCs/>
                <w:sz w:val="24"/>
                <w:szCs w:val="24"/>
                <w:lang w:val="en-US"/>
              </w:rPr>
              <w:t>×</w:t>
            </w:r>
            <w:r w:rsidRPr="00A1276C">
              <w:rPr>
                <w:rFonts w:ascii="Times New Roman" w:hAnsi="Times New Roman" w:cs="Times New Roman"/>
                <w:i/>
                <w:iCs/>
                <w:sz w:val="24"/>
                <w:szCs w:val="24"/>
                <w:lang w:val="en-US"/>
              </w:rPr>
              <w:t>D</w:t>
            </w:r>
            <w:proofErr w:type="spellEnd"/>
            <w:r w:rsidRPr="00A1276C">
              <w:rPr>
                <w:rFonts w:ascii="Times New Roman" w:hAnsi="Times New Roman" w:cs="Times New Roman"/>
                <w:iCs/>
                <w:sz w:val="24"/>
                <w:szCs w:val="24"/>
              </w:rPr>
              <w:t>´</w:t>
            </w:r>
          </w:p>
        </w:tc>
        <w:tc>
          <w:tcPr>
            <w:tcW w:w="2392"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lang w:val="en-US"/>
              </w:rPr>
            </w:pPr>
            <w:r w:rsidRPr="00A1276C">
              <w:rPr>
                <w:rFonts w:ascii="Times New Roman" w:hAnsi="Times New Roman" w:cs="Times New Roman"/>
                <w:iCs/>
                <w:sz w:val="24"/>
                <w:szCs w:val="24"/>
                <w:lang w:val="en-US"/>
              </w:rPr>
              <w:t>×165,48</w:t>
            </w:r>
          </w:p>
        </w:tc>
        <w:tc>
          <w:tcPr>
            <w:tcW w:w="2393"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0,999762</w:t>
            </w:r>
          </w:p>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Cs/>
                <w:sz w:val="24"/>
                <w:szCs w:val="24"/>
              </w:rPr>
              <w:t>165,40061</w:t>
            </w:r>
          </w:p>
        </w:tc>
        <w:tc>
          <w:tcPr>
            <w:tcW w:w="2393" w:type="dxa"/>
          </w:tcPr>
          <w:p w:rsidR="00B73629" w:rsidRPr="00A1276C" w:rsidRDefault="00B73629" w:rsidP="00013ACF">
            <w:pPr>
              <w:autoSpaceDE w:val="0"/>
              <w:autoSpaceDN w:val="0"/>
              <w:adjustRightInd w:val="0"/>
              <w:spacing w:after="0" w:line="240" w:lineRule="auto"/>
              <w:jc w:val="center"/>
              <w:rPr>
                <w:rFonts w:ascii="Times New Roman" w:hAnsi="Times New Roman" w:cs="Times New Roman"/>
                <w:iCs/>
                <w:sz w:val="24"/>
                <w:szCs w:val="24"/>
              </w:rPr>
            </w:pPr>
            <w:r w:rsidRPr="00A1276C">
              <w:rPr>
                <w:rFonts w:ascii="Times New Roman" w:hAnsi="Times New Roman" w:cs="Times New Roman"/>
                <w:i/>
                <w:iCs/>
                <w:sz w:val="24"/>
                <w:szCs w:val="24"/>
                <w:lang w:val="en-US"/>
              </w:rPr>
              <w:t>d</w:t>
            </w:r>
            <w:r w:rsidRPr="00A1276C">
              <w:rPr>
                <w:rFonts w:ascii="Times New Roman" w:hAnsi="Times New Roman" w:cs="Times New Roman"/>
                <w:iCs/>
                <w:sz w:val="24"/>
                <w:szCs w:val="24"/>
                <w:lang w:val="en-US"/>
              </w:rPr>
              <w:t>´</w:t>
            </w:r>
            <w:r w:rsidRPr="00A1276C">
              <w:rPr>
                <w:rFonts w:ascii="Times New Roman" w:hAnsi="Times New Roman" w:cs="Times New Roman"/>
                <w:iCs/>
                <w:sz w:val="24"/>
                <w:szCs w:val="24"/>
              </w:rPr>
              <w:t>=165,44</w:t>
            </w:r>
          </w:p>
        </w:tc>
      </w:tr>
    </w:tbl>
    <w:p w:rsidR="00B73629" w:rsidRPr="00A1276C" w:rsidRDefault="00B73629" w:rsidP="00B73629">
      <w:pPr>
        <w:autoSpaceDE w:val="0"/>
        <w:autoSpaceDN w:val="0"/>
        <w:adjustRightInd w:val="0"/>
        <w:spacing w:after="0" w:line="240" w:lineRule="auto"/>
        <w:rPr>
          <w:rFonts w:ascii="Times New Roman" w:hAnsi="Times New Roman" w:cs="Times New Roman"/>
          <w:i/>
          <w:iCs/>
          <w:sz w:val="16"/>
          <w:szCs w:val="16"/>
        </w:rPr>
      </w:pP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 xml:space="preserve">Процесс вычислений значительно облегчается при использовании микрокалькулятора. При этом по формулам (7) и (8) определяют поправки за </w:t>
      </w:r>
      <w:proofErr w:type="spellStart"/>
      <w:r w:rsidRPr="00A1276C">
        <w:rPr>
          <w:rFonts w:ascii="Times New Roman" w:hAnsi="Times New Roman" w:cs="Times New Roman"/>
          <w:iCs/>
          <w:sz w:val="28"/>
          <w:szCs w:val="28"/>
        </w:rPr>
        <w:t>компарирование</w:t>
      </w:r>
      <w:proofErr w:type="spellEnd"/>
      <w:r w:rsidRPr="00A1276C">
        <w:rPr>
          <w:rFonts w:ascii="Times New Roman" w:hAnsi="Times New Roman" w:cs="Times New Roman"/>
          <w:iCs/>
          <w:sz w:val="28"/>
          <w:szCs w:val="28"/>
        </w:rPr>
        <w:t xml:space="preserve"> и температуру, вычисляют наклонное расстояние:</w:t>
      </w:r>
    </w:p>
    <w:p w:rsidR="00B73629" w:rsidRPr="00A1276C" w:rsidRDefault="00B73629" w:rsidP="00BC15D8">
      <w:pPr>
        <w:autoSpaceDE w:val="0"/>
        <w:autoSpaceDN w:val="0"/>
        <w:adjustRightInd w:val="0"/>
        <w:spacing w:after="0" w:line="360" w:lineRule="auto"/>
        <w:ind w:firstLine="709"/>
        <w:jc w:val="right"/>
        <w:rPr>
          <w:rFonts w:ascii="Times New Roman" w:hAnsi="Times New Roman" w:cs="Times New Roman"/>
          <w:iCs/>
          <w:sz w:val="28"/>
          <w:szCs w:val="28"/>
        </w:rPr>
      </w:pPr>
      <w:r w:rsidRPr="00A1276C">
        <w:rPr>
          <w:rFonts w:ascii="Times New Roman" w:hAnsi="Times New Roman" w:cs="Times New Roman"/>
          <w:i/>
          <w:iCs/>
          <w:sz w:val="28"/>
          <w:szCs w:val="28"/>
        </w:rPr>
        <w:t>D</w:t>
      </w:r>
      <w:r w:rsidRPr="00A1276C">
        <w:rPr>
          <w:rFonts w:ascii="Times New Roman" w:eastAsia="SymbolMT" w:hAnsi="Times New Roman" w:cs="Times New Roman"/>
          <w:iCs/>
          <w:sz w:val="28"/>
          <w:szCs w:val="28"/>
        </w:rPr>
        <w:t xml:space="preserve">′ </w:t>
      </w:r>
      <w:r w:rsidRPr="00A1276C">
        <w:rPr>
          <w:rFonts w:ascii="Times New Roman" w:hAnsi="Times New Roman" w:cs="Times New Roman"/>
          <w:iCs/>
          <w:sz w:val="28"/>
          <w:szCs w:val="28"/>
        </w:rPr>
        <w:t xml:space="preserve">= </w:t>
      </w:r>
      <w:r w:rsidRPr="00A1276C">
        <w:rPr>
          <w:rFonts w:ascii="Times New Roman" w:hAnsi="Times New Roman" w:cs="Times New Roman"/>
          <w:i/>
          <w:iCs/>
          <w:sz w:val="28"/>
          <w:szCs w:val="28"/>
        </w:rPr>
        <w:t>D</w:t>
      </w:r>
      <w:r w:rsidRPr="00A1276C">
        <w:rPr>
          <w:rFonts w:ascii="Times New Roman" w:hAnsi="Times New Roman" w:cs="Times New Roman"/>
          <w:iCs/>
          <w:sz w:val="28"/>
          <w:szCs w:val="28"/>
        </w:rPr>
        <w:t xml:space="preserve"> + </w:t>
      </w:r>
      <w:proofErr w:type="spellStart"/>
      <w:r w:rsidRPr="00A1276C">
        <w:rPr>
          <w:rFonts w:ascii="Times New Roman" w:eastAsia="SymbolMT" w:hAnsi="Times New Roman" w:cs="Times New Roman"/>
          <w:i/>
          <w:iCs/>
          <w:sz w:val="28"/>
          <w:szCs w:val="28"/>
        </w:rPr>
        <w:t>δ</w:t>
      </w:r>
      <w:r w:rsidRPr="00A1276C">
        <w:rPr>
          <w:rFonts w:ascii="Times New Roman" w:hAnsi="Times New Roman" w:cs="Times New Roman"/>
          <w:i/>
          <w:iCs/>
          <w:sz w:val="28"/>
          <w:szCs w:val="28"/>
        </w:rPr>
        <w:t>D</w:t>
      </w:r>
      <w:r w:rsidRPr="00A1276C">
        <w:rPr>
          <w:rFonts w:ascii="Times New Roman" w:hAnsi="Times New Roman" w:cs="Times New Roman"/>
          <w:i/>
          <w:iCs/>
          <w:sz w:val="28"/>
          <w:szCs w:val="28"/>
          <w:vertAlign w:val="subscript"/>
        </w:rPr>
        <w:t>к</w:t>
      </w:r>
      <w:proofErr w:type="spellEnd"/>
      <w:r w:rsidRPr="00A1276C">
        <w:rPr>
          <w:rFonts w:ascii="Times New Roman" w:hAnsi="Times New Roman" w:cs="Times New Roman"/>
          <w:iCs/>
          <w:sz w:val="28"/>
          <w:szCs w:val="28"/>
        </w:rPr>
        <w:t xml:space="preserve"> + </w:t>
      </w:r>
      <w:proofErr w:type="spellStart"/>
      <w:r w:rsidRPr="00A1276C">
        <w:rPr>
          <w:rFonts w:ascii="Times New Roman" w:eastAsia="SymbolMT" w:hAnsi="Times New Roman" w:cs="Times New Roman"/>
          <w:i/>
          <w:iCs/>
          <w:sz w:val="28"/>
          <w:szCs w:val="28"/>
        </w:rPr>
        <w:t>δ</w:t>
      </w:r>
      <w:r w:rsidRPr="00A1276C">
        <w:rPr>
          <w:rFonts w:ascii="Times New Roman" w:hAnsi="Times New Roman" w:cs="Times New Roman"/>
          <w:i/>
          <w:iCs/>
          <w:sz w:val="28"/>
          <w:szCs w:val="28"/>
        </w:rPr>
        <w:t>D</w:t>
      </w:r>
      <w:r w:rsidRPr="00A1276C">
        <w:rPr>
          <w:rFonts w:ascii="Times New Roman" w:hAnsi="Times New Roman" w:cs="Times New Roman"/>
          <w:i/>
          <w:iCs/>
          <w:sz w:val="28"/>
          <w:szCs w:val="28"/>
          <w:vertAlign w:val="subscript"/>
        </w:rPr>
        <w:t>t</w:t>
      </w:r>
      <w:proofErr w:type="spellEnd"/>
      <w:r w:rsidRPr="00A1276C">
        <w:rPr>
          <w:rFonts w:ascii="Times New Roman" w:hAnsi="Times New Roman" w:cs="Times New Roman"/>
          <w:iCs/>
          <w:sz w:val="28"/>
          <w:szCs w:val="28"/>
          <w:vertAlign w:val="subscript"/>
        </w:rPr>
        <w:t xml:space="preserve">   </w:t>
      </w:r>
      <w:r w:rsidR="00BB15BC">
        <w:rPr>
          <w:rFonts w:ascii="Times New Roman" w:hAnsi="Times New Roman" w:cs="Times New Roman"/>
          <w:iCs/>
          <w:sz w:val="28"/>
          <w:szCs w:val="28"/>
          <w:vertAlign w:val="subscript"/>
        </w:rPr>
        <w:tab/>
      </w:r>
      <w:r w:rsidR="00BB15BC">
        <w:rPr>
          <w:rFonts w:ascii="Times New Roman" w:hAnsi="Times New Roman" w:cs="Times New Roman"/>
          <w:iCs/>
          <w:sz w:val="28"/>
          <w:szCs w:val="28"/>
          <w:vertAlign w:val="subscript"/>
        </w:rPr>
        <w:tab/>
      </w:r>
      <w:r w:rsidR="00BB15BC">
        <w:rPr>
          <w:rFonts w:ascii="Times New Roman" w:hAnsi="Times New Roman" w:cs="Times New Roman"/>
          <w:iCs/>
          <w:sz w:val="28"/>
          <w:szCs w:val="28"/>
          <w:vertAlign w:val="subscript"/>
        </w:rPr>
        <w:tab/>
      </w:r>
      <w:r w:rsidR="00BB15BC">
        <w:rPr>
          <w:rFonts w:ascii="Times New Roman" w:hAnsi="Times New Roman" w:cs="Times New Roman"/>
          <w:iCs/>
          <w:sz w:val="28"/>
          <w:szCs w:val="28"/>
          <w:vertAlign w:val="subscript"/>
        </w:rPr>
        <w:tab/>
      </w:r>
      <w:proofErr w:type="gramStart"/>
      <w:r w:rsidRPr="00A1276C">
        <w:rPr>
          <w:rFonts w:ascii="Times New Roman" w:hAnsi="Times New Roman" w:cs="Times New Roman"/>
          <w:iCs/>
          <w:sz w:val="28"/>
          <w:szCs w:val="28"/>
          <w:vertAlign w:val="subscript"/>
        </w:rPr>
        <w:t xml:space="preserve">   </w:t>
      </w:r>
      <w:r w:rsidRPr="00A1276C">
        <w:rPr>
          <w:rFonts w:ascii="Times New Roman" w:hAnsi="Times New Roman" w:cs="Times New Roman"/>
          <w:iCs/>
          <w:sz w:val="28"/>
          <w:szCs w:val="28"/>
        </w:rPr>
        <w:t>(</w:t>
      </w:r>
      <w:proofErr w:type="gramEnd"/>
      <w:r w:rsidRPr="00A1276C">
        <w:rPr>
          <w:rFonts w:ascii="Times New Roman" w:hAnsi="Times New Roman" w:cs="Times New Roman"/>
          <w:iCs/>
          <w:sz w:val="28"/>
          <w:szCs w:val="28"/>
        </w:rPr>
        <w:t>11)</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Cs/>
          <w:sz w:val="28"/>
          <w:szCs w:val="28"/>
        </w:rPr>
      </w:pPr>
      <w:r w:rsidRPr="00A1276C">
        <w:rPr>
          <w:rFonts w:ascii="Times New Roman" w:hAnsi="Times New Roman" w:cs="Times New Roman"/>
          <w:iCs/>
          <w:sz w:val="28"/>
          <w:szCs w:val="28"/>
        </w:rPr>
        <w:t xml:space="preserve">и горизонтальное </w:t>
      </w:r>
      <w:proofErr w:type="spellStart"/>
      <w:r w:rsidRPr="00A1276C">
        <w:rPr>
          <w:rFonts w:ascii="Times New Roman" w:hAnsi="Times New Roman" w:cs="Times New Roman"/>
          <w:iCs/>
          <w:sz w:val="28"/>
          <w:szCs w:val="28"/>
        </w:rPr>
        <w:t>проложение</w:t>
      </w:r>
      <w:proofErr w:type="spellEnd"/>
      <w:r w:rsidRPr="00A1276C">
        <w:rPr>
          <w:rFonts w:ascii="Times New Roman" w:hAnsi="Times New Roman" w:cs="Times New Roman"/>
          <w:iCs/>
          <w:sz w:val="28"/>
          <w:szCs w:val="28"/>
        </w:rPr>
        <w:t>:</w:t>
      </w:r>
    </w:p>
    <w:p w:rsidR="00B73629" w:rsidRPr="00A1276C" w:rsidRDefault="00B73629" w:rsidP="00BC15D8">
      <w:pPr>
        <w:autoSpaceDE w:val="0"/>
        <w:autoSpaceDN w:val="0"/>
        <w:adjustRightInd w:val="0"/>
        <w:spacing w:after="0" w:line="360" w:lineRule="auto"/>
        <w:ind w:firstLine="709"/>
        <w:jc w:val="right"/>
        <w:rPr>
          <w:rFonts w:ascii="Times New Roman" w:hAnsi="Times New Roman" w:cs="Times New Roman"/>
          <w:i/>
          <w:iCs/>
          <w:sz w:val="28"/>
          <w:szCs w:val="28"/>
        </w:rPr>
      </w:pPr>
      <w:r w:rsidRPr="00A1276C">
        <w:rPr>
          <w:rFonts w:ascii="Times New Roman" w:hAnsi="Times New Roman" w:cs="Times New Roman"/>
          <w:i/>
          <w:iCs/>
          <w:sz w:val="28"/>
          <w:szCs w:val="28"/>
        </w:rPr>
        <w:t>d</w:t>
      </w:r>
      <w:r w:rsidRPr="00A1276C">
        <w:rPr>
          <w:rFonts w:ascii="Times New Roman" w:hAnsi="Times New Roman" w:cs="Times New Roman"/>
          <w:iCs/>
          <w:sz w:val="28"/>
          <w:szCs w:val="28"/>
        </w:rPr>
        <w:t xml:space="preserve"> = </w:t>
      </w:r>
      <w:proofErr w:type="spellStart"/>
      <w:r w:rsidRPr="00A1276C">
        <w:rPr>
          <w:rFonts w:ascii="Times New Roman" w:hAnsi="Times New Roman" w:cs="Times New Roman"/>
          <w:i/>
          <w:iCs/>
          <w:sz w:val="28"/>
          <w:szCs w:val="28"/>
        </w:rPr>
        <w:t>D</w:t>
      </w:r>
      <w:r w:rsidRPr="00A1276C">
        <w:rPr>
          <w:rFonts w:ascii="Times New Roman" w:eastAsia="SymbolMT" w:hAnsi="Times New Roman" w:cs="Times New Roman"/>
          <w:iCs/>
          <w:sz w:val="28"/>
          <w:szCs w:val="28"/>
        </w:rPr>
        <w:t>′</w:t>
      </w:r>
      <w:proofErr w:type="gramStart"/>
      <w:r w:rsidRPr="00A1276C">
        <w:rPr>
          <w:rFonts w:ascii="Times New Roman" w:hAnsi="Times New Roman" w:cs="Times New Roman"/>
          <w:i/>
          <w:iCs/>
          <w:sz w:val="28"/>
          <w:szCs w:val="28"/>
        </w:rPr>
        <w:t>cosv</w:t>
      </w:r>
      <w:proofErr w:type="spellEnd"/>
      <w:r w:rsidRPr="00A1276C">
        <w:rPr>
          <w:rFonts w:ascii="Times New Roman" w:hAnsi="Times New Roman" w:cs="Times New Roman"/>
          <w:iCs/>
          <w:sz w:val="28"/>
          <w:szCs w:val="28"/>
        </w:rPr>
        <w:t xml:space="preserve">  </w:t>
      </w:r>
      <w:r w:rsidR="00BB15BC">
        <w:rPr>
          <w:rFonts w:ascii="Times New Roman" w:hAnsi="Times New Roman" w:cs="Times New Roman"/>
          <w:iCs/>
          <w:sz w:val="28"/>
          <w:szCs w:val="28"/>
        </w:rPr>
        <w:tab/>
      </w:r>
      <w:proofErr w:type="gramEnd"/>
      <w:r w:rsidR="00BB15BC">
        <w:rPr>
          <w:rFonts w:ascii="Times New Roman" w:hAnsi="Times New Roman" w:cs="Times New Roman"/>
          <w:iCs/>
          <w:sz w:val="28"/>
          <w:szCs w:val="28"/>
        </w:rPr>
        <w:tab/>
      </w:r>
      <w:r w:rsidR="00BB15BC">
        <w:rPr>
          <w:rFonts w:ascii="Times New Roman" w:hAnsi="Times New Roman" w:cs="Times New Roman"/>
          <w:iCs/>
          <w:sz w:val="28"/>
          <w:szCs w:val="28"/>
        </w:rPr>
        <w:tab/>
      </w:r>
      <w:r w:rsidR="00BB15BC">
        <w:rPr>
          <w:rFonts w:ascii="Times New Roman" w:hAnsi="Times New Roman" w:cs="Times New Roman"/>
          <w:iCs/>
          <w:sz w:val="28"/>
          <w:szCs w:val="28"/>
        </w:rPr>
        <w:tab/>
      </w:r>
      <w:r w:rsidR="00BB15BC">
        <w:rPr>
          <w:rFonts w:ascii="Times New Roman" w:hAnsi="Times New Roman" w:cs="Times New Roman"/>
          <w:iCs/>
          <w:sz w:val="28"/>
          <w:szCs w:val="28"/>
        </w:rPr>
        <w:tab/>
      </w:r>
      <w:r w:rsidR="00BB15BC">
        <w:rPr>
          <w:rFonts w:ascii="Times New Roman" w:hAnsi="Times New Roman" w:cs="Times New Roman"/>
          <w:iCs/>
          <w:sz w:val="28"/>
          <w:szCs w:val="28"/>
        </w:rPr>
        <w:tab/>
      </w:r>
      <w:r w:rsidRPr="00A1276C">
        <w:rPr>
          <w:rFonts w:ascii="Times New Roman" w:hAnsi="Times New Roman" w:cs="Times New Roman"/>
          <w:iCs/>
          <w:sz w:val="28"/>
          <w:szCs w:val="28"/>
        </w:rPr>
        <w:t xml:space="preserve">  (1</w:t>
      </w:r>
      <w:r w:rsidRPr="00BB15BC">
        <w:rPr>
          <w:rFonts w:ascii="Times New Roman" w:hAnsi="Times New Roman" w:cs="Times New Roman"/>
          <w:iCs/>
          <w:sz w:val="28"/>
          <w:szCs w:val="28"/>
        </w:rPr>
        <w:t>2</w:t>
      </w:r>
      <w:r w:rsidRPr="00A1276C">
        <w:rPr>
          <w:rFonts w:ascii="Times New Roman" w:hAnsi="Times New Roman" w:cs="Times New Roman"/>
          <w:iCs/>
          <w:sz w:val="28"/>
          <w:szCs w:val="28"/>
        </w:rPr>
        <w:t>)</w:t>
      </w:r>
    </w:p>
    <w:p w:rsidR="00B73629" w:rsidRPr="00A1276C" w:rsidRDefault="00B73629" w:rsidP="00BC15D8">
      <w:pPr>
        <w:autoSpaceDE w:val="0"/>
        <w:autoSpaceDN w:val="0"/>
        <w:adjustRightInd w:val="0"/>
        <w:spacing w:after="0" w:line="360" w:lineRule="auto"/>
        <w:ind w:firstLine="709"/>
        <w:jc w:val="both"/>
        <w:rPr>
          <w:rFonts w:ascii="Times New Roman" w:hAnsi="Times New Roman" w:cs="Times New Roman"/>
          <w:i/>
          <w:iCs/>
          <w:sz w:val="28"/>
          <w:szCs w:val="28"/>
        </w:rPr>
      </w:pPr>
      <w:r w:rsidRPr="00A1276C">
        <w:rPr>
          <w:noProof/>
          <w:lang w:eastAsia="ru-RU"/>
        </w:rPr>
        <w:lastRenderedPageBreak/>
        <w:drawing>
          <wp:inline distT="0" distB="0" distL="0" distR="0" wp14:anchorId="7B625EEA" wp14:editId="07E0321E">
            <wp:extent cx="5791200" cy="19050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91200" cy="1905000"/>
                    </a:xfrm>
                    <a:prstGeom prst="rect">
                      <a:avLst/>
                    </a:prstGeom>
                  </pic:spPr>
                </pic:pic>
              </a:graphicData>
            </a:graphic>
          </wp:inline>
        </w:drawing>
      </w:r>
    </w:p>
    <w:p w:rsidR="00C6419C" w:rsidRDefault="00B73629" w:rsidP="00BC15D8">
      <w:pPr>
        <w:autoSpaceDE w:val="0"/>
        <w:autoSpaceDN w:val="0"/>
        <w:adjustRightInd w:val="0"/>
        <w:spacing w:after="0" w:line="360" w:lineRule="auto"/>
        <w:ind w:firstLine="709"/>
        <w:jc w:val="both"/>
      </w:pPr>
      <w:r w:rsidRPr="00A1276C">
        <w:rPr>
          <w:rFonts w:ascii="Times New Roman" w:hAnsi="Times New Roman" w:cs="Times New Roman"/>
          <w:iCs/>
          <w:sz w:val="28"/>
          <w:szCs w:val="28"/>
        </w:rPr>
        <w:t>При пробных измерениях бригада измеряет одну линию.</w:t>
      </w:r>
    </w:p>
    <w:sectPr w:rsidR="00C6419C" w:rsidSect="007A7F27">
      <w:footerReference w:type="default" r:id="rId1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442" w:rsidRDefault="00C95442" w:rsidP="007A7F27">
      <w:pPr>
        <w:spacing w:after="0" w:line="240" w:lineRule="auto"/>
      </w:pPr>
      <w:r>
        <w:separator/>
      </w:r>
    </w:p>
  </w:endnote>
  <w:endnote w:type="continuationSeparator" w:id="0">
    <w:p w:rsidR="00C95442" w:rsidRDefault="00C95442" w:rsidP="007A7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664742"/>
      <w:docPartObj>
        <w:docPartGallery w:val="Page Numbers (Bottom of Page)"/>
        <w:docPartUnique/>
      </w:docPartObj>
    </w:sdtPr>
    <w:sdtEndPr>
      <w:rPr>
        <w:rFonts w:ascii="Times New Roman" w:hAnsi="Times New Roman" w:cs="Times New Roman"/>
        <w:sz w:val="24"/>
      </w:rPr>
    </w:sdtEndPr>
    <w:sdtContent>
      <w:p w:rsidR="00BD4619" w:rsidRPr="007A7F27" w:rsidRDefault="00BD4619">
        <w:pPr>
          <w:pStyle w:val="aa"/>
          <w:jc w:val="right"/>
          <w:rPr>
            <w:rFonts w:ascii="Times New Roman" w:hAnsi="Times New Roman" w:cs="Times New Roman"/>
            <w:sz w:val="24"/>
          </w:rPr>
        </w:pPr>
        <w:r w:rsidRPr="007A7F27">
          <w:rPr>
            <w:rFonts w:ascii="Times New Roman" w:hAnsi="Times New Roman" w:cs="Times New Roman"/>
            <w:sz w:val="24"/>
          </w:rPr>
          <w:fldChar w:fldCharType="begin"/>
        </w:r>
        <w:r w:rsidRPr="007A7F27">
          <w:rPr>
            <w:rFonts w:ascii="Times New Roman" w:hAnsi="Times New Roman" w:cs="Times New Roman"/>
            <w:sz w:val="24"/>
          </w:rPr>
          <w:instrText>PAGE   \* MERGEFORMAT</w:instrText>
        </w:r>
        <w:r w:rsidRPr="007A7F27">
          <w:rPr>
            <w:rFonts w:ascii="Times New Roman" w:hAnsi="Times New Roman" w:cs="Times New Roman"/>
            <w:sz w:val="24"/>
          </w:rPr>
          <w:fldChar w:fldCharType="separate"/>
        </w:r>
        <w:r w:rsidR="0054125C">
          <w:rPr>
            <w:rFonts w:ascii="Times New Roman" w:hAnsi="Times New Roman" w:cs="Times New Roman"/>
            <w:noProof/>
            <w:sz w:val="24"/>
          </w:rPr>
          <w:t>26</w:t>
        </w:r>
        <w:r w:rsidRPr="007A7F27">
          <w:rPr>
            <w:rFonts w:ascii="Times New Roman" w:hAnsi="Times New Roman" w:cs="Times New Roman"/>
            <w:sz w:val="24"/>
          </w:rPr>
          <w:fldChar w:fldCharType="end"/>
        </w:r>
      </w:p>
    </w:sdtContent>
  </w:sdt>
  <w:p w:rsidR="00BD4619" w:rsidRDefault="00BD461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442" w:rsidRDefault="00C95442" w:rsidP="007A7F27">
      <w:pPr>
        <w:spacing w:after="0" w:line="240" w:lineRule="auto"/>
      </w:pPr>
      <w:r>
        <w:separator/>
      </w:r>
    </w:p>
  </w:footnote>
  <w:footnote w:type="continuationSeparator" w:id="0">
    <w:p w:rsidR="00C95442" w:rsidRDefault="00C95442" w:rsidP="007A7F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6109B"/>
    <w:multiLevelType w:val="hybridMultilevel"/>
    <w:tmpl w:val="CB74D90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C50C44"/>
    <w:multiLevelType w:val="hybridMultilevel"/>
    <w:tmpl w:val="4E185E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EF1060"/>
    <w:multiLevelType w:val="hybridMultilevel"/>
    <w:tmpl w:val="2A4CF3B4"/>
    <w:lvl w:ilvl="0" w:tplc="6B8EBA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2BA1128"/>
    <w:multiLevelType w:val="hybridMultilevel"/>
    <w:tmpl w:val="B3C292CA"/>
    <w:lvl w:ilvl="0" w:tplc="637863B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144F55CF"/>
    <w:multiLevelType w:val="hybridMultilevel"/>
    <w:tmpl w:val="A9D28D54"/>
    <w:lvl w:ilvl="0" w:tplc="F6BC3F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D136F2"/>
    <w:multiLevelType w:val="hybridMultilevel"/>
    <w:tmpl w:val="BF2685C6"/>
    <w:lvl w:ilvl="0" w:tplc="B7164A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38A2F09"/>
    <w:multiLevelType w:val="hybridMultilevel"/>
    <w:tmpl w:val="F61641DC"/>
    <w:lvl w:ilvl="0" w:tplc="F6BC3F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06005B"/>
    <w:multiLevelType w:val="hybridMultilevel"/>
    <w:tmpl w:val="51C698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476C86"/>
    <w:multiLevelType w:val="hybridMultilevel"/>
    <w:tmpl w:val="F95013E0"/>
    <w:lvl w:ilvl="0" w:tplc="84181E70">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3C61452"/>
    <w:multiLevelType w:val="hybridMultilevel"/>
    <w:tmpl w:val="90C44A20"/>
    <w:lvl w:ilvl="0" w:tplc="F6BC3F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57075B1"/>
    <w:multiLevelType w:val="hybridMultilevel"/>
    <w:tmpl w:val="F95013E0"/>
    <w:lvl w:ilvl="0" w:tplc="84181E70">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59F6C07"/>
    <w:multiLevelType w:val="hybridMultilevel"/>
    <w:tmpl w:val="8E525F68"/>
    <w:lvl w:ilvl="0" w:tplc="F6BC3F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2BD4393"/>
    <w:multiLevelType w:val="hybridMultilevel"/>
    <w:tmpl w:val="103AE9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3741C12"/>
    <w:multiLevelType w:val="hybridMultilevel"/>
    <w:tmpl w:val="39A498E2"/>
    <w:lvl w:ilvl="0" w:tplc="F6BC3F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B446C6D"/>
    <w:multiLevelType w:val="hybridMultilevel"/>
    <w:tmpl w:val="F27E8E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F001967"/>
    <w:multiLevelType w:val="hybridMultilevel"/>
    <w:tmpl w:val="091011D2"/>
    <w:lvl w:ilvl="0" w:tplc="F6BC3F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9896153"/>
    <w:multiLevelType w:val="hybridMultilevel"/>
    <w:tmpl w:val="05DC0802"/>
    <w:lvl w:ilvl="0" w:tplc="F6BC3F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B147195"/>
    <w:multiLevelType w:val="hybridMultilevel"/>
    <w:tmpl w:val="3ECA41A2"/>
    <w:lvl w:ilvl="0" w:tplc="F6BC3F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17"/>
  </w:num>
  <w:num w:numId="4">
    <w:abstractNumId w:val="14"/>
  </w:num>
  <w:num w:numId="5">
    <w:abstractNumId w:val="4"/>
  </w:num>
  <w:num w:numId="6">
    <w:abstractNumId w:val="6"/>
  </w:num>
  <w:num w:numId="7">
    <w:abstractNumId w:val="11"/>
  </w:num>
  <w:num w:numId="8">
    <w:abstractNumId w:val="9"/>
  </w:num>
  <w:num w:numId="9">
    <w:abstractNumId w:val="15"/>
  </w:num>
  <w:num w:numId="10">
    <w:abstractNumId w:val="16"/>
  </w:num>
  <w:num w:numId="11">
    <w:abstractNumId w:val="2"/>
  </w:num>
  <w:num w:numId="12">
    <w:abstractNumId w:val="7"/>
  </w:num>
  <w:num w:numId="13">
    <w:abstractNumId w:val="0"/>
  </w:num>
  <w:num w:numId="14">
    <w:abstractNumId w:val="5"/>
  </w:num>
  <w:num w:numId="15">
    <w:abstractNumId w:val="3"/>
  </w:num>
  <w:num w:numId="16">
    <w:abstractNumId w:val="8"/>
  </w:num>
  <w:num w:numId="17">
    <w:abstractNumId w:val="1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77E"/>
    <w:rsid w:val="00013ACF"/>
    <w:rsid w:val="002B53DC"/>
    <w:rsid w:val="00530B03"/>
    <w:rsid w:val="0054125C"/>
    <w:rsid w:val="005746BE"/>
    <w:rsid w:val="007A7F27"/>
    <w:rsid w:val="00B73629"/>
    <w:rsid w:val="00BB15BC"/>
    <w:rsid w:val="00BC15D8"/>
    <w:rsid w:val="00BD4619"/>
    <w:rsid w:val="00C6419C"/>
    <w:rsid w:val="00C95442"/>
    <w:rsid w:val="00D13682"/>
    <w:rsid w:val="00E0477E"/>
    <w:rsid w:val="00E344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9AFC4"/>
  <w15:chartTrackingRefBased/>
  <w15:docId w15:val="{BDF42E41-F6B4-4929-9313-90EE2CEED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3629"/>
    <w:pPr>
      <w:spacing w:after="200" w:line="276" w:lineRule="auto"/>
    </w:pPr>
  </w:style>
  <w:style w:type="paragraph" w:styleId="1">
    <w:name w:val="heading 1"/>
    <w:basedOn w:val="a"/>
    <w:next w:val="a"/>
    <w:link w:val="10"/>
    <w:uiPriority w:val="9"/>
    <w:rsid w:val="00BD4619"/>
    <w:pPr>
      <w:keepNext/>
      <w:keepLines/>
      <w:spacing w:before="120" w:after="120" w:line="360" w:lineRule="auto"/>
      <w:ind w:firstLine="709"/>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unhideWhenUsed/>
    <w:rsid w:val="00BD4619"/>
    <w:pPr>
      <w:keepNext/>
      <w:keepLines/>
      <w:spacing w:before="120" w:after="120" w:line="360" w:lineRule="auto"/>
      <w:ind w:firstLine="709"/>
      <w:jc w:val="center"/>
      <w:outlineLvl w:val="1"/>
    </w:pPr>
    <w:rPr>
      <w:rFonts w:ascii="Times New Roman" w:eastAsiaTheme="majorEastAsia" w:hAnsi="Times New Roman" w:cstheme="majorBidi"/>
      <w:b/>
      <w:sz w:val="28"/>
      <w:szCs w:val="26"/>
    </w:rPr>
  </w:style>
  <w:style w:type="paragraph" w:styleId="3">
    <w:name w:val="heading 3"/>
    <w:basedOn w:val="a"/>
    <w:next w:val="a"/>
    <w:link w:val="30"/>
    <w:uiPriority w:val="9"/>
    <w:unhideWhenUsed/>
    <w:qFormat/>
    <w:rsid w:val="00BD461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4619"/>
    <w:rPr>
      <w:rFonts w:ascii="Times New Roman" w:eastAsiaTheme="majorEastAsia" w:hAnsi="Times New Roman" w:cstheme="majorBidi"/>
      <w:b/>
      <w:bCs/>
      <w:sz w:val="28"/>
      <w:szCs w:val="28"/>
    </w:rPr>
  </w:style>
  <w:style w:type="paragraph" w:styleId="a3">
    <w:name w:val="List Paragraph"/>
    <w:basedOn w:val="a"/>
    <w:uiPriority w:val="34"/>
    <w:qFormat/>
    <w:rsid w:val="00B73629"/>
    <w:pPr>
      <w:ind w:left="720"/>
      <w:contextualSpacing/>
    </w:pPr>
  </w:style>
  <w:style w:type="paragraph" w:styleId="a4">
    <w:name w:val="Balloon Text"/>
    <w:basedOn w:val="a"/>
    <w:link w:val="a5"/>
    <w:uiPriority w:val="99"/>
    <w:semiHidden/>
    <w:unhideWhenUsed/>
    <w:rsid w:val="00B7362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73629"/>
    <w:rPr>
      <w:rFonts w:ascii="Tahoma" w:hAnsi="Tahoma" w:cs="Tahoma"/>
      <w:sz w:val="16"/>
      <w:szCs w:val="16"/>
    </w:rPr>
  </w:style>
  <w:style w:type="character" w:styleId="a6">
    <w:name w:val="Placeholder Text"/>
    <w:basedOn w:val="a0"/>
    <w:uiPriority w:val="99"/>
    <w:semiHidden/>
    <w:rsid w:val="00B73629"/>
    <w:rPr>
      <w:color w:val="808080"/>
    </w:rPr>
  </w:style>
  <w:style w:type="table" w:styleId="a7">
    <w:name w:val="Table Grid"/>
    <w:basedOn w:val="a1"/>
    <w:uiPriority w:val="59"/>
    <w:rsid w:val="00B736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B7362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73629"/>
  </w:style>
  <w:style w:type="paragraph" w:styleId="aa">
    <w:name w:val="footer"/>
    <w:basedOn w:val="a"/>
    <w:link w:val="ab"/>
    <w:uiPriority w:val="99"/>
    <w:unhideWhenUsed/>
    <w:rsid w:val="00B7362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73629"/>
  </w:style>
  <w:style w:type="paragraph" w:styleId="ac">
    <w:name w:val="TOC Heading"/>
    <w:basedOn w:val="1"/>
    <w:next w:val="a"/>
    <w:uiPriority w:val="39"/>
    <w:unhideWhenUsed/>
    <w:qFormat/>
    <w:rsid w:val="00B73629"/>
    <w:pPr>
      <w:outlineLvl w:val="9"/>
    </w:pPr>
    <w:rPr>
      <w:lang w:eastAsia="ru-RU"/>
    </w:rPr>
  </w:style>
  <w:style w:type="paragraph" w:styleId="11">
    <w:name w:val="toc 1"/>
    <w:basedOn w:val="a"/>
    <w:next w:val="a"/>
    <w:autoRedefine/>
    <w:uiPriority w:val="39"/>
    <w:unhideWhenUsed/>
    <w:rsid w:val="00B73629"/>
    <w:pPr>
      <w:tabs>
        <w:tab w:val="left" w:pos="440"/>
        <w:tab w:val="right" w:leader="dot" w:pos="10206"/>
      </w:tabs>
      <w:spacing w:after="100"/>
    </w:pPr>
  </w:style>
  <w:style w:type="character" w:styleId="ad">
    <w:name w:val="Hyperlink"/>
    <w:basedOn w:val="a0"/>
    <w:uiPriority w:val="99"/>
    <w:unhideWhenUsed/>
    <w:rsid w:val="00B73629"/>
    <w:rPr>
      <w:color w:val="0563C1" w:themeColor="hyperlink"/>
      <w:u w:val="single"/>
    </w:rPr>
  </w:style>
  <w:style w:type="paragraph" w:styleId="ae">
    <w:name w:val="Title"/>
    <w:basedOn w:val="a"/>
    <w:next w:val="a"/>
    <w:link w:val="af"/>
    <w:uiPriority w:val="10"/>
    <w:qFormat/>
    <w:rsid w:val="00BD461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
    <w:name w:val="Заголовок Знак"/>
    <w:basedOn w:val="a0"/>
    <w:link w:val="ae"/>
    <w:uiPriority w:val="10"/>
    <w:rsid w:val="00BD4619"/>
    <w:rPr>
      <w:rFonts w:asciiTheme="majorHAnsi" w:eastAsiaTheme="majorEastAsia" w:hAnsiTheme="majorHAnsi" w:cstheme="majorBidi"/>
      <w:spacing w:val="-10"/>
      <w:kern w:val="28"/>
      <w:sz w:val="56"/>
      <w:szCs w:val="56"/>
    </w:rPr>
  </w:style>
  <w:style w:type="character" w:customStyle="1" w:styleId="20">
    <w:name w:val="Заголовок 2 Знак"/>
    <w:basedOn w:val="a0"/>
    <w:link w:val="2"/>
    <w:uiPriority w:val="9"/>
    <w:rsid w:val="00BD4619"/>
    <w:rPr>
      <w:rFonts w:ascii="Times New Roman" w:eastAsiaTheme="majorEastAsia" w:hAnsi="Times New Roman" w:cstheme="majorBidi"/>
      <w:b/>
      <w:sz w:val="28"/>
      <w:szCs w:val="26"/>
    </w:rPr>
  </w:style>
  <w:style w:type="character" w:customStyle="1" w:styleId="30">
    <w:name w:val="Заголовок 3 Знак"/>
    <w:basedOn w:val="a0"/>
    <w:link w:val="3"/>
    <w:uiPriority w:val="9"/>
    <w:rsid w:val="00BD4619"/>
    <w:rPr>
      <w:rFonts w:asciiTheme="majorHAnsi" w:eastAsiaTheme="majorEastAsia" w:hAnsiTheme="majorHAnsi" w:cstheme="majorBidi"/>
      <w:color w:val="1F4D78" w:themeColor="accent1" w:themeShade="7F"/>
      <w:sz w:val="24"/>
      <w:szCs w:val="24"/>
    </w:rPr>
  </w:style>
  <w:style w:type="paragraph" w:styleId="31">
    <w:name w:val="toc 3"/>
    <w:basedOn w:val="a"/>
    <w:next w:val="a"/>
    <w:autoRedefine/>
    <w:uiPriority w:val="39"/>
    <w:unhideWhenUsed/>
    <w:rsid w:val="00013AC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952EE-C3F4-44DF-8585-6201976B5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26</Pages>
  <Words>5125</Words>
  <Characters>29213</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Rusal</Company>
  <LinksUpToDate>false</LinksUpToDate>
  <CharactersWithSpaces>34270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Peshkina Olga</dc:creator>
  <cp:keywords/>
  <dc:description/>
  <cp:lastModifiedBy>Peshkina Olga</cp:lastModifiedBy>
  <cp:revision>11</cp:revision>
  <dcterms:created xsi:type="dcterms:W3CDTF">2024-02-05T05:57:00Z</dcterms:created>
  <dcterms:modified xsi:type="dcterms:W3CDTF">2024-02-12T08:12:00Z</dcterms:modified>
</cp:coreProperties>
</file>